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B6" w:rsidRDefault="0012247D" w:rsidP="00EC49A9">
      <w:pPr>
        <w:jc w:val="center"/>
        <w:rPr>
          <w:rFonts w:ascii="Times New Roman" w:eastAsia="Times New Roman" w:hAnsi="Times New Roman" w:cs="Times New Roman"/>
          <w:b/>
          <w:bCs/>
          <w:color w:val="000000"/>
          <w:lang w:eastAsia="tr-TR"/>
        </w:rPr>
      </w:pPr>
      <w:r w:rsidRPr="005010A2">
        <w:rPr>
          <w:rFonts w:ascii="Times New Roman" w:eastAsia="Times New Roman" w:hAnsi="Times New Roman" w:cs="Times New Roman"/>
          <w:b/>
          <w:bCs/>
          <w:color w:val="000000"/>
          <w:lang w:eastAsia="tr-TR"/>
        </w:rPr>
        <w:t>TOROS ÜNİVERSİTESİ</w:t>
      </w:r>
      <w:r w:rsidR="00EC49A9">
        <w:rPr>
          <w:rFonts w:ascii="Times New Roman" w:eastAsia="Times New Roman" w:hAnsi="Times New Roman" w:cs="Times New Roman"/>
          <w:b/>
          <w:bCs/>
          <w:color w:val="000000"/>
          <w:lang w:eastAsia="tr-TR"/>
        </w:rPr>
        <w:t xml:space="preserve"> </w:t>
      </w:r>
      <w:r>
        <w:rPr>
          <w:rFonts w:ascii="Times New Roman" w:eastAsia="Times New Roman" w:hAnsi="Times New Roman" w:cs="Times New Roman"/>
          <w:b/>
          <w:bCs/>
          <w:color w:val="000000"/>
          <w:lang w:eastAsia="tr-TR"/>
        </w:rPr>
        <w:t>MESLEK</w:t>
      </w:r>
      <w:r w:rsidRPr="005010A2">
        <w:rPr>
          <w:rFonts w:ascii="Times New Roman" w:eastAsia="Times New Roman" w:hAnsi="Times New Roman" w:cs="Times New Roman"/>
          <w:b/>
          <w:bCs/>
          <w:color w:val="000000"/>
          <w:lang w:eastAsia="tr-TR"/>
        </w:rPr>
        <w:t xml:space="preserve"> YÜKSEKOKULU                                                                                                                                                                                                                                                                                      </w:t>
      </w:r>
      <w:r>
        <w:rPr>
          <w:rFonts w:ascii="Times New Roman" w:eastAsia="Times New Roman" w:hAnsi="Times New Roman" w:cs="Times New Roman"/>
          <w:b/>
          <w:bCs/>
          <w:color w:val="000000"/>
          <w:lang w:eastAsia="tr-TR"/>
        </w:rPr>
        <w:t xml:space="preserve">     </w:t>
      </w:r>
      <w:r w:rsidR="003C2D6D">
        <w:rPr>
          <w:rFonts w:ascii="Times New Roman" w:eastAsia="Times New Roman" w:hAnsi="Times New Roman" w:cs="Times New Roman"/>
          <w:b/>
          <w:bCs/>
          <w:color w:val="000000"/>
          <w:lang w:eastAsia="tr-TR"/>
        </w:rPr>
        <w:t xml:space="preserve">ÇOCUK BAKIMI VE GENÇLİK </w:t>
      </w:r>
      <w:proofErr w:type="gramStart"/>
      <w:r w:rsidR="003C2D6D">
        <w:rPr>
          <w:rFonts w:ascii="Times New Roman" w:eastAsia="Times New Roman" w:hAnsi="Times New Roman" w:cs="Times New Roman"/>
          <w:b/>
          <w:bCs/>
          <w:color w:val="000000"/>
          <w:lang w:eastAsia="tr-TR"/>
        </w:rPr>
        <w:t xml:space="preserve">HİZMETLERİ </w:t>
      </w:r>
      <w:r>
        <w:rPr>
          <w:rFonts w:ascii="Times New Roman" w:eastAsia="Times New Roman" w:hAnsi="Times New Roman" w:cs="Times New Roman"/>
          <w:b/>
          <w:bCs/>
          <w:color w:val="000000"/>
          <w:lang w:eastAsia="tr-TR"/>
        </w:rPr>
        <w:t xml:space="preserve"> </w:t>
      </w:r>
      <w:r w:rsidRPr="005010A2">
        <w:rPr>
          <w:rFonts w:ascii="Times New Roman" w:eastAsia="Times New Roman" w:hAnsi="Times New Roman" w:cs="Times New Roman"/>
          <w:b/>
          <w:bCs/>
          <w:color w:val="000000"/>
          <w:lang w:eastAsia="tr-TR"/>
        </w:rPr>
        <w:t>BÖLÜMÜ</w:t>
      </w:r>
      <w:proofErr w:type="gramEnd"/>
      <w:r w:rsidRPr="005010A2">
        <w:rPr>
          <w:rFonts w:ascii="Times New Roman" w:eastAsia="Times New Roman" w:hAnsi="Times New Roman" w:cs="Times New Roman"/>
          <w:b/>
          <w:bCs/>
          <w:color w:val="000000"/>
          <w:lang w:eastAsia="tr-TR"/>
        </w:rPr>
        <w:t>/</w:t>
      </w:r>
      <w:r w:rsidR="00240B98">
        <w:rPr>
          <w:rFonts w:ascii="Times New Roman" w:eastAsia="Times New Roman" w:hAnsi="Times New Roman" w:cs="Times New Roman"/>
          <w:b/>
          <w:bCs/>
          <w:color w:val="000000"/>
          <w:lang w:eastAsia="tr-TR"/>
        </w:rPr>
        <w:t xml:space="preserve"> </w:t>
      </w:r>
      <w:r w:rsidR="003C2D6D">
        <w:rPr>
          <w:rFonts w:ascii="Times New Roman" w:eastAsia="Times New Roman" w:hAnsi="Times New Roman" w:cs="Times New Roman"/>
          <w:b/>
          <w:bCs/>
          <w:color w:val="000000"/>
          <w:lang w:eastAsia="tr-TR"/>
        </w:rPr>
        <w:t>ÇOCUK GELİŞİMİ</w:t>
      </w:r>
      <w:r>
        <w:rPr>
          <w:rFonts w:ascii="Times New Roman" w:eastAsia="Times New Roman" w:hAnsi="Times New Roman" w:cs="Times New Roman"/>
          <w:b/>
          <w:bCs/>
          <w:color w:val="000000"/>
          <w:lang w:eastAsia="tr-TR"/>
        </w:rPr>
        <w:t xml:space="preserve"> PROGRAMI ÖĞRETİM GÖREVLİSİ </w:t>
      </w:r>
      <w:r w:rsidRPr="005010A2">
        <w:rPr>
          <w:rFonts w:ascii="Times New Roman" w:eastAsia="Times New Roman" w:hAnsi="Times New Roman" w:cs="Times New Roman"/>
          <w:b/>
          <w:bCs/>
          <w:color w:val="000000"/>
          <w:lang w:eastAsia="tr-TR"/>
        </w:rPr>
        <w:t>DEĞERLENDİRME SONUÇLARI</w:t>
      </w:r>
    </w:p>
    <w:p w:rsidR="0012247D" w:rsidRPr="0012247D" w:rsidRDefault="003C2D6D" w:rsidP="0012247D">
      <w:pPr>
        <w:jc w:val="center"/>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İLAN NO: 1016845</w:t>
      </w:r>
      <w:r w:rsidR="00240B98">
        <w:rPr>
          <w:rFonts w:ascii="Times New Roman" w:eastAsia="Times New Roman" w:hAnsi="Times New Roman" w:cs="Times New Roman"/>
          <w:b/>
          <w:bCs/>
          <w:color w:val="FF0000"/>
          <w:lang w:eastAsia="tr-TR"/>
        </w:rPr>
        <w:t xml:space="preserve">   </w:t>
      </w:r>
      <w:r w:rsidR="0012247D" w:rsidRPr="0012247D">
        <w:rPr>
          <w:rFonts w:ascii="Times New Roman" w:eastAsia="Times New Roman" w:hAnsi="Times New Roman" w:cs="Times New Roman"/>
          <w:b/>
          <w:bCs/>
          <w:color w:val="FF0000"/>
          <w:lang w:eastAsia="tr-TR"/>
        </w:rPr>
        <w:t xml:space="preserve">         </w:t>
      </w:r>
      <w:r w:rsidR="0012247D">
        <w:rPr>
          <w:rFonts w:ascii="Times New Roman" w:eastAsia="Times New Roman" w:hAnsi="Times New Roman" w:cs="Times New Roman"/>
          <w:b/>
          <w:bCs/>
          <w:color w:val="FF0000"/>
          <w:lang w:eastAsia="tr-TR"/>
        </w:rPr>
        <w:t xml:space="preserve"> </w:t>
      </w:r>
      <w:r w:rsidR="0012247D" w:rsidRPr="0012247D">
        <w:rPr>
          <w:rFonts w:ascii="Times New Roman" w:eastAsia="Times New Roman" w:hAnsi="Times New Roman" w:cs="Times New Roman"/>
          <w:b/>
          <w:bCs/>
          <w:color w:val="FF0000"/>
          <w:lang w:eastAsia="tr-TR"/>
        </w:rPr>
        <w:t>KADRO SAYISI: 1</w:t>
      </w:r>
    </w:p>
    <w:tbl>
      <w:tblPr>
        <w:tblW w:w="15483" w:type="dxa"/>
        <w:tblInd w:w="55" w:type="dxa"/>
        <w:tblLayout w:type="fixed"/>
        <w:tblCellMar>
          <w:left w:w="70" w:type="dxa"/>
          <w:right w:w="70" w:type="dxa"/>
        </w:tblCellMar>
        <w:tblLook w:val="04A0" w:firstRow="1" w:lastRow="0" w:firstColumn="1" w:lastColumn="0" w:noHBand="0" w:noVBand="1"/>
      </w:tblPr>
      <w:tblGrid>
        <w:gridCol w:w="557"/>
        <w:gridCol w:w="2293"/>
        <w:gridCol w:w="2410"/>
        <w:gridCol w:w="912"/>
        <w:gridCol w:w="709"/>
        <w:gridCol w:w="1418"/>
        <w:gridCol w:w="708"/>
        <w:gridCol w:w="993"/>
        <w:gridCol w:w="708"/>
        <w:gridCol w:w="1134"/>
        <w:gridCol w:w="3057"/>
        <w:gridCol w:w="584"/>
      </w:tblGrid>
      <w:tr w:rsidR="0012247D" w:rsidRPr="005010A2" w:rsidTr="0079591E">
        <w:trPr>
          <w:gridAfter w:val="1"/>
          <w:wAfter w:w="584" w:type="dxa"/>
          <w:trHeight w:val="9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Sıra No</w:t>
            </w:r>
          </w:p>
        </w:tc>
        <w:tc>
          <w:tcPr>
            <w:tcW w:w="2293"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ADI SOYADI</w:t>
            </w:r>
          </w:p>
        </w:tc>
        <w:tc>
          <w:tcPr>
            <w:tcW w:w="2410"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xml:space="preserve">BÖLÜMÜ </w:t>
            </w:r>
          </w:p>
        </w:tc>
        <w:tc>
          <w:tcPr>
            <w:tcW w:w="912"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ALES PUANI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DC3A38"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12247D">
              <w:rPr>
                <w:rFonts w:ascii="Times New Roman" w:eastAsia="Times New Roman" w:hAnsi="Times New Roman" w:cs="Times New Roman"/>
                <w:color w:val="000000"/>
                <w:lang w:eastAsia="tr-TR"/>
              </w:rPr>
              <w:t>5</w:t>
            </w:r>
            <w:r w:rsidR="0012247D" w:rsidRPr="005010A2">
              <w:rPr>
                <w:rFonts w:ascii="Times New Roman" w:eastAsia="Times New Roman" w:hAnsi="Times New Roman" w:cs="Times New Roman"/>
                <w:color w:val="000000"/>
                <w:lang w:eastAsia="tr-TR"/>
              </w:rPr>
              <w:t>%</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LİSANS NOT ORTALAMA</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30%</w:t>
            </w:r>
          </w:p>
        </w:tc>
        <w:tc>
          <w:tcPr>
            <w:tcW w:w="993"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YAZILI </w:t>
            </w:r>
            <w:r w:rsidRPr="005010A2">
              <w:rPr>
                <w:rFonts w:ascii="Times New Roman" w:eastAsia="Times New Roman" w:hAnsi="Times New Roman" w:cs="Times New Roman"/>
                <w:color w:val="000000"/>
                <w:lang w:eastAsia="tr-TR"/>
              </w:rPr>
              <w:t>SINAV NOTU</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35</w:t>
            </w:r>
            <w:r w:rsidRPr="005010A2">
              <w:rPr>
                <w:rFonts w:ascii="Times New Roman" w:eastAsia="Times New Roman" w:hAnsi="Times New Roman" w:cs="Times New Roman"/>
                <w:color w:val="000000"/>
                <w:lang w:eastAsia="tr-TR"/>
              </w:rPr>
              <w:t>%</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TOPLAM PUAN</w:t>
            </w:r>
          </w:p>
        </w:tc>
        <w:tc>
          <w:tcPr>
            <w:tcW w:w="3057"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DURUMU</w:t>
            </w:r>
          </w:p>
        </w:tc>
      </w:tr>
      <w:tr w:rsidR="0012247D" w:rsidRPr="005010A2" w:rsidTr="0079591E">
        <w:trPr>
          <w:gridAfter w:val="1"/>
          <w:wAfter w:w="584" w:type="dxa"/>
          <w:trHeight w:val="300"/>
        </w:trPr>
        <w:tc>
          <w:tcPr>
            <w:tcW w:w="557"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2293"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2410"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912"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9"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1418"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8"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993"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8"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1134"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3057"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r>
      <w:tr w:rsidR="006A583A" w:rsidRPr="005010A2" w:rsidTr="0079591E">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83A" w:rsidRPr="005010A2" w:rsidRDefault="006A583A" w:rsidP="00692F2E">
            <w:pPr>
              <w:spacing w:after="0" w:line="240" w:lineRule="auto"/>
              <w:jc w:val="center"/>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1</w:t>
            </w:r>
          </w:p>
        </w:tc>
        <w:tc>
          <w:tcPr>
            <w:tcW w:w="2293"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88629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Güzin ÖZÇELİK</w:t>
            </w:r>
          </w:p>
        </w:tc>
        <w:tc>
          <w:tcPr>
            <w:tcW w:w="2410"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Çocuk Bakımı ve Gençlik Hizmetleri</w:t>
            </w:r>
          </w:p>
        </w:tc>
        <w:tc>
          <w:tcPr>
            <w:tcW w:w="912"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76,93</w:t>
            </w:r>
          </w:p>
        </w:tc>
        <w:tc>
          <w:tcPr>
            <w:tcW w:w="709"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26,92</w:t>
            </w:r>
          </w:p>
        </w:tc>
        <w:tc>
          <w:tcPr>
            <w:tcW w:w="141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70,83</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21,24</w:t>
            </w:r>
          </w:p>
        </w:tc>
        <w:tc>
          <w:tcPr>
            <w:tcW w:w="993"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70,91</w:t>
            </w:r>
          </w:p>
        </w:tc>
        <w:tc>
          <w:tcPr>
            <w:tcW w:w="3057"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88629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ASİL</w:t>
            </w:r>
          </w:p>
        </w:tc>
      </w:tr>
      <w:tr w:rsidR="006A583A" w:rsidRPr="005010A2" w:rsidTr="0079591E">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A583A" w:rsidRPr="005010A2" w:rsidRDefault="006A583A"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2293"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Hazal KARAKUŞ TANGERLİ</w:t>
            </w:r>
          </w:p>
        </w:tc>
        <w:tc>
          <w:tcPr>
            <w:tcW w:w="2410"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Çocuk Bakımı ve Gençlik Hizmetleri</w:t>
            </w:r>
          </w:p>
        </w:tc>
        <w:tc>
          <w:tcPr>
            <w:tcW w:w="912"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75,65</w:t>
            </w:r>
          </w:p>
        </w:tc>
        <w:tc>
          <w:tcPr>
            <w:tcW w:w="709"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26,47</w:t>
            </w:r>
          </w:p>
        </w:tc>
        <w:tc>
          <w:tcPr>
            <w:tcW w:w="1418"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82,70</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24,81</w:t>
            </w:r>
          </w:p>
        </w:tc>
        <w:tc>
          <w:tcPr>
            <w:tcW w:w="993"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39</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64,93</w:t>
            </w:r>
          </w:p>
        </w:tc>
        <w:tc>
          <w:tcPr>
            <w:tcW w:w="3057"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D41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YEDEK</w:t>
            </w:r>
          </w:p>
        </w:tc>
      </w:tr>
      <w:tr w:rsidR="006A583A" w:rsidRPr="005010A2" w:rsidTr="0079591E">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A583A" w:rsidRPr="005010A2" w:rsidRDefault="006A583A"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2293"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2076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Fercan</w:t>
            </w:r>
            <w:proofErr w:type="spellEnd"/>
            <w:r>
              <w:rPr>
                <w:rFonts w:ascii="Times New Roman" w:eastAsia="Times New Roman" w:hAnsi="Times New Roman" w:cs="Times New Roman"/>
                <w:color w:val="000000"/>
                <w:lang w:eastAsia="tr-TR"/>
              </w:rPr>
              <w:t xml:space="preserve"> VAR</w:t>
            </w:r>
          </w:p>
        </w:tc>
        <w:tc>
          <w:tcPr>
            <w:tcW w:w="2410"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Çocuk Bakımı ve Gençlik Hizmetleri</w:t>
            </w:r>
          </w:p>
        </w:tc>
        <w:tc>
          <w:tcPr>
            <w:tcW w:w="912"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70,68</w:t>
            </w:r>
          </w:p>
        </w:tc>
        <w:tc>
          <w:tcPr>
            <w:tcW w:w="709"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24,73</w:t>
            </w:r>
          </w:p>
        </w:tc>
        <w:tc>
          <w:tcPr>
            <w:tcW w:w="141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74,80</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22,44</w:t>
            </w:r>
          </w:p>
        </w:tc>
        <w:tc>
          <w:tcPr>
            <w:tcW w:w="993"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708"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59,42</w:t>
            </w:r>
          </w:p>
        </w:tc>
        <w:tc>
          <w:tcPr>
            <w:tcW w:w="3057" w:type="dxa"/>
            <w:tcBorders>
              <w:top w:val="single" w:sz="4" w:space="0" w:color="auto"/>
              <w:left w:val="nil"/>
              <w:bottom w:val="single" w:sz="4" w:space="0" w:color="auto"/>
              <w:right w:val="single" w:sz="4" w:space="0" w:color="auto"/>
            </w:tcBorders>
            <w:shd w:val="clear" w:color="auto" w:fill="auto"/>
            <w:vAlign w:val="center"/>
          </w:tcPr>
          <w:p w:rsidR="006A583A" w:rsidRPr="005010A2" w:rsidRDefault="006A583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BAŞARISIZ</w:t>
            </w:r>
          </w:p>
        </w:tc>
      </w:tr>
      <w:tr w:rsidR="006A583A" w:rsidRPr="005010A2" w:rsidTr="00240B98">
        <w:trPr>
          <w:trHeight w:val="660"/>
        </w:trPr>
        <w:tc>
          <w:tcPr>
            <w:tcW w:w="557" w:type="dxa"/>
            <w:tcBorders>
              <w:top w:val="nil"/>
              <w:left w:val="nil"/>
              <w:bottom w:val="nil"/>
              <w:right w:val="nil"/>
            </w:tcBorders>
            <w:shd w:val="clear" w:color="auto" w:fill="auto"/>
            <w:noWrap/>
            <w:vAlign w:val="center"/>
            <w:hideMark/>
          </w:tcPr>
          <w:p w:rsidR="006A583A" w:rsidRDefault="006A583A" w:rsidP="00920765">
            <w:pPr>
              <w:spacing w:after="0" w:line="240" w:lineRule="auto"/>
              <w:rPr>
                <w:rFonts w:ascii="Times New Roman" w:eastAsia="Times New Roman" w:hAnsi="Times New Roman" w:cs="Times New Roman"/>
                <w:color w:val="000000"/>
                <w:sz w:val="24"/>
                <w:szCs w:val="24"/>
                <w:lang w:eastAsia="tr-TR"/>
              </w:rPr>
            </w:pPr>
          </w:p>
          <w:p w:rsidR="006A583A" w:rsidRPr="005010A2" w:rsidRDefault="006A583A" w:rsidP="00920765">
            <w:pPr>
              <w:spacing w:after="0" w:line="240" w:lineRule="auto"/>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 xml:space="preserve">Not: </w:t>
            </w:r>
          </w:p>
        </w:tc>
        <w:tc>
          <w:tcPr>
            <w:tcW w:w="14926" w:type="dxa"/>
            <w:gridSpan w:val="11"/>
            <w:tcBorders>
              <w:top w:val="nil"/>
              <w:left w:val="nil"/>
              <w:bottom w:val="nil"/>
              <w:right w:val="nil"/>
            </w:tcBorders>
            <w:shd w:val="clear" w:color="auto" w:fill="auto"/>
            <w:vAlign w:val="center"/>
            <w:hideMark/>
          </w:tcPr>
          <w:p w:rsidR="006A583A" w:rsidRPr="00500884" w:rsidRDefault="006A583A"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1-Yükseköğretim Kurulu’nun 05.09.2008 tarih ve 3621 sayılı yazısı doğrultusunda 4’lük not sisteminin 100’lük sistemine dönüştürülmesinde Yükseköğretim Kurulu Başkanlığınca belirlenen Dönüşüm Eşdeğerlik Tablosu esas alınmıştır.</w:t>
            </w:r>
          </w:p>
        </w:tc>
      </w:tr>
      <w:tr w:rsidR="006A583A" w:rsidRPr="005010A2" w:rsidTr="00240B98">
        <w:trPr>
          <w:trHeight w:val="660"/>
        </w:trPr>
        <w:tc>
          <w:tcPr>
            <w:tcW w:w="557" w:type="dxa"/>
            <w:tcBorders>
              <w:top w:val="nil"/>
              <w:left w:val="nil"/>
              <w:bottom w:val="nil"/>
              <w:right w:val="nil"/>
            </w:tcBorders>
            <w:shd w:val="clear" w:color="auto" w:fill="auto"/>
            <w:noWrap/>
            <w:vAlign w:val="center"/>
            <w:hideMark/>
          </w:tcPr>
          <w:p w:rsidR="006A583A" w:rsidRPr="005010A2" w:rsidRDefault="006A583A"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6A583A" w:rsidRPr="00500884" w:rsidRDefault="006A583A"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 xml:space="preserve">2- Giriş Sınavları bu Yönetmelikte belirtilen jüri tarafından yazılı olarak yapılır. Sınavda adayın mesleki ifade becerisi, analitik düşünme ve akademik yeteneği, genel kültür düzeyi ve başvurduğu alanla ilgili beceri ve ilgi düzeyi değerlendirilir. </w:t>
            </w:r>
          </w:p>
        </w:tc>
      </w:tr>
      <w:tr w:rsidR="006A583A" w:rsidRPr="005010A2" w:rsidTr="00240B98">
        <w:trPr>
          <w:trHeight w:val="315"/>
        </w:trPr>
        <w:tc>
          <w:tcPr>
            <w:tcW w:w="557" w:type="dxa"/>
            <w:tcBorders>
              <w:top w:val="nil"/>
              <w:left w:val="nil"/>
              <w:bottom w:val="nil"/>
              <w:right w:val="nil"/>
            </w:tcBorders>
            <w:shd w:val="clear" w:color="auto" w:fill="auto"/>
            <w:noWrap/>
            <w:vAlign w:val="center"/>
            <w:hideMark/>
          </w:tcPr>
          <w:p w:rsidR="006A583A" w:rsidRPr="005010A2" w:rsidRDefault="006A583A"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6A583A" w:rsidRPr="00500884" w:rsidRDefault="006A583A"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3- Raportör olarak belirlenen üye, giriş sınavının soru ve cevaplarını tutanak altına alır.</w:t>
            </w:r>
          </w:p>
        </w:tc>
      </w:tr>
      <w:tr w:rsidR="006A583A" w:rsidRPr="005010A2" w:rsidTr="00240B98">
        <w:trPr>
          <w:trHeight w:val="615"/>
        </w:trPr>
        <w:tc>
          <w:tcPr>
            <w:tcW w:w="557" w:type="dxa"/>
            <w:tcBorders>
              <w:top w:val="nil"/>
              <w:left w:val="nil"/>
              <w:bottom w:val="nil"/>
              <w:right w:val="nil"/>
            </w:tcBorders>
            <w:shd w:val="clear" w:color="auto" w:fill="auto"/>
            <w:noWrap/>
            <w:vAlign w:val="center"/>
            <w:hideMark/>
          </w:tcPr>
          <w:p w:rsidR="006A583A" w:rsidRPr="005010A2" w:rsidRDefault="006A583A"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6A583A" w:rsidRDefault="006A583A"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4- Sınav jürisi değerlendirmesinde; ALES notunun %35’ini, lisans mezuniyet notunun %30’unu ve giriş sınav notunun %35’ini hesaplayarak ilan edilen kadro sayısı kadar adayı başarı sırasına göre belirler. (</w:t>
            </w:r>
            <w:proofErr w:type="spellStart"/>
            <w:r w:rsidRPr="00500884">
              <w:rPr>
                <w:rFonts w:ascii="Times New Roman" w:eastAsia="Times New Roman" w:hAnsi="Times New Roman" w:cs="Times New Roman"/>
                <w:color w:val="000000"/>
                <w:lang w:eastAsia="tr-TR"/>
              </w:rPr>
              <w:t>Önlisans</w:t>
            </w:r>
            <w:proofErr w:type="spellEnd"/>
            <w:r w:rsidRPr="00500884">
              <w:rPr>
                <w:rFonts w:ascii="Times New Roman" w:eastAsia="Times New Roman" w:hAnsi="Times New Roman" w:cs="Times New Roman"/>
                <w:color w:val="000000"/>
                <w:lang w:eastAsia="tr-TR"/>
              </w:rPr>
              <w:t xml:space="preserve"> Programları için)</w:t>
            </w:r>
          </w:p>
          <w:p w:rsidR="006A583A" w:rsidRPr="00500884" w:rsidRDefault="006A583A" w:rsidP="00920765">
            <w:pPr>
              <w:spacing w:after="0" w:line="240" w:lineRule="auto"/>
              <w:rPr>
                <w:rFonts w:ascii="Times New Roman" w:eastAsia="Times New Roman" w:hAnsi="Times New Roman" w:cs="Times New Roman"/>
                <w:color w:val="000000"/>
                <w:lang w:eastAsia="tr-TR"/>
              </w:rPr>
            </w:pPr>
          </w:p>
          <w:p w:rsidR="006A583A" w:rsidRPr="00500884" w:rsidRDefault="006A583A" w:rsidP="00920765">
            <w:pPr>
              <w:spacing w:after="0" w:line="240" w:lineRule="auto"/>
              <w:rPr>
                <w:rFonts w:ascii="Times New Roman" w:eastAsia="Times New Roman" w:hAnsi="Times New Roman" w:cs="Times New Roman"/>
                <w:b/>
                <w:color w:val="000000"/>
                <w:lang w:eastAsia="tr-TR"/>
              </w:rPr>
            </w:pPr>
            <w:r w:rsidRPr="00500884">
              <w:rPr>
                <w:rFonts w:ascii="Times New Roman" w:eastAsia="Times New Roman" w:hAnsi="Times New Roman" w:cs="Times New Roman"/>
                <w:b/>
                <w:color w:val="000000"/>
                <w:lang w:eastAsia="tr-TR"/>
              </w:rPr>
              <w:t>Sınav Değerlendirme Jürisi</w:t>
            </w:r>
          </w:p>
          <w:p w:rsidR="006A583A" w:rsidRPr="00500884" w:rsidRDefault="006A583A" w:rsidP="00920765">
            <w:pPr>
              <w:spacing w:after="0" w:line="240" w:lineRule="auto"/>
              <w:rPr>
                <w:rFonts w:ascii="Times New Roman" w:eastAsia="Times New Roman" w:hAnsi="Times New Roman" w:cs="Times New Roman"/>
                <w:b/>
                <w:color w:val="000000"/>
                <w:lang w:eastAsia="tr-TR"/>
              </w:rPr>
            </w:pPr>
          </w:p>
          <w:p w:rsidR="006A583A" w:rsidRPr="00500884" w:rsidRDefault="006A583A" w:rsidP="00920765">
            <w:pPr>
              <w:spacing w:line="360" w:lineRule="auto"/>
              <w:rPr>
                <w:rFonts w:cstheme="minorHAnsi"/>
              </w:rPr>
            </w:pPr>
            <w:r w:rsidRPr="00500884">
              <w:rPr>
                <w:rFonts w:cstheme="minorHAnsi"/>
              </w:rPr>
              <w:t xml:space="preserve">           (İmza)</w:t>
            </w:r>
            <w:r w:rsidRPr="00500884">
              <w:rPr>
                <w:rFonts w:cstheme="minorHAnsi"/>
              </w:rPr>
              <w:tab/>
            </w:r>
            <w:r w:rsidRPr="00500884">
              <w:rPr>
                <w:rFonts w:cstheme="minorHAnsi"/>
              </w:rPr>
              <w:tab/>
              <w:t xml:space="preserve">                                 (İmza)</w:t>
            </w:r>
            <w:r w:rsidRPr="00500884">
              <w:rPr>
                <w:rFonts w:cstheme="minorHAnsi"/>
              </w:rPr>
              <w:tab/>
            </w:r>
            <w:r w:rsidRPr="00500884">
              <w:rPr>
                <w:rFonts w:cstheme="minorHAnsi"/>
              </w:rPr>
              <w:tab/>
            </w:r>
            <w:r w:rsidRPr="00500884">
              <w:rPr>
                <w:rFonts w:cstheme="minorHAnsi"/>
              </w:rPr>
              <w:tab/>
            </w:r>
            <w:r w:rsidRPr="00500884">
              <w:rPr>
                <w:rFonts w:cstheme="minorHAnsi"/>
              </w:rPr>
              <w:tab/>
              <w:t xml:space="preserve">  (İmza)</w:t>
            </w:r>
          </w:p>
          <w:p w:rsidR="006A583A" w:rsidRPr="00500884" w:rsidRDefault="006A583A" w:rsidP="0079591E">
            <w:pPr>
              <w:spacing w:line="360" w:lineRule="auto"/>
              <w:rPr>
                <w:rFonts w:cstheme="minorHAnsi"/>
              </w:rPr>
            </w:pPr>
            <w:proofErr w:type="gramStart"/>
            <w:r w:rsidRPr="00500884">
              <w:rPr>
                <w:rFonts w:cstheme="minorHAnsi"/>
              </w:rPr>
              <w:t>Prof. Dr. Servet ÖZGÜR</w:t>
            </w:r>
            <w:r w:rsidRPr="00500884">
              <w:rPr>
                <w:rFonts w:cstheme="minorHAnsi"/>
              </w:rPr>
              <w:tab/>
            </w:r>
            <w:r>
              <w:rPr>
                <w:rFonts w:cstheme="minorHAnsi"/>
              </w:rPr>
              <w:t xml:space="preserve">              </w:t>
            </w:r>
            <w:bookmarkStart w:id="0" w:name="_GoBack"/>
            <w:bookmarkEnd w:id="0"/>
            <w:r>
              <w:rPr>
                <w:rFonts w:cstheme="minorHAnsi"/>
              </w:rPr>
              <w:t xml:space="preserve">          Yrd. </w:t>
            </w:r>
            <w:proofErr w:type="gramEnd"/>
            <w:r w:rsidRPr="00500884">
              <w:rPr>
                <w:rFonts w:cstheme="minorHAnsi"/>
              </w:rPr>
              <w:t xml:space="preserve">Doç. Dr. </w:t>
            </w:r>
            <w:r>
              <w:rPr>
                <w:rFonts w:cstheme="minorHAnsi"/>
              </w:rPr>
              <w:t>Emine YILMAZ BOLAT</w:t>
            </w:r>
            <w:r w:rsidRPr="00500884">
              <w:rPr>
                <w:rFonts w:cstheme="minorHAnsi"/>
              </w:rPr>
              <w:t xml:space="preserve">             </w:t>
            </w:r>
            <w:r>
              <w:rPr>
                <w:rFonts w:cstheme="minorHAnsi"/>
              </w:rPr>
              <w:t>Prof. Dr. Banu İNANÇ</w:t>
            </w:r>
          </w:p>
        </w:tc>
      </w:tr>
    </w:tbl>
    <w:p w:rsidR="0012247D" w:rsidRDefault="0012247D" w:rsidP="00AF3A69"/>
    <w:sectPr w:rsidR="0012247D" w:rsidSect="0012247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A" w:rsidRDefault="003E3F1A" w:rsidP="00DC3A38">
      <w:pPr>
        <w:spacing w:after="0" w:line="240" w:lineRule="auto"/>
      </w:pPr>
      <w:r>
        <w:separator/>
      </w:r>
    </w:p>
  </w:endnote>
  <w:endnote w:type="continuationSeparator" w:id="0">
    <w:p w:rsidR="003E3F1A" w:rsidRDefault="003E3F1A" w:rsidP="00DC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A" w:rsidRDefault="003E3F1A" w:rsidP="00DC3A38">
      <w:pPr>
        <w:spacing w:after="0" w:line="240" w:lineRule="auto"/>
      </w:pPr>
      <w:r>
        <w:separator/>
      </w:r>
    </w:p>
  </w:footnote>
  <w:footnote w:type="continuationSeparator" w:id="0">
    <w:p w:rsidR="003E3F1A" w:rsidRDefault="003E3F1A" w:rsidP="00DC3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D"/>
    <w:rsid w:val="00010A7E"/>
    <w:rsid w:val="00042438"/>
    <w:rsid w:val="0012247D"/>
    <w:rsid w:val="00240B98"/>
    <w:rsid w:val="002D5DF8"/>
    <w:rsid w:val="003C2D6D"/>
    <w:rsid w:val="003E3F1A"/>
    <w:rsid w:val="00445242"/>
    <w:rsid w:val="00471D76"/>
    <w:rsid w:val="00500884"/>
    <w:rsid w:val="00686329"/>
    <w:rsid w:val="00692F2E"/>
    <w:rsid w:val="006960CE"/>
    <w:rsid w:val="006A583A"/>
    <w:rsid w:val="006C2CB6"/>
    <w:rsid w:val="006E6F07"/>
    <w:rsid w:val="0079591E"/>
    <w:rsid w:val="00895A08"/>
    <w:rsid w:val="008C7A60"/>
    <w:rsid w:val="00920765"/>
    <w:rsid w:val="00A44840"/>
    <w:rsid w:val="00AA31CB"/>
    <w:rsid w:val="00AF3A69"/>
    <w:rsid w:val="00B40712"/>
    <w:rsid w:val="00D64304"/>
    <w:rsid w:val="00D84BD7"/>
    <w:rsid w:val="00DC3A38"/>
    <w:rsid w:val="00E033D4"/>
    <w:rsid w:val="00E84897"/>
    <w:rsid w:val="00E90BA9"/>
    <w:rsid w:val="00EC49A9"/>
    <w:rsid w:val="00F5151E"/>
    <w:rsid w:val="00FC7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47D"/>
    <w:pPr>
      <w:spacing w:after="0" w:line="240" w:lineRule="auto"/>
    </w:pPr>
  </w:style>
  <w:style w:type="paragraph" w:styleId="stbilgi">
    <w:name w:val="header"/>
    <w:basedOn w:val="Normal"/>
    <w:link w:val="stbilgiChar"/>
    <w:uiPriority w:val="99"/>
    <w:unhideWhenUsed/>
    <w:rsid w:val="00DC3A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A38"/>
  </w:style>
  <w:style w:type="paragraph" w:styleId="Altbilgi">
    <w:name w:val="footer"/>
    <w:basedOn w:val="Normal"/>
    <w:link w:val="AltbilgiChar"/>
    <w:uiPriority w:val="99"/>
    <w:unhideWhenUsed/>
    <w:rsid w:val="00DC3A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A38"/>
  </w:style>
  <w:style w:type="paragraph" w:styleId="BalonMetni">
    <w:name w:val="Balloon Text"/>
    <w:basedOn w:val="Normal"/>
    <w:link w:val="BalonMetniChar"/>
    <w:uiPriority w:val="99"/>
    <w:semiHidden/>
    <w:unhideWhenUsed/>
    <w:rsid w:val="006863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47D"/>
    <w:pPr>
      <w:spacing w:after="0" w:line="240" w:lineRule="auto"/>
    </w:pPr>
  </w:style>
  <w:style w:type="paragraph" w:styleId="stbilgi">
    <w:name w:val="header"/>
    <w:basedOn w:val="Normal"/>
    <w:link w:val="stbilgiChar"/>
    <w:uiPriority w:val="99"/>
    <w:unhideWhenUsed/>
    <w:rsid w:val="00DC3A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A38"/>
  </w:style>
  <w:style w:type="paragraph" w:styleId="Altbilgi">
    <w:name w:val="footer"/>
    <w:basedOn w:val="Normal"/>
    <w:link w:val="AltbilgiChar"/>
    <w:uiPriority w:val="99"/>
    <w:unhideWhenUsed/>
    <w:rsid w:val="00DC3A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A38"/>
  </w:style>
  <w:style w:type="paragraph" w:styleId="BalonMetni">
    <w:name w:val="Balloon Text"/>
    <w:basedOn w:val="Normal"/>
    <w:link w:val="BalonMetniChar"/>
    <w:uiPriority w:val="99"/>
    <w:semiHidden/>
    <w:unhideWhenUsed/>
    <w:rsid w:val="006863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2017-08-24T09:28:00Z</cp:lastPrinted>
  <dcterms:created xsi:type="dcterms:W3CDTF">2017-09-11T13:46:00Z</dcterms:created>
  <dcterms:modified xsi:type="dcterms:W3CDTF">2017-09-11T13:46:00Z</dcterms:modified>
</cp:coreProperties>
</file>