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Pr="0098696E" w:rsidRDefault="00135221" w:rsidP="0098696E">
      <w:pPr>
        <w:pBdr>
          <w:top w:val="nil"/>
          <w:left w:val="nil"/>
          <w:bottom w:val="nil"/>
          <w:right w:val="nil"/>
          <w:between w:val="nil"/>
          <w:bar w:val="nil"/>
        </w:pBdr>
        <w:spacing w:after="0"/>
        <w:rPr>
          <w:rFonts w:ascii="Times New Roman" w:hAnsi="Times New Roman" w:cs="Times New Roman"/>
          <w:lang w:val="tr-TR"/>
        </w:rPr>
      </w:pPr>
    </w:p>
    <w:p w:rsidR="00703535" w:rsidRPr="0098696E" w:rsidRDefault="00703535" w:rsidP="0098696E">
      <w:pPr>
        <w:pStyle w:val="Balk1"/>
        <w:rPr>
          <w:rFonts w:ascii="Times New Roman" w:hAnsi="Times New Roman" w:cs="Times New Roman"/>
          <w:color w:val="auto"/>
          <w:sz w:val="22"/>
          <w:szCs w:val="22"/>
          <w:lang w:val="tr-TR"/>
        </w:rPr>
      </w:pPr>
      <w:r w:rsidRPr="0098696E">
        <w:rPr>
          <w:rFonts w:ascii="Times New Roman" w:hAnsi="Times New Roman" w:cs="Times New Roman"/>
          <w:color w:val="auto"/>
          <w:sz w:val="22"/>
          <w:szCs w:val="22"/>
          <w:lang w:val="tr-TR"/>
        </w:rPr>
        <w:t>TOROS ÜNİVERSİTESİ</w:t>
      </w:r>
    </w:p>
    <w:p w:rsidR="00A77B3E" w:rsidRPr="0098696E" w:rsidRDefault="00703535" w:rsidP="0098696E">
      <w:pPr>
        <w:pStyle w:val="Balk1"/>
        <w:rPr>
          <w:rFonts w:ascii="Times New Roman" w:hAnsi="Times New Roman" w:cs="Times New Roman"/>
          <w:color w:val="auto"/>
          <w:sz w:val="22"/>
          <w:szCs w:val="22"/>
          <w:lang w:val="tr-TR"/>
        </w:rPr>
      </w:pPr>
      <w:r w:rsidRPr="0098696E">
        <w:rPr>
          <w:rFonts w:ascii="Times New Roman" w:hAnsi="Times New Roman" w:cs="Times New Roman"/>
          <w:color w:val="auto"/>
          <w:sz w:val="22"/>
          <w:szCs w:val="22"/>
          <w:lang w:val="tr-TR"/>
        </w:rPr>
        <w:t>Bİ</w:t>
      </w:r>
      <w:r w:rsidR="000F56DA" w:rsidRPr="0098696E">
        <w:rPr>
          <w:rFonts w:ascii="Times New Roman" w:hAnsi="Times New Roman" w:cs="Times New Roman"/>
          <w:color w:val="auto"/>
          <w:sz w:val="22"/>
          <w:szCs w:val="22"/>
          <w:lang w:val="tr-TR"/>
        </w:rPr>
        <w:t>L</w:t>
      </w:r>
      <w:r w:rsidRPr="0098696E">
        <w:rPr>
          <w:rFonts w:ascii="Times New Roman" w:hAnsi="Times New Roman" w:cs="Times New Roman"/>
          <w:color w:val="auto"/>
          <w:sz w:val="22"/>
          <w:szCs w:val="22"/>
          <w:lang w:val="tr-TR"/>
        </w:rPr>
        <w:t>İ</w:t>
      </w:r>
      <w:r w:rsidR="000F56DA" w:rsidRPr="0098696E">
        <w:rPr>
          <w:rFonts w:ascii="Times New Roman" w:hAnsi="Times New Roman" w:cs="Times New Roman"/>
          <w:color w:val="auto"/>
          <w:sz w:val="22"/>
          <w:szCs w:val="22"/>
          <w:lang w:val="tr-TR"/>
        </w:rPr>
        <w:t>MSEL ARAŞTIRMALAR ET</w:t>
      </w:r>
      <w:r w:rsidRPr="0098696E">
        <w:rPr>
          <w:rFonts w:ascii="Times New Roman" w:hAnsi="Times New Roman" w:cs="Times New Roman"/>
          <w:color w:val="auto"/>
          <w:sz w:val="22"/>
          <w:szCs w:val="22"/>
          <w:lang w:val="tr-TR"/>
        </w:rPr>
        <w:t>İ</w:t>
      </w:r>
      <w:r w:rsidR="000F56DA" w:rsidRPr="0098696E">
        <w:rPr>
          <w:rFonts w:ascii="Times New Roman" w:hAnsi="Times New Roman" w:cs="Times New Roman"/>
          <w:color w:val="auto"/>
          <w:sz w:val="22"/>
          <w:szCs w:val="22"/>
          <w:lang w:val="tr-TR"/>
        </w:rPr>
        <w:t>K KURULU YÖNERGES</w:t>
      </w:r>
      <w:r w:rsidRPr="0098696E">
        <w:rPr>
          <w:rFonts w:ascii="Times New Roman" w:hAnsi="Times New Roman" w:cs="Times New Roman"/>
          <w:color w:val="auto"/>
          <w:sz w:val="22"/>
          <w:szCs w:val="22"/>
          <w:lang w:val="tr-TR"/>
        </w:rPr>
        <w:t>İ</w:t>
      </w:r>
    </w:p>
    <w:p w:rsidR="00BB60DF" w:rsidRPr="0098696E" w:rsidRDefault="00BB60DF" w:rsidP="0098696E">
      <w:pPr>
        <w:spacing w:after="0"/>
        <w:jc w:val="center"/>
        <w:rPr>
          <w:rFonts w:ascii="Times New Roman" w:hAnsi="Times New Roman" w:cs="Times New Roman"/>
          <w:b/>
          <w:i/>
          <w:lang w:val="tr-TR"/>
        </w:rPr>
      </w:pPr>
      <w:r w:rsidRPr="0098696E">
        <w:rPr>
          <w:rFonts w:ascii="Times New Roman" w:hAnsi="Times New Roman" w:cs="Times New Roman"/>
          <w:b/>
          <w:i/>
          <w:lang w:val="tr-TR"/>
        </w:rPr>
        <w:t>(Kabulü: 07/09/2012 tarih ve 6/1 sayılı Senato Kararı)</w:t>
      </w:r>
    </w:p>
    <w:p w:rsidR="00703535" w:rsidRPr="0098696E" w:rsidRDefault="00703535" w:rsidP="0098696E">
      <w:pPr>
        <w:pBdr>
          <w:top w:val="nil"/>
          <w:left w:val="nil"/>
          <w:bottom w:val="nil"/>
          <w:right w:val="nil"/>
          <w:between w:val="nil"/>
          <w:bar w:val="nil"/>
        </w:pBdr>
        <w:spacing w:after="0"/>
        <w:ind w:firstLine="336"/>
        <w:jc w:val="both"/>
        <w:rPr>
          <w:rFonts w:ascii="Times New Roman" w:hAnsi="Times New Roman" w:cs="Times New Roman"/>
          <w:lang w:val="tr-TR"/>
        </w:rPr>
      </w:pPr>
    </w:p>
    <w:p w:rsidR="00A77B3E" w:rsidRPr="0098696E" w:rsidRDefault="00703535" w:rsidP="0098696E">
      <w:pPr>
        <w:pBdr>
          <w:top w:val="nil"/>
          <w:left w:val="nil"/>
          <w:bottom w:val="nil"/>
          <w:right w:val="nil"/>
          <w:between w:val="nil"/>
          <w:bar w:val="nil"/>
        </w:pBdr>
        <w:spacing w:after="0"/>
        <w:ind w:firstLine="336"/>
        <w:jc w:val="both"/>
        <w:rPr>
          <w:rFonts w:ascii="Times New Roman" w:hAnsi="Times New Roman" w:cs="Times New Roman"/>
          <w:lang w:val="tr-TR"/>
        </w:rPr>
      </w:pPr>
      <w:r w:rsidRPr="0098696E">
        <w:rPr>
          <w:rFonts w:ascii="Times New Roman" w:hAnsi="Times New Roman" w:cs="Times New Roman"/>
          <w:lang w:val="tr-TR"/>
        </w:rPr>
        <w:t>Toros</w:t>
      </w:r>
      <w:r w:rsidR="000F56DA" w:rsidRPr="0098696E">
        <w:rPr>
          <w:rFonts w:ascii="Times New Roman" w:eastAsia="Arial" w:hAnsi="Times New Roman" w:cs="Times New Roman"/>
          <w:lang w:val="tr-TR"/>
        </w:rPr>
        <w:t xml:space="preserve"> Üniversitesinin anlayışına göre, insan, toplum ve dünya sorunlarının anlaşılmasına ve çözümüne yönelik teorik ve pratik bilgiler üreten ve bu bakımdan insanlığın yaşam düzeyini yükseltmenin ana koşullarından biri olan bilimsel araştırma, tüm dünyada üniversitelerin en temel işlevlerinden biridir. Bu hayati önemi dolayısıyla bilimsel araştırma sonuçlarının sağlam, güvenilir ve geçerli olması, hiçbir kuşkuya yer bırakmayacak ifade ve kanıtlarla desteklenerek yayınlanması ve tartışmaya açılması gerekir. Araştırma ve yayınlarda belirli bir kalite düzeyine ulaşılması ve bunun korunması, bilimin bir gereği olduğu kadar, etik bir gerekliliktir. Bu nedenle akademisyenler, araştırma ve yayınlarında bir takım ilke ve standartlara uymakla yükümlüdür.</w:t>
      </w:r>
    </w:p>
    <w:p w:rsidR="00A77B3E" w:rsidRPr="0098696E" w:rsidRDefault="000F56DA" w:rsidP="0098696E">
      <w:pPr>
        <w:pStyle w:val="Balk2"/>
        <w:spacing w:before="0"/>
        <w:rPr>
          <w:rFonts w:ascii="Times New Roman" w:hAnsi="Times New Roman" w:cs="Times New Roman"/>
          <w:sz w:val="22"/>
          <w:szCs w:val="22"/>
        </w:rPr>
      </w:pPr>
      <w:r w:rsidRPr="0098696E">
        <w:rPr>
          <w:rFonts w:ascii="Times New Roman" w:hAnsi="Times New Roman" w:cs="Times New Roman"/>
          <w:sz w:val="22"/>
          <w:szCs w:val="22"/>
        </w:rPr>
        <w:t>1. BÖLÜM</w:t>
      </w:r>
    </w:p>
    <w:p w:rsidR="00A77B3E" w:rsidRPr="0098696E" w:rsidRDefault="000F56DA" w:rsidP="0098696E">
      <w:pPr>
        <w:pBdr>
          <w:top w:val="nil"/>
          <w:left w:val="nil"/>
          <w:bottom w:val="nil"/>
          <w:right w:val="nil"/>
          <w:between w:val="nil"/>
          <w:bar w:val="nil"/>
        </w:pBdr>
        <w:spacing w:after="0"/>
        <w:ind w:firstLine="720"/>
        <w:rPr>
          <w:rFonts w:ascii="Times New Roman" w:hAnsi="Times New Roman" w:cs="Times New Roman"/>
          <w:b/>
          <w:lang w:val="tr-TR"/>
        </w:rPr>
      </w:pPr>
      <w:r w:rsidRPr="0098696E">
        <w:rPr>
          <w:rFonts w:ascii="Times New Roman" w:eastAsia="Arial" w:hAnsi="Times New Roman" w:cs="Times New Roman"/>
          <w:b/>
          <w:lang w:val="tr-TR"/>
        </w:rPr>
        <w:t>Amaç ve Tanımlar</w:t>
      </w:r>
    </w:p>
    <w:p w:rsidR="00A77B3E" w:rsidRPr="0098696E" w:rsidRDefault="000F56DA" w:rsidP="0098696E">
      <w:pPr>
        <w:pBdr>
          <w:top w:val="nil"/>
          <w:left w:val="nil"/>
          <w:bottom w:val="nil"/>
          <w:right w:val="nil"/>
          <w:between w:val="nil"/>
          <w:bar w:val="nil"/>
        </w:pBdr>
        <w:spacing w:after="0"/>
        <w:ind w:firstLine="720"/>
        <w:rPr>
          <w:rFonts w:ascii="Times New Roman" w:hAnsi="Times New Roman" w:cs="Times New Roman"/>
          <w:lang w:val="tr-TR"/>
        </w:rPr>
      </w:pPr>
      <w:r w:rsidRPr="0098696E">
        <w:rPr>
          <w:rFonts w:ascii="Times New Roman" w:eastAsia="Arial" w:hAnsi="Times New Roman" w:cs="Times New Roman"/>
          <w:b/>
          <w:lang w:val="tr-TR"/>
        </w:rPr>
        <w:t>Madde 1:</w:t>
      </w:r>
      <w:r w:rsidRPr="0098696E">
        <w:rPr>
          <w:rFonts w:ascii="Times New Roman" w:eastAsia="Arial" w:hAnsi="Times New Roman" w:cs="Times New Roman"/>
          <w:lang w:val="tr-TR"/>
        </w:rPr>
        <w:t xml:space="preserve"> Bu yönergenin amacı </w:t>
      </w:r>
      <w:r w:rsidR="000C3DBA" w:rsidRPr="0098696E">
        <w:rPr>
          <w:rFonts w:ascii="Times New Roman" w:eastAsia="Arial" w:hAnsi="Times New Roman" w:cs="Times New Roman"/>
          <w:lang w:val="tr-TR"/>
        </w:rPr>
        <w:t xml:space="preserve">Toros </w:t>
      </w:r>
      <w:r w:rsidRPr="0098696E">
        <w:rPr>
          <w:rFonts w:ascii="Times New Roman" w:eastAsia="Arial" w:hAnsi="Times New Roman" w:cs="Times New Roman"/>
          <w:lang w:val="tr-TR"/>
        </w:rPr>
        <w:t>Üniversitesi Bilimsel Araştırmalar Etik Kurulunun oluşturulma ve çalışma yöntemini belirlemektir.</w:t>
      </w:r>
    </w:p>
    <w:p w:rsidR="00A77B3E" w:rsidRPr="0098696E" w:rsidRDefault="000F56DA" w:rsidP="0098696E">
      <w:pPr>
        <w:pBdr>
          <w:top w:val="nil"/>
          <w:left w:val="nil"/>
          <w:bottom w:val="nil"/>
          <w:right w:val="nil"/>
          <w:between w:val="nil"/>
          <w:bar w:val="nil"/>
        </w:pBdr>
        <w:spacing w:after="0"/>
        <w:ind w:firstLine="450"/>
        <w:rPr>
          <w:rFonts w:ascii="Times New Roman" w:hAnsi="Times New Roman" w:cs="Times New Roman"/>
          <w:lang w:val="tr-TR"/>
        </w:rPr>
      </w:pPr>
      <w:r w:rsidRPr="0098696E">
        <w:rPr>
          <w:rFonts w:ascii="Times New Roman" w:eastAsia="Arial" w:hAnsi="Times New Roman" w:cs="Times New Roman"/>
          <w:b/>
          <w:lang w:val="tr-TR"/>
        </w:rPr>
        <w:t>Madde 2:</w:t>
      </w:r>
      <w:r w:rsidR="00CF37C2" w:rsidRPr="0098696E">
        <w:rPr>
          <w:rFonts w:ascii="Times New Roman" w:eastAsia="Arial" w:hAnsi="Times New Roman" w:cs="Times New Roman"/>
          <w:lang w:val="tr-TR"/>
        </w:rPr>
        <w:t xml:space="preserve"> Bu yönergede</w:t>
      </w:r>
      <w:r w:rsidRPr="0098696E">
        <w:rPr>
          <w:rFonts w:ascii="Times New Roman" w:eastAsia="Arial" w:hAnsi="Times New Roman" w:cs="Times New Roman"/>
          <w:lang w:val="tr-TR"/>
        </w:rPr>
        <w:t>:</w:t>
      </w:r>
      <w:r w:rsidR="00BB60DF" w:rsidRPr="0098696E">
        <w:rPr>
          <w:rFonts w:ascii="Times New Roman" w:eastAsia="Arial" w:hAnsi="Times New Roman" w:cs="Times New Roman"/>
          <w:lang w:val="tr-TR"/>
        </w:rPr>
        <w:tab/>
      </w:r>
    </w:p>
    <w:p w:rsidR="00A77B3E" w:rsidRPr="0098696E" w:rsidRDefault="000F56DA" w:rsidP="0098696E">
      <w:pPr>
        <w:pBdr>
          <w:top w:val="nil"/>
          <w:left w:val="nil"/>
          <w:bottom w:val="nil"/>
          <w:right w:val="nil"/>
          <w:between w:val="nil"/>
          <w:bar w:val="nil"/>
        </w:pBdr>
        <w:spacing w:after="0"/>
        <w:ind w:left="450"/>
        <w:rPr>
          <w:rFonts w:ascii="Times New Roman" w:hAnsi="Times New Roman" w:cs="Times New Roman"/>
          <w:lang w:val="tr-TR"/>
        </w:rPr>
      </w:pPr>
      <w:r w:rsidRPr="0098696E">
        <w:rPr>
          <w:rFonts w:ascii="Times New Roman" w:eastAsia="Arial" w:hAnsi="Times New Roman" w:cs="Times New Roman"/>
          <w:b/>
          <w:lang w:val="tr-TR"/>
        </w:rPr>
        <w:t>a) Üniversite:</w:t>
      </w:r>
      <w:r w:rsidRPr="0098696E">
        <w:rPr>
          <w:rFonts w:ascii="Times New Roman" w:eastAsia="Arial" w:hAnsi="Times New Roman" w:cs="Times New Roman"/>
          <w:lang w:val="tr-TR"/>
        </w:rPr>
        <w:t xml:space="preserve"> </w:t>
      </w:r>
      <w:r w:rsidR="000C3DBA" w:rsidRPr="0098696E">
        <w:rPr>
          <w:rFonts w:ascii="Times New Roman" w:eastAsia="Arial" w:hAnsi="Times New Roman" w:cs="Times New Roman"/>
          <w:lang w:val="tr-TR"/>
        </w:rPr>
        <w:t>Toros</w:t>
      </w:r>
      <w:r w:rsidRPr="0098696E">
        <w:rPr>
          <w:rFonts w:ascii="Times New Roman" w:eastAsia="Arial" w:hAnsi="Times New Roman" w:cs="Times New Roman"/>
          <w:lang w:val="tr-TR"/>
        </w:rPr>
        <w:t xml:space="preserve"> Üniversitesini,</w:t>
      </w:r>
    </w:p>
    <w:p w:rsidR="00A77B3E" w:rsidRPr="0098696E" w:rsidRDefault="000F56DA" w:rsidP="0098696E">
      <w:pPr>
        <w:pBdr>
          <w:top w:val="nil"/>
          <w:left w:val="nil"/>
          <w:bottom w:val="nil"/>
          <w:right w:val="nil"/>
          <w:between w:val="nil"/>
          <w:bar w:val="nil"/>
        </w:pBdr>
        <w:spacing w:after="0"/>
        <w:ind w:left="450"/>
        <w:rPr>
          <w:rFonts w:ascii="Times New Roman" w:hAnsi="Times New Roman" w:cs="Times New Roman"/>
          <w:lang w:val="tr-TR"/>
        </w:rPr>
      </w:pPr>
      <w:r w:rsidRPr="0098696E">
        <w:rPr>
          <w:rFonts w:ascii="Times New Roman" w:eastAsia="Arial" w:hAnsi="Times New Roman" w:cs="Times New Roman"/>
          <w:b/>
          <w:lang w:val="tr-TR"/>
        </w:rPr>
        <w:t>b) Etik Kurul:</w:t>
      </w:r>
      <w:r w:rsidRPr="0098696E">
        <w:rPr>
          <w:rFonts w:ascii="Times New Roman" w:eastAsia="Arial" w:hAnsi="Times New Roman" w:cs="Times New Roman"/>
          <w:lang w:val="tr-TR"/>
        </w:rPr>
        <w:t xml:space="preserve"> </w:t>
      </w:r>
      <w:r w:rsidR="000C3DBA" w:rsidRPr="0098696E">
        <w:rPr>
          <w:rFonts w:ascii="Times New Roman" w:eastAsia="Arial" w:hAnsi="Times New Roman" w:cs="Times New Roman"/>
          <w:lang w:val="tr-TR"/>
        </w:rPr>
        <w:t>Toros</w:t>
      </w:r>
      <w:r w:rsidRPr="0098696E">
        <w:rPr>
          <w:rFonts w:ascii="Times New Roman" w:eastAsia="Arial" w:hAnsi="Times New Roman" w:cs="Times New Roman"/>
          <w:lang w:val="tr-TR"/>
        </w:rPr>
        <w:t xml:space="preserve"> Üniversitesi Bilimsel Araştırmalar Etik Kurulunu,</w:t>
      </w:r>
    </w:p>
    <w:p w:rsidR="00A77B3E" w:rsidRPr="0098696E" w:rsidRDefault="000F56DA" w:rsidP="0098696E">
      <w:pPr>
        <w:pBdr>
          <w:top w:val="nil"/>
          <w:left w:val="nil"/>
          <w:bottom w:val="nil"/>
          <w:right w:val="nil"/>
          <w:between w:val="nil"/>
          <w:bar w:val="nil"/>
        </w:pBdr>
        <w:spacing w:after="0"/>
        <w:ind w:left="450"/>
        <w:rPr>
          <w:rFonts w:ascii="Times New Roman" w:hAnsi="Times New Roman" w:cs="Times New Roman"/>
          <w:lang w:val="tr-TR"/>
        </w:rPr>
      </w:pPr>
      <w:r w:rsidRPr="0098696E">
        <w:rPr>
          <w:rFonts w:ascii="Times New Roman" w:eastAsia="Arial" w:hAnsi="Times New Roman" w:cs="Times New Roman"/>
          <w:b/>
          <w:lang w:val="tr-TR"/>
        </w:rPr>
        <w:t>c) Rektör:</w:t>
      </w:r>
      <w:r w:rsidRPr="0098696E">
        <w:rPr>
          <w:rFonts w:ascii="Times New Roman" w:eastAsia="Arial" w:hAnsi="Times New Roman" w:cs="Times New Roman"/>
          <w:lang w:val="tr-TR"/>
        </w:rPr>
        <w:t xml:space="preserve"> </w:t>
      </w:r>
      <w:r w:rsidR="000C3DBA" w:rsidRPr="0098696E">
        <w:rPr>
          <w:rFonts w:ascii="Times New Roman" w:eastAsia="Arial" w:hAnsi="Times New Roman" w:cs="Times New Roman"/>
          <w:lang w:val="tr-TR"/>
        </w:rPr>
        <w:t>Toros</w:t>
      </w:r>
      <w:r w:rsidRPr="0098696E">
        <w:rPr>
          <w:rFonts w:ascii="Times New Roman" w:eastAsia="Arial" w:hAnsi="Times New Roman" w:cs="Times New Roman"/>
          <w:lang w:val="tr-TR"/>
        </w:rPr>
        <w:t xml:space="preserve"> Üniversitesi Rektörünü,</w:t>
      </w:r>
    </w:p>
    <w:p w:rsidR="00A77B3E" w:rsidRPr="0098696E" w:rsidRDefault="000F56DA" w:rsidP="0098696E">
      <w:pPr>
        <w:pBdr>
          <w:top w:val="nil"/>
          <w:left w:val="nil"/>
          <w:bottom w:val="nil"/>
          <w:right w:val="nil"/>
          <w:between w:val="nil"/>
          <w:bar w:val="nil"/>
        </w:pBdr>
        <w:spacing w:after="0"/>
        <w:ind w:left="450"/>
        <w:rPr>
          <w:rFonts w:ascii="Times New Roman" w:hAnsi="Times New Roman" w:cs="Times New Roman"/>
          <w:lang w:val="tr-TR"/>
        </w:rPr>
      </w:pPr>
      <w:r w:rsidRPr="0098696E">
        <w:rPr>
          <w:rFonts w:ascii="Times New Roman" w:eastAsia="Arial" w:hAnsi="Times New Roman" w:cs="Times New Roman"/>
          <w:b/>
          <w:lang w:val="tr-TR"/>
        </w:rPr>
        <w:t>d) Sorumlu araştırıcı:</w:t>
      </w:r>
      <w:r w:rsidRPr="0098696E">
        <w:rPr>
          <w:rFonts w:ascii="Times New Roman" w:eastAsia="Arial" w:hAnsi="Times New Roman" w:cs="Times New Roman"/>
          <w:lang w:val="tr-TR"/>
        </w:rPr>
        <w:t xml:space="preserve"> Bir araştırmanın etik, bilimsel, teknik, idari, mali ve hukuki</w:t>
      </w:r>
      <w:r w:rsidR="006F2C5E" w:rsidRPr="0098696E">
        <w:rPr>
          <w:rFonts w:ascii="Times New Roman" w:hAnsi="Times New Roman" w:cs="Times New Roman"/>
          <w:lang w:val="tr-TR"/>
        </w:rPr>
        <w:t xml:space="preserve"> </w:t>
      </w:r>
      <w:r w:rsidRPr="0098696E">
        <w:rPr>
          <w:rFonts w:ascii="Times New Roman" w:eastAsia="Arial" w:hAnsi="Times New Roman" w:cs="Times New Roman"/>
          <w:lang w:val="tr-TR"/>
        </w:rPr>
        <w:t>her türlü sorumluluğunu taşıyan öğretim üyesi araşt</w:t>
      </w:r>
      <w:r w:rsidR="006F2C5E" w:rsidRPr="0098696E">
        <w:rPr>
          <w:rFonts w:ascii="Times New Roman" w:eastAsia="Arial" w:hAnsi="Times New Roman" w:cs="Times New Roman"/>
          <w:lang w:val="tr-TR"/>
        </w:rPr>
        <w:t>ırıcıyı (Doktorasını tamamlamı</w:t>
      </w:r>
      <w:r w:rsidR="0032252D">
        <w:rPr>
          <w:rFonts w:ascii="Times New Roman" w:eastAsia="Arial" w:hAnsi="Times New Roman" w:cs="Times New Roman"/>
          <w:lang w:val="tr-TR"/>
        </w:rPr>
        <w:t>ş</w:t>
      </w:r>
      <w:bookmarkStart w:id="0" w:name="_GoBack"/>
      <w:bookmarkEnd w:id="0"/>
      <w:r w:rsidR="006F2C5E" w:rsidRPr="0098696E">
        <w:rPr>
          <w:rFonts w:ascii="Times New Roman" w:eastAsia="Arial" w:hAnsi="Times New Roman" w:cs="Times New Roman"/>
          <w:lang w:val="tr-TR"/>
        </w:rPr>
        <w:t xml:space="preserve"> </w:t>
      </w:r>
      <w:r w:rsidRPr="0098696E">
        <w:rPr>
          <w:rFonts w:ascii="Times New Roman" w:eastAsia="Arial" w:hAnsi="Times New Roman" w:cs="Times New Roman"/>
          <w:lang w:val="tr-TR"/>
        </w:rPr>
        <w:t>öğretim elemanları da bu kapsamda değerlendirilir).</w:t>
      </w:r>
    </w:p>
    <w:p w:rsidR="00A77B3E" w:rsidRPr="0098696E" w:rsidRDefault="000F56DA" w:rsidP="0098696E">
      <w:pPr>
        <w:pBdr>
          <w:top w:val="nil"/>
          <w:left w:val="nil"/>
          <w:bottom w:val="nil"/>
          <w:right w:val="nil"/>
          <w:between w:val="nil"/>
          <w:bar w:val="nil"/>
        </w:pBdr>
        <w:spacing w:after="0"/>
        <w:ind w:left="450"/>
        <w:rPr>
          <w:rFonts w:ascii="Times New Roman" w:hAnsi="Times New Roman" w:cs="Times New Roman"/>
          <w:lang w:val="tr-TR"/>
        </w:rPr>
      </w:pPr>
      <w:r w:rsidRPr="0098696E">
        <w:rPr>
          <w:rFonts w:ascii="Times New Roman" w:eastAsia="Arial" w:hAnsi="Times New Roman" w:cs="Times New Roman"/>
          <w:b/>
          <w:lang w:val="tr-TR"/>
        </w:rPr>
        <w:t>e) Yardımcı araştırıcı:</w:t>
      </w:r>
      <w:r w:rsidRPr="0098696E">
        <w:rPr>
          <w:rFonts w:ascii="Times New Roman" w:eastAsia="Arial" w:hAnsi="Times New Roman" w:cs="Times New Roman"/>
          <w:lang w:val="tr-TR"/>
        </w:rPr>
        <w:t xml:space="preserve"> Bir araştırmanın bilimsel sorumluluğunda payı olan ve</w:t>
      </w:r>
      <w:r w:rsidR="006F2C5E" w:rsidRPr="0098696E">
        <w:rPr>
          <w:rFonts w:ascii="Times New Roman" w:hAnsi="Times New Roman" w:cs="Times New Roman"/>
          <w:lang w:val="tr-TR"/>
        </w:rPr>
        <w:t xml:space="preserve"> </w:t>
      </w:r>
      <w:r w:rsidRPr="0098696E">
        <w:rPr>
          <w:rFonts w:ascii="Times New Roman" w:eastAsia="Arial" w:hAnsi="Times New Roman" w:cs="Times New Roman"/>
          <w:lang w:val="tr-TR"/>
        </w:rPr>
        <w:t>araştırmanın yürütülmesinde görev alan araştırıcıyı ifade eder.</w:t>
      </w:r>
    </w:p>
    <w:p w:rsidR="00A77B3E" w:rsidRPr="0098696E" w:rsidRDefault="000F56DA" w:rsidP="0098696E">
      <w:pPr>
        <w:pBdr>
          <w:top w:val="nil"/>
          <w:left w:val="nil"/>
          <w:bottom w:val="nil"/>
          <w:right w:val="nil"/>
          <w:between w:val="nil"/>
          <w:bar w:val="nil"/>
        </w:pBdr>
        <w:spacing w:after="0"/>
        <w:ind w:left="450"/>
        <w:rPr>
          <w:rFonts w:ascii="Times New Roman" w:hAnsi="Times New Roman" w:cs="Times New Roman"/>
          <w:lang w:val="tr-TR"/>
        </w:rPr>
      </w:pPr>
      <w:r w:rsidRPr="0098696E">
        <w:rPr>
          <w:rFonts w:ascii="Times New Roman" w:eastAsia="Arial" w:hAnsi="Times New Roman" w:cs="Times New Roman"/>
          <w:b/>
          <w:lang w:val="tr-TR"/>
        </w:rPr>
        <w:t xml:space="preserve">f) Kurul Sekretaryası: </w:t>
      </w:r>
      <w:r w:rsidRPr="0098696E">
        <w:rPr>
          <w:rFonts w:ascii="Times New Roman" w:eastAsia="Arial" w:hAnsi="Times New Roman" w:cs="Times New Roman"/>
          <w:lang w:val="tr-TR"/>
        </w:rPr>
        <w:t>Etik kurulların yazışmalarını yürütmekle ve belgelerini</w:t>
      </w:r>
      <w:r w:rsidR="006F2C5E" w:rsidRPr="0098696E">
        <w:rPr>
          <w:rFonts w:ascii="Times New Roman" w:hAnsi="Times New Roman" w:cs="Times New Roman"/>
          <w:lang w:val="tr-TR"/>
        </w:rPr>
        <w:t xml:space="preserve"> </w:t>
      </w:r>
      <w:r w:rsidRPr="0098696E">
        <w:rPr>
          <w:rFonts w:ascii="Times New Roman" w:eastAsia="Arial" w:hAnsi="Times New Roman" w:cs="Times New Roman"/>
          <w:lang w:val="tr-TR"/>
        </w:rPr>
        <w:t>saklamakla yükümlü sekretaryayı ifade eder.</w:t>
      </w:r>
    </w:p>
    <w:p w:rsidR="00A77B3E" w:rsidRPr="0098696E" w:rsidRDefault="000F56DA" w:rsidP="0098696E">
      <w:pPr>
        <w:pStyle w:val="Balk2"/>
        <w:spacing w:before="0"/>
        <w:rPr>
          <w:rFonts w:ascii="Times New Roman" w:hAnsi="Times New Roman" w:cs="Times New Roman"/>
          <w:sz w:val="22"/>
          <w:szCs w:val="22"/>
        </w:rPr>
      </w:pPr>
      <w:r w:rsidRPr="0098696E">
        <w:rPr>
          <w:rFonts w:ascii="Times New Roman" w:hAnsi="Times New Roman" w:cs="Times New Roman"/>
          <w:sz w:val="22"/>
          <w:szCs w:val="22"/>
        </w:rPr>
        <w:t>2. BÖLÜM</w:t>
      </w:r>
    </w:p>
    <w:p w:rsidR="00A77B3E" w:rsidRPr="0098696E" w:rsidRDefault="000F56DA" w:rsidP="0098696E">
      <w:pPr>
        <w:pBdr>
          <w:top w:val="nil"/>
          <w:left w:val="nil"/>
          <w:bottom w:val="nil"/>
          <w:right w:val="nil"/>
          <w:between w:val="nil"/>
          <w:bar w:val="nil"/>
        </w:pBdr>
        <w:spacing w:after="0"/>
        <w:ind w:firstLine="720"/>
        <w:rPr>
          <w:rFonts w:ascii="Times New Roman" w:hAnsi="Times New Roman" w:cs="Times New Roman"/>
          <w:b/>
          <w:lang w:val="tr-TR"/>
        </w:rPr>
      </w:pPr>
      <w:r w:rsidRPr="0098696E">
        <w:rPr>
          <w:rFonts w:ascii="Times New Roman" w:eastAsia="Arial" w:hAnsi="Times New Roman" w:cs="Times New Roman"/>
          <w:b/>
          <w:lang w:val="tr-TR"/>
        </w:rPr>
        <w:t>Etik Kurulun Amacı, Oluşturulması ve Yapısı</w:t>
      </w:r>
    </w:p>
    <w:p w:rsidR="009C662E" w:rsidRPr="0098696E" w:rsidRDefault="000F56DA" w:rsidP="0098696E">
      <w:pPr>
        <w:pBdr>
          <w:top w:val="nil"/>
          <w:left w:val="nil"/>
          <w:bottom w:val="nil"/>
          <w:right w:val="nil"/>
          <w:between w:val="nil"/>
          <w:bar w:val="nil"/>
        </w:pBdr>
        <w:spacing w:after="0"/>
        <w:ind w:firstLine="720"/>
        <w:jc w:val="both"/>
        <w:rPr>
          <w:rFonts w:ascii="Times New Roman" w:eastAsia="Arial" w:hAnsi="Times New Roman" w:cs="Times New Roman"/>
          <w:lang w:val="tr-TR"/>
        </w:rPr>
      </w:pPr>
      <w:r w:rsidRPr="0098696E">
        <w:rPr>
          <w:rFonts w:ascii="Times New Roman" w:eastAsia="Arial" w:hAnsi="Times New Roman" w:cs="Times New Roman"/>
          <w:b/>
          <w:lang w:val="tr-TR"/>
        </w:rPr>
        <w:t>Madde 3:</w:t>
      </w:r>
      <w:r w:rsidRPr="0098696E">
        <w:rPr>
          <w:rFonts w:ascii="Times New Roman" w:eastAsia="Arial" w:hAnsi="Times New Roman" w:cs="Times New Roman"/>
          <w:lang w:val="tr-TR"/>
        </w:rPr>
        <w:t xml:space="preserve"> Etik kurul, hayvan deneyleri ve klinik araştırmalar dışında kalan arşiv araştırması, deney, inceleme ve alan çalışmalarını hukukun genel ilkeleri yanısıra, mevcut mevzuat hükümleri ve etik açıdan değerlendirmek amacıyla üniversite senatosu tarafından oluşturulur.</w:t>
      </w:r>
    </w:p>
    <w:p w:rsidR="00A77B3E" w:rsidRPr="0098696E" w:rsidRDefault="000F56DA" w:rsidP="0098696E">
      <w:pPr>
        <w:pBdr>
          <w:top w:val="nil"/>
          <w:left w:val="nil"/>
          <w:bottom w:val="nil"/>
          <w:right w:val="nil"/>
          <w:between w:val="nil"/>
          <w:bar w:val="nil"/>
        </w:pBdr>
        <w:spacing w:after="0"/>
        <w:ind w:firstLine="720"/>
        <w:jc w:val="both"/>
        <w:rPr>
          <w:rFonts w:ascii="Times New Roman" w:eastAsia="Arial" w:hAnsi="Times New Roman" w:cs="Times New Roman"/>
          <w:lang w:val="tr-TR"/>
        </w:rPr>
      </w:pPr>
      <w:r w:rsidRPr="0098696E">
        <w:rPr>
          <w:rFonts w:ascii="Times New Roman" w:eastAsia="Arial" w:hAnsi="Times New Roman" w:cs="Times New Roman"/>
          <w:b/>
          <w:lang w:val="tr-TR"/>
        </w:rPr>
        <w:t>Madde 4:</w:t>
      </w:r>
      <w:r w:rsidRPr="0098696E">
        <w:rPr>
          <w:rFonts w:ascii="Times New Roman" w:eastAsia="Arial" w:hAnsi="Times New Roman" w:cs="Times New Roman"/>
          <w:lang w:val="tr-TR"/>
        </w:rPr>
        <w:t xml:space="preserve"> Etik Kurul, Üniversite Senatosunun seçeceği Hukuk, Sağlık</w:t>
      </w:r>
      <w:r w:rsidR="009C296C" w:rsidRPr="0098696E">
        <w:rPr>
          <w:rFonts w:ascii="Times New Roman" w:eastAsia="Arial" w:hAnsi="Times New Roman" w:cs="Times New Roman"/>
          <w:lang w:val="tr-TR"/>
        </w:rPr>
        <w:t xml:space="preserve"> Bilimleri</w:t>
      </w:r>
      <w:r w:rsidRPr="0098696E">
        <w:rPr>
          <w:rFonts w:ascii="Times New Roman" w:eastAsia="Arial" w:hAnsi="Times New Roman" w:cs="Times New Roman"/>
          <w:lang w:val="tr-TR"/>
        </w:rPr>
        <w:t xml:space="preserve">, Fen ve Sosyal Bilimler ile Güzel Sanatlar alanlarından </w:t>
      </w:r>
      <w:r w:rsidR="009C296C" w:rsidRPr="0098696E">
        <w:rPr>
          <w:rFonts w:ascii="Times New Roman" w:eastAsia="Arial" w:hAnsi="Times New Roman" w:cs="Times New Roman"/>
          <w:lang w:val="tr-TR"/>
        </w:rPr>
        <w:t>7</w:t>
      </w:r>
      <w:r w:rsidRPr="0098696E">
        <w:rPr>
          <w:rFonts w:ascii="Times New Roman" w:eastAsia="Arial" w:hAnsi="Times New Roman" w:cs="Times New Roman"/>
          <w:lang w:val="tr-TR"/>
        </w:rPr>
        <w:t xml:space="preserve"> (</w:t>
      </w:r>
      <w:r w:rsidR="009C296C" w:rsidRPr="0098696E">
        <w:rPr>
          <w:rFonts w:ascii="Times New Roman" w:eastAsia="Arial" w:hAnsi="Times New Roman" w:cs="Times New Roman"/>
          <w:lang w:val="tr-TR"/>
        </w:rPr>
        <w:t>yedi</w:t>
      </w:r>
      <w:r w:rsidRPr="0098696E">
        <w:rPr>
          <w:rFonts w:ascii="Times New Roman" w:eastAsia="Arial" w:hAnsi="Times New Roman" w:cs="Times New Roman"/>
          <w:lang w:val="tr-TR"/>
        </w:rPr>
        <w:t>) üyeden oluşur.</w:t>
      </w:r>
    </w:p>
    <w:p w:rsidR="00A77B3E" w:rsidRPr="0098696E" w:rsidRDefault="000F56DA" w:rsidP="0098696E">
      <w:pPr>
        <w:pBdr>
          <w:top w:val="nil"/>
          <w:left w:val="nil"/>
          <w:bottom w:val="nil"/>
          <w:right w:val="nil"/>
          <w:between w:val="nil"/>
          <w:bar w:val="nil"/>
        </w:pBdr>
        <w:spacing w:after="0"/>
        <w:ind w:firstLine="720"/>
        <w:rPr>
          <w:rFonts w:ascii="Times New Roman" w:hAnsi="Times New Roman" w:cs="Times New Roman"/>
          <w:b/>
          <w:lang w:val="tr-TR"/>
        </w:rPr>
      </w:pPr>
      <w:r w:rsidRPr="0098696E">
        <w:rPr>
          <w:rFonts w:ascii="Times New Roman" w:eastAsia="Arial" w:hAnsi="Times New Roman" w:cs="Times New Roman"/>
          <w:b/>
          <w:lang w:val="tr-TR"/>
        </w:rPr>
        <w:t>Madde 5:</w:t>
      </w:r>
    </w:p>
    <w:p w:rsidR="00A77B3E" w:rsidRPr="0098696E" w:rsidRDefault="000F56DA" w:rsidP="0098696E">
      <w:pPr>
        <w:pBdr>
          <w:top w:val="nil"/>
          <w:left w:val="nil"/>
          <w:bottom w:val="nil"/>
          <w:right w:val="nil"/>
          <w:between w:val="nil"/>
          <w:bar w:val="nil"/>
        </w:pBdr>
        <w:spacing w:after="0"/>
        <w:ind w:firstLine="720"/>
        <w:rPr>
          <w:rFonts w:ascii="Times New Roman" w:hAnsi="Times New Roman" w:cs="Times New Roman"/>
          <w:lang w:val="tr-TR"/>
        </w:rPr>
      </w:pPr>
      <w:r w:rsidRPr="0098696E">
        <w:rPr>
          <w:rFonts w:ascii="Times New Roman" w:eastAsia="Arial" w:hAnsi="Times New Roman" w:cs="Times New Roman"/>
          <w:b/>
          <w:lang w:val="tr-TR"/>
        </w:rPr>
        <w:t xml:space="preserve">a) </w:t>
      </w:r>
      <w:r w:rsidRPr="0098696E">
        <w:rPr>
          <w:rFonts w:ascii="Times New Roman" w:eastAsia="Arial" w:hAnsi="Times New Roman" w:cs="Times New Roman"/>
          <w:lang w:val="tr-TR"/>
        </w:rPr>
        <w:t>Üyelerin görev süresi 3 (üç) yıldır. Süresi dolan üyeler tekrar görevlendirilebilir.</w:t>
      </w:r>
    </w:p>
    <w:p w:rsidR="00A77B3E" w:rsidRPr="0098696E" w:rsidRDefault="000F56DA" w:rsidP="0098696E">
      <w:pPr>
        <w:pBdr>
          <w:top w:val="nil"/>
          <w:left w:val="nil"/>
          <w:bottom w:val="nil"/>
          <w:right w:val="nil"/>
          <w:between w:val="nil"/>
          <w:bar w:val="nil"/>
        </w:pBdr>
        <w:spacing w:after="0"/>
        <w:ind w:firstLine="720"/>
        <w:rPr>
          <w:rFonts w:ascii="Times New Roman" w:hAnsi="Times New Roman" w:cs="Times New Roman"/>
          <w:lang w:val="tr-TR"/>
        </w:rPr>
      </w:pPr>
      <w:r w:rsidRPr="0098696E">
        <w:rPr>
          <w:rFonts w:ascii="Times New Roman" w:eastAsia="Arial" w:hAnsi="Times New Roman" w:cs="Times New Roman"/>
          <w:b/>
          <w:lang w:val="tr-TR"/>
        </w:rPr>
        <w:t xml:space="preserve">b) </w:t>
      </w:r>
      <w:r w:rsidRPr="0098696E">
        <w:rPr>
          <w:rFonts w:ascii="Times New Roman" w:eastAsia="Arial" w:hAnsi="Times New Roman" w:cs="Times New Roman"/>
          <w:lang w:val="tr-TR"/>
        </w:rPr>
        <w:t>Etik kurul üyeleri ilk toplantıda bir başkan ve bir raportör seçer.</w:t>
      </w:r>
    </w:p>
    <w:p w:rsidR="00A77B3E" w:rsidRPr="0098696E" w:rsidRDefault="000F56DA" w:rsidP="0098696E">
      <w:pPr>
        <w:pBdr>
          <w:top w:val="nil"/>
          <w:left w:val="nil"/>
          <w:bottom w:val="nil"/>
          <w:right w:val="nil"/>
          <w:between w:val="nil"/>
          <w:bar w:val="nil"/>
        </w:pBdr>
        <w:spacing w:after="0"/>
        <w:ind w:firstLine="720"/>
        <w:rPr>
          <w:rFonts w:ascii="Times New Roman" w:hAnsi="Times New Roman" w:cs="Times New Roman"/>
          <w:lang w:val="tr-TR"/>
        </w:rPr>
      </w:pPr>
      <w:r w:rsidRPr="0098696E">
        <w:rPr>
          <w:rFonts w:ascii="Times New Roman" w:eastAsia="Arial" w:hAnsi="Times New Roman" w:cs="Times New Roman"/>
          <w:b/>
          <w:lang w:val="tr-TR"/>
        </w:rPr>
        <w:t xml:space="preserve">c) </w:t>
      </w:r>
      <w:r w:rsidRPr="0098696E">
        <w:rPr>
          <w:rFonts w:ascii="Times New Roman" w:eastAsia="Arial" w:hAnsi="Times New Roman" w:cs="Times New Roman"/>
          <w:lang w:val="tr-TR"/>
        </w:rPr>
        <w:t xml:space="preserve">Kurul toplantısına geçerli mazereti olmaksızın, yılda </w:t>
      </w:r>
      <w:r w:rsidR="00F40F4E" w:rsidRPr="0098696E">
        <w:rPr>
          <w:rFonts w:ascii="Times New Roman" w:eastAsia="Arial" w:hAnsi="Times New Roman" w:cs="Times New Roman"/>
          <w:lang w:val="tr-TR"/>
        </w:rPr>
        <w:t xml:space="preserve">üst üste 2 (iki) kez katılmayan </w:t>
      </w:r>
      <w:r w:rsidRPr="0098696E">
        <w:rPr>
          <w:rFonts w:ascii="Times New Roman" w:eastAsia="Arial" w:hAnsi="Times New Roman" w:cs="Times New Roman"/>
          <w:lang w:val="tr-TR"/>
        </w:rPr>
        <w:t>üyenin, üyeliği düşer.</w:t>
      </w:r>
    </w:p>
    <w:p w:rsidR="00A77B3E" w:rsidRPr="0098696E" w:rsidRDefault="000F56DA" w:rsidP="0098696E">
      <w:pPr>
        <w:pBdr>
          <w:top w:val="nil"/>
          <w:left w:val="nil"/>
          <w:bottom w:val="nil"/>
          <w:right w:val="nil"/>
          <w:between w:val="nil"/>
          <w:bar w:val="nil"/>
        </w:pBdr>
        <w:spacing w:after="0"/>
        <w:ind w:firstLine="720"/>
        <w:rPr>
          <w:rFonts w:ascii="Times New Roman" w:hAnsi="Times New Roman" w:cs="Times New Roman"/>
          <w:lang w:val="tr-TR"/>
        </w:rPr>
      </w:pPr>
      <w:r w:rsidRPr="0098696E">
        <w:rPr>
          <w:rFonts w:ascii="Times New Roman" w:eastAsia="Arial" w:hAnsi="Times New Roman" w:cs="Times New Roman"/>
          <w:b/>
          <w:lang w:val="tr-TR"/>
        </w:rPr>
        <w:t>d)</w:t>
      </w:r>
      <w:r w:rsidRPr="0098696E">
        <w:rPr>
          <w:rFonts w:ascii="Times New Roman" w:eastAsia="Arial" w:hAnsi="Times New Roman" w:cs="Times New Roman"/>
          <w:lang w:val="tr-TR"/>
        </w:rPr>
        <w:t xml:space="preserve"> Üyeler bir ay önceden yazılı olarak bildirmek koşuluyla istifa edebilirler. Geçerli mazeret bulunması halinde süre koşulu aranmaz.</w:t>
      </w:r>
    </w:p>
    <w:p w:rsidR="00A77B3E" w:rsidRPr="0098696E" w:rsidRDefault="000F56DA" w:rsidP="0098696E">
      <w:pPr>
        <w:pBdr>
          <w:top w:val="nil"/>
          <w:left w:val="nil"/>
          <w:bottom w:val="nil"/>
          <w:right w:val="nil"/>
          <w:between w:val="nil"/>
          <w:bar w:val="nil"/>
        </w:pBdr>
        <w:spacing w:after="0"/>
        <w:ind w:firstLine="720"/>
        <w:rPr>
          <w:rFonts w:ascii="Times New Roman" w:hAnsi="Times New Roman" w:cs="Times New Roman"/>
          <w:lang w:val="tr-TR"/>
        </w:rPr>
      </w:pPr>
      <w:r w:rsidRPr="0098696E">
        <w:rPr>
          <w:rFonts w:ascii="Times New Roman" w:eastAsia="Arial" w:hAnsi="Times New Roman" w:cs="Times New Roman"/>
          <w:b/>
          <w:lang w:val="tr-TR"/>
        </w:rPr>
        <w:t xml:space="preserve">e) </w:t>
      </w:r>
      <w:r w:rsidRPr="0098696E">
        <w:rPr>
          <w:rFonts w:ascii="Times New Roman" w:eastAsia="Arial" w:hAnsi="Times New Roman" w:cs="Times New Roman"/>
          <w:lang w:val="tr-TR"/>
        </w:rPr>
        <w:t>Boşalan üyelik 4. madde hükümleri uyarınca bir ay içersinde doldurulur.</w:t>
      </w:r>
    </w:p>
    <w:p w:rsidR="00A77B3E" w:rsidRPr="0098696E" w:rsidRDefault="000F56DA" w:rsidP="0098696E">
      <w:pPr>
        <w:pBdr>
          <w:top w:val="nil"/>
          <w:left w:val="nil"/>
          <w:bottom w:val="nil"/>
          <w:right w:val="nil"/>
          <w:between w:val="nil"/>
          <w:bar w:val="nil"/>
        </w:pBdr>
        <w:spacing w:after="0"/>
        <w:ind w:firstLine="720"/>
        <w:jc w:val="both"/>
        <w:rPr>
          <w:rFonts w:ascii="Times New Roman" w:hAnsi="Times New Roman" w:cs="Times New Roman"/>
          <w:lang w:val="tr-TR"/>
        </w:rPr>
      </w:pPr>
      <w:r w:rsidRPr="0098696E">
        <w:rPr>
          <w:rFonts w:ascii="Times New Roman" w:eastAsia="Arial" w:hAnsi="Times New Roman" w:cs="Times New Roman"/>
          <w:b/>
          <w:lang w:val="tr-TR"/>
        </w:rPr>
        <w:lastRenderedPageBreak/>
        <w:t>Madde 6:</w:t>
      </w:r>
      <w:r w:rsidRPr="0098696E">
        <w:rPr>
          <w:rFonts w:ascii="Times New Roman" w:eastAsia="Arial" w:hAnsi="Times New Roman" w:cs="Times New Roman"/>
          <w:lang w:val="tr-TR"/>
        </w:rPr>
        <w:t xml:space="preserve"> Etik kurul her yarıyıl başında ve sonunda olmak üzere yılda 4 kez toplanır. Ayrıca ihtiyaç duyulması halinde kurul başkanının yazılı çağrısı üzerine toplanır. Gündemde görüşülecek konuların dokümanları (araştırma ise araştırma dosyasının örnekleri) üyele</w:t>
      </w:r>
      <w:r w:rsidR="009C296C" w:rsidRPr="0098696E">
        <w:rPr>
          <w:rFonts w:ascii="Times New Roman" w:eastAsia="Arial" w:hAnsi="Times New Roman" w:cs="Times New Roman"/>
          <w:lang w:val="tr-TR"/>
        </w:rPr>
        <w:t>re iletilir. Toplantılar en az 5</w:t>
      </w:r>
      <w:r w:rsidRPr="0098696E">
        <w:rPr>
          <w:rFonts w:ascii="Times New Roman" w:eastAsia="Arial" w:hAnsi="Times New Roman" w:cs="Times New Roman"/>
          <w:lang w:val="tr-TR"/>
        </w:rPr>
        <w:t xml:space="preserve"> (</w:t>
      </w:r>
      <w:r w:rsidR="009C296C" w:rsidRPr="0098696E">
        <w:rPr>
          <w:rFonts w:ascii="Times New Roman" w:eastAsia="Arial" w:hAnsi="Times New Roman" w:cs="Times New Roman"/>
          <w:lang w:val="tr-TR"/>
        </w:rPr>
        <w:t>beş</w:t>
      </w:r>
      <w:r w:rsidRPr="0098696E">
        <w:rPr>
          <w:rFonts w:ascii="Times New Roman" w:eastAsia="Arial" w:hAnsi="Times New Roman" w:cs="Times New Roman"/>
          <w:lang w:val="tr-TR"/>
        </w:rPr>
        <w:t>) üyenin katılımıyla yapılır. Toplantı kararlarında salt çoğunluk aranır.</w:t>
      </w:r>
    </w:p>
    <w:p w:rsidR="00A77B3E" w:rsidRPr="0098696E" w:rsidRDefault="000F56DA" w:rsidP="0098696E">
      <w:pPr>
        <w:pBdr>
          <w:top w:val="nil"/>
          <w:left w:val="nil"/>
          <w:bottom w:val="nil"/>
          <w:right w:val="nil"/>
          <w:between w:val="nil"/>
          <w:bar w:val="nil"/>
        </w:pBdr>
        <w:spacing w:after="0"/>
        <w:ind w:firstLine="720"/>
        <w:rPr>
          <w:rFonts w:ascii="Times New Roman" w:hAnsi="Times New Roman" w:cs="Times New Roman"/>
          <w:lang w:val="tr-TR"/>
        </w:rPr>
      </w:pPr>
      <w:r w:rsidRPr="0098696E">
        <w:rPr>
          <w:rFonts w:ascii="Times New Roman" w:eastAsia="Arial" w:hAnsi="Times New Roman" w:cs="Times New Roman"/>
          <w:b/>
          <w:lang w:val="tr-TR"/>
        </w:rPr>
        <w:t>Madde 7:</w:t>
      </w:r>
      <w:r w:rsidRPr="0098696E">
        <w:rPr>
          <w:rFonts w:ascii="Times New Roman" w:eastAsia="Arial" w:hAnsi="Times New Roman" w:cs="Times New Roman"/>
          <w:lang w:val="tr-TR"/>
        </w:rPr>
        <w:t xml:space="preserve"> Etik kurul üyeliğine atananlar isim ve u</w:t>
      </w:r>
      <w:r w:rsidR="00C1075A" w:rsidRPr="0098696E">
        <w:rPr>
          <w:rFonts w:ascii="Times New Roman" w:eastAsia="Arial" w:hAnsi="Times New Roman" w:cs="Times New Roman"/>
          <w:lang w:val="tr-TR"/>
        </w:rPr>
        <w:t xml:space="preserve">zmanlıklarının ilgili birimlere </w:t>
      </w:r>
      <w:r w:rsidRPr="0098696E">
        <w:rPr>
          <w:rFonts w:ascii="Times New Roman" w:eastAsia="Arial" w:hAnsi="Times New Roman" w:cs="Times New Roman"/>
          <w:lang w:val="tr-TR"/>
        </w:rPr>
        <w:t>duyurulmasını kabul etmiş sayılırlar.</w:t>
      </w:r>
    </w:p>
    <w:p w:rsidR="00A77B3E" w:rsidRPr="0098696E" w:rsidRDefault="000F56DA" w:rsidP="0098696E">
      <w:pPr>
        <w:pBdr>
          <w:top w:val="nil"/>
          <w:left w:val="nil"/>
          <w:bottom w:val="nil"/>
          <w:right w:val="nil"/>
          <w:between w:val="nil"/>
          <w:bar w:val="nil"/>
        </w:pBdr>
        <w:spacing w:after="0"/>
        <w:ind w:firstLine="720"/>
        <w:jc w:val="both"/>
        <w:rPr>
          <w:rFonts w:ascii="Times New Roman" w:hAnsi="Times New Roman" w:cs="Times New Roman"/>
          <w:lang w:val="tr-TR"/>
        </w:rPr>
      </w:pPr>
      <w:r w:rsidRPr="0098696E">
        <w:rPr>
          <w:rFonts w:ascii="Times New Roman" w:eastAsia="Arial" w:hAnsi="Times New Roman" w:cs="Times New Roman"/>
          <w:lang w:val="tr-TR"/>
        </w:rPr>
        <w:t>Etik kurul üyeleri ve varsa idari personeli, etik kurula yapılan başvurular ve bunlarla ilgili bilgiler ile toplantılardaki tartışmaların gizli tutulmasının gerekliliği konusunda bilgilendirilir ve yazılı taahhütleri alınır.</w:t>
      </w:r>
    </w:p>
    <w:p w:rsidR="00A77B3E" w:rsidRPr="0098696E" w:rsidRDefault="000F56DA" w:rsidP="0098696E">
      <w:pPr>
        <w:pBdr>
          <w:top w:val="nil"/>
          <w:left w:val="nil"/>
          <w:bottom w:val="nil"/>
          <w:right w:val="nil"/>
          <w:between w:val="nil"/>
          <w:bar w:val="nil"/>
        </w:pBdr>
        <w:spacing w:after="0"/>
        <w:ind w:firstLine="720"/>
        <w:jc w:val="both"/>
        <w:rPr>
          <w:rFonts w:ascii="Times New Roman" w:hAnsi="Times New Roman" w:cs="Times New Roman"/>
          <w:lang w:val="tr-TR"/>
        </w:rPr>
      </w:pPr>
      <w:r w:rsidRPr="0098696E">
        <w:rPr>
          <w:rFonts w:ascii="Times New Roman" w:eastAsia="Arial" w:hAnsi="Times New Roman" w:cs="Times New Roman"/>
          <w:b/>
          <w:lang w:val="tr-TR"/>
        </w:rPr>
        <w:t>Madde 8:</w:t>
      </w:r>
      <w:r w:rsidRPr="0098696E">
        <w:rPr>
          <w:rFonts w:ascii="Times New Roman" w:eastAsia="Arial" w:hAnsi="Times New Roman" w:cs="Times New Roman"/>
          <w:lang w:val="tr-TR"/>
        </w:rPr>
        <w:t xml:space="preserve"> Etik kurulun bir protokol defteri ve bir karar defteri olur ve defterler rektörlükçe mühürlenir. Her sayfa numaralandırılır ve kaç sayfa olduğu son sayfada belirtilerek imzalanır. Protokol defterine tüm başvurular ve ilgili yazışmalar, karar defterine ise toplantılarda alınan tüm kararlar yazılır.</w:t>
      </w:r>
    </w:p>
    <w:p w:rsidR="00BD4236" w:rsidRPr="0098696E" w:rsidRDefault="000F56DA" w:rsidP="0098696E">
      <w:pPr>
        <w:pStyle w:val="Balk2"/>
        <w:spacing w:before="0"/>
        <w:rPr>
          <w:rFonts w:ascii="Times New Roman" w:hAnsi="Times New Roman" w:cs="Times New Roman"/>
          <w:sz w:val="22"/>
          <w:szCs w:val="22"/>
        </w:rPr>
      </w:pPr>
      <w:r w:rsidRPr="0098696E">
        <w:rPr>
          <w:rFonts w:ascii="Times New Roman" w:hAnsi="Times New Roman" w:cs="Times New Roman"/>
          <w:sz w:val="22"/>
          <w:szCs w:val="22"/>
        </w:rPr>
        <w:t xml:space="preserve">3. BÖLÜM </w:t>
      </w:r>
    </w:p>
    <w:p w:rsidR="00A77B3E" w:rsidRPr="0098696E" w:rsidRDefault="000F56DA" w:rsidP="0098696E">
      <w:pPr>
        <w:pStyle w:val="Balk2"/>
        <w:spacing w:before="0"/>
        <w:ind w:firstLine="720"/>
        <w:jc w:val="left"/>
        <w:rPr>
          <w:rFonts w:ascii="Times New Roman" w:hAnsi="Times New Roman" w:cs="Times New Roman"/>
          <w:sz w:val="22"/>
          <w:szCs w:val="22"/>
        </w:rPr>
      </w:pPr>
      <w:r w:rsidRPr="0098696E">
        <w:rPr>
          <w:rFonts w:ascii="Times New Roman" w:hAnsi="Times New Roman" w:cs="Times New Roman"/>
          <w:sz w:val="22"/>
          <w:szCs w:val="22"/>
        </w:rPr>
        <w:t>Başvuru</w:t>
      </w:r>
    </w:p>
    <w:p w:rsidR="00A77B3E" w:rsidRPr="0098696E" w:rsidRDefault="000F56DA" w:rsidP="0098696E">
      <w:pPr>
        <w:pBdr>
          <w:top w:val="nil"/>
          <w:left w:val="nil"/>
          <w:bottom w:val="nil"/>
          <w:right w:val="nil"/>
          <w:between w:val="nil"/>
          <w:bar w:val="nil"/>
        </w:pBdr>
        <w:spacing w:after="0"/>
        <w:ind w:firstLine="720"/>
        <w:jc w:val="both"/>
        <w:rPr>
          <w:rFonts w:ascii="Times New Roman" w:hAnsi="Times New Roman" w:cs="Times New Roman"/>
          <w:lang w:val="tr-TR"/>
        </w:rPr>
      </w:pPr>
      <w:r w:rsidRPr="0098696E">
        <w:rPr>
          <w:rFonts w:ascii="Times New Roman" w:eastAsia="Arial" w:hAnsi="Times New Roman" w:cs="Times New Roman"/>
          <w:b/>
          <w:lang w:val="tr-TR"/>
        </w:rPr>
        <w:t>Madde 9:</w:t>
      </w:r>
      <w:r w:rsidRPr="0098696E">
        <w:rPr>
          <w:rFonts w:ascii="Times New Roman" w:eastAsia="Arial" w:hAnsi="Times New Roman" w:cs="Times New Roman"/>
          <w:lang w:val="tr-TR"/>
        </w:rPr>
        <w:t xml:space="preserve"> Etik kurula yapılan başvuruların değerlendirilmesinde, kurul tarafından gerek görülürse, kurul dışından kişilerin görüşüne başvurulabilir. Bu kişiler toplantıya davet edilebilecekleri gibi, yazılı olarak da görüşleri alınabilir. Etik kurul tarafından danışman olarak belirlenen bir kişi, başkan tarafından gün ve saat belirtilerek ve çağrı nedeninin dokümanları gönderilerek yazılı olarak toplantıya davet edilir ya da görüşüne başvurulma nedeni belirtilip dokümanlar gönderilerek yazılı görüşü istenir. Danışmanın etik kurulda oy hakkı yoktur.</w:t>
      </w:r>
    </w:p>
    <w:p w:rsidR="00A77B3E" w:rsidRPr="0098696E" w:rsidRDefault="000F56DA" w:rsidP="0098696E">
      <w:pPr>
        <w:pBdr>
          <w:top w:val="nil"/>
          <w:left w:val="nil"/>
          <w:bottom w:val="nil"/>
          <w:right w:val="nil"/>
          <w:between w:val="nil"/>
          <w:bar w:val="nil"/>
        </w:pBdr>
        <w:spacing w:after="0"/>
        <w:ind w:firstLine="62"/>
        <w:jc w:val="both"/>
        <w:rPr>
          <w:rFonts w:ascii="Times New Roman" w:hAnsi="Times New Roman" w:cs="Times New Roman"/>
          <w:lang w:val="tr-TR"/>
        </w:rPr>
      </w:pPr>
      <w:r w:rsidRPr="0098696E">
        <w:rPr>
          <w:rFonts w:ascii="Times New Roman" w:eastAsia="Arial" w:hAnsi="Times New Roman" w:cs="Times New Roman"/>
          <w:lang w:val="tr-TR"/>
        </w:rPr>
        <w:t xml:space="preserve">Etik Kurulu, spesifik bilgi veya uzmanlık gerektiren konularda inceleme komisyonları ve alt kurullar kurabilir. Fakülte ve yüksek okullar bünyesinde yapılan ve yayına yönelik olmayan öğrenci araştırmalarının düzenlenmesi ve denetlenmesi, alt kurullar tarafından yürütülebilir. Etik Kurulu, komisyon veya alt kurul üyesi olarak çalışması öngörülen kişilerin görevlendirilmesi için </w:t>
      </w:r>
      <w:r w:rsidR="00E67F47" w:rsidRPr="0098696E">
        <w:rPr>
          <w:rFonts w:ascii="Times New Roman" w:eastAsia="Arial" w:hAnsi="Times New Roman" w:cs="Times New Roman"/>
          <w:lang w:val="tr-TR"/>
        </w:rPr>
        <w:t>Toros</w:t>
      </w:r>
      <w:r w:rsidRPr="0098696E">
        <w:rPr>
          <w:rFonts w:ascii="Times New Roman" w:eastAsia="Arial" w:hAnsi="Times New Roman" w:cs="Times New Roman"/>
          <w:lang w:val="tr-TR"/>
        </w:rPr>
        <w:t xml:space="preserve"> Üniversitesi Rektörlüğüne başvurur. Rektörlük tarafından görevlendirilen alt kurullar ve komisyonlar, inceleme sonuçlarını</w:t>
      </w:r>
      <w:r w:rsidR="00B94534" w:rsidRPr="0098696E">
        <w:rPr>
          <w:rFonts w:ascii="Times New Roman" w:eastAsia="Arial" w:hAnsi="Times New Roman" w:cs="Times New Roman"/>
          <w:lang w:val="tr-TR"/>
        </w:rPr>
        <w:t xml:space="preserve"> </w:t>
      </w:r>
      <w:r w:rsidRPr="0098696E">
        <w:rPr>
          <w:rFonts w:ascii="Times New Roman" w:eastAsia="Arial" w:hAnsi="Times New Roman" w:cs="Times New Roman"/>
          <w:lang w:val="tr-TR"/>
        </w:rPr>
        <w:t>en geç 1 (bir) ay içinde bir ön rapor olarak Etik Kuruluna sunar. Rektörün uygun görmesi halinde alt kurul ve komisyonlara ek süre verilebilir.</w:t>
      </w:r>
    </w:p>
    <w:p w:rsidR="00A77B3E" w:rsidRPr="0098696E" w:rsidRDefault="000F56DA" w:rsidP="0098696E">
      <w:pPr>
        <w:pBdr>
          <w:top w:val="nil"/>
          <w:left w:val="nil"/>
          <w:bottom w:val="nil"/>
          <w:right w:val="nil"/>
          <w:between w:val="nil"/>
          <w:bar w:val="nil"/>
        </w:pBdr>
        <w:spacing w:after="0"/>
        <w:ind w:firstLine="720"/>
        <w:jc w:val="both"/>
        <w:rPr>
          <w:rFonts w:ascii="Times New Roman" w:hAnsi="Times New Roman" w:cs="Times New Roman"/>
          <w:lang w:val="tr-TR"/>
        </w:rPr>
      </w:pPr>
      <w:r w:rsidRPr="0098696E">
        <w:rPr>
          <w:rFonts w:ascii="Times New Roman" w:eastAsia="Arial" w:hAnsi="Times New Roman" w:cs="Times New Roman"/>
          <w:b/>
          <w:lang w:val="tr-TR"/>
        </w:rPr>
        <w:t xml:space="preserve">Madde 10: </w:t>
      </w:r>
      <w:r w:rsidRPr="0098696E">
        <w:rPr>
          <w:rFonts w:ascii="Times New Roman" w:eastAsia="Arial" w:hAnsi="Times New Roman" w:cs="Times New Roman"/>
          <w:lang w:val="tr-TR"/>
        </w:rPr>
        <w:t>Hayvan deneyleri ve klinik araştırmalar kapsamında yer almayan bilimsel araştırmaların etik açıdan değerlendirilebilmesi için, araştırmanın bilimsel, idari ve etik sorumluluğunu üstlenen araştırmacı tarafından etik kurula ‘başvuru’ yapılır.</w:t>
      </w:r>
    </w:p>
    <w:p w:rsidR="00A77B3E" w:rsidRPr="0098696E" w:rsidRDefault="000F56DA" w:rsidP="0098696E">
      <w:pPr>
        <w:pBdr>
          <w:top w:val="nil"/>
          <w:left w:val="nil"/>
          <w:bottom w:val="nil"/>
          <w:right w:val="nil"/>
          <w:between w:val="nil"/>
          <w:bar w:val="nil"/>
        </w:pBdr>
        <w:spacing w:after="0"/>
        <w:ind w:firstLine="720"/>
        <w:rPr>
          <w:rFonts w:ascii="Times New Roman" w:hAnsi="Times New Roman" w:cs="Times New Roman"/>
          <w:lang w:val="tr-TR"/>
        </w:rPr>
      </w:pPr>
      <w:r w:rsidRPr="0098696E">
        <w:rPr>
          <w:rFonts w:ascii="Times New Roman" w:eastAsia="Arial" w:hAnsi="Times New Roman" w:cs="Times New Roman"/>
          <w:b/>
          <w:lang w:val="tr-TR"/>
        </w:rPr>
        <w:t xml:space="preserve">Madde 11: </w:t>
      </w:r>
      <w:r w:rsidRPr="0098696E">
        <w:rPr>
          <w:rFonts w:ascii="Times New Roman" w:eastAsia="Arial" w:hAnsi="Times New Roman" w:cs="Times New Roman"/>
          <w:lang w:val="tr-TR"/>
        </w:rPr>
        <w:t>Başvuruda aşağıda belirtilen belgeler sunulur.</w:t>
      </w:r>
    </w:p>
    <w:p w:rsidR="00A77B3E" w:rsidRPr="0098696E" w:rsidRDefault="000F56DA" w:rsidP="0098696E">
      <w:pPr>
        <w:pBdr>
          <w:top w:val="nil"/>
          <w:left w:val="nil"/>
          <w:bottom w:val="nil"/>
          <w:right w:val="nil"/>
          <w:between w:val="nil"/>
          <w:bar w:val="nil"/>
        </w:pBdr>
        <w:spacing w:after="0"/>
        <w:ind w:firstLine="720"/>
        <w:jc w:val="both"/>
        <w:rPr>
          <w:rFonts w:ascii="Times New Roman" w:hAnsi="Times New Roman" w:cs="Times New Roman"/>
          <w:lang w:val="tr-TR"/>
        </w:rPr>
      </w:pPr>
      <w:r w:rsidRPr="0098696E">
        <w:rPr>
          <w:rFonts w:ascii="Times New Roman" w:eastAsia="Arial" w:hAnsi="Times New Roman" w:cs="Times New Roman"/>
          <w:b/>
          <w:lang w:val="tr-TR"/>
        </w:rPr>
        <w:t xml:space="preserve">a) Başvuru yazısı: </w:t>
      </w:r>
      <w:r w:rsidRPr="0098696E">
        <w:rPr>
          <w:rFonts w:ascii="Times New Roman" w:eastAsia="Arial" w:hAnsi="Times New Roman" w:cs="Times New Roman"/>
          <w:lang w:val="tr-TR"/>
        </w:rPr>
        <w:t>Sorumlu araştırıcı tarafından etik kurula yapılan başvuru yazısında; çalışmanın adı, niteliği, araştırıcıları, sorumlu araştırıcının iletişim bilgileri (adres, telefon, faks, e-posta, GSM vb.) ve tarih yer alır.</w:t>
      </w:r>
    </w:p>
    <w:p w:rsidR="00A77B3E" w:rsidRPr="0098696E" w:rsidRDefault="000F56DA" w:rsidP="0098696E">
      <w:pPr>
        <w:pBdr>
          <w:top w:val="nil"/>
          <w:left w:val="nil"/>
          <w:bottom w:val="nil"/>
          <w:right w:val="nil"/>
          <w:between w:val="nil"/>
          <w:bar w:val="nil"/>
        </w:pBdr>
        <w:spacing w:after="0"/>
        <w:ind w:firstLine="720"/>
        <w:rPr>
          <w:rFonts w:ascii="Times New Roman" w:hAnsi="Times New Roman" w:cs="Times New Roman"/>
          <w:lang w:val="tr-TR"/>
        </w:rPr>
      </w:pPr>
      <w:r w:rsidRPr="0098696E">
        <w:rPr>
          <w:rFonts w:ascii="Times New Roman" w:eastAsia="Arial" w:hAnsi="Times New Roman" w:cs="Times New Roman"/>
          <w:b/>
          <w:lang w:val="tr-TR"/>
        </w:rPr>
        <w:t>b) Araştırma dosyası:</w:t>
      </w:r>
      <w:r w:rsidRPr="0098696E">
        <w:rPr>
          <w:rFonts w:ascii="Times New Roman" w:eastAsia="Arial" w:hAnsi="Times New Roman" w:cs="Times New Roman"/>
          <w:lang w:val="tr-TR"/>
        </w:rPr>
        <w:t xml:space="preserve"> Dosyanın 2 adet basılı kopyası ile elektronik ortamda bir kopyası.</w:t>
      </w:r>
    </w:p>
    <w:p w:rsidR="00A77B3E" w:rsidRPr="0098696E" w:rsidRDefault="000F56DA" w:rsidP="0098696E">
      <w:pPr>
        <w:pBdr>
          <w:top w:val="nil"/>
          <w:left w:val="nil"/>
          <w:bottom w:val="nil"/>
          <w:right w:val="nil"/>
          <w:between w:val="nil"/>
          <w:bar w:val="nil"/>
        </w:pBdr>
        <w:spacing w:after="0"/>
        <w:rPr>
          <w:rFonts w:ascii="Times New Roman" w:hAnsi="Times New Roman" w:cs="Times New Roman"/>
          <w:lang w:val="tr-TR"/>
        </w:rPr>
      </w:pPr>
      <w:r w:rsidRPr="0098696E">
        <w:rPr>
          <w:rFonts w:ascii="Times New Roman" w:eastAsia="Arial" w:hAnsi="Times New Roman" w:cs="Times New Roman"/>
          <w:lang w:val="tr-TR"/>
        </w:rPr>
        <w:t>Araştırma projesinin etik kurulca değerlendirilebilmesi için, başvurunun etik kurul toplantısından 15 gün öncesine kadar yapılması gerekir.</w:t>
      </w:r>
    </w:p>
    <w:p w:rsidR="00A77B3E" w:rsidRPr="0098696E" w:rsidRDefault="000F56DA" w:rsidP="0098696E">
      <w:pPr>
        <w:pBdr>
          <w:top w:val="nil"/>
          <w:left w:val="nil"/>
          <w:bottom w:val="nil"/>
          <w:right w:val="nil"/>
          <w:between w:val="nil"/>
          <w:bar w:val="nil"/>
        </w:pBdr>
        <w:spacing w:after="0"/>
        <w:jc w:val="both"/>
        <w:rPr>
          <w:rFonts w:ascii="Times New Roman" w:hAnsi="Times New Roman" w:cs="Times New Roman"/>
          <w:lang w:val="tr-TR"/>
        </w:rPr>
      </w:pPr>
      <w:r w:rsidRPr="0098696E">
        <w:rPr>
          <w:rFonts w:ascii="Times New Roman" w:eastAsia="Arial" w:hAnsi="Times New Roman" w:cs="Times New Roman"/>
          <w:lang w:val="tr-TR"/>
        </w:rPr>
        <w:t>Başvuru, etik kurul protokol defterine işlenir ve başvuru yazısının üst kısmına başvuru tarihi ile protokol numarası yazılır. Protokol numaraları her yılın başında 1’den başlatılır. Deftere başvuru tarihi, sorumlu araştırmacının adı ve çalıştığı birim ile araştırmanın adı yazılır.</w:t>
      </w:r>
    </w:p>
    <w:p w:rsidR="00A77B3E" w:rsidRPr="0098696E" w:rsidRDefault="000F56DA" w:rsidP="0098696E">
      <w:pPr>
        <w:pBdr>
          <w:top w:val="nil"/>
          <w:left w:val="nil"/>
          <w:bottom w:val="nil"/>
          <w:right w:val="nil"/>
          <w:between w:val="nil"/>
          <w:bar w:val="nil"/>
        </w:pBdr>
        <w:spacing w:after="0"/>
        <w:rPr>
          <w:rFonts w:ascii="Times New Roman" w:hAnsi="Times New Roman" w:cs="Times New Roman"/>
          <w:lang w:val="tr-TR"/>
        </w:rPr>
      </w:pPr>
      <w:r w:rsidRPr="0098696E">
        <w:rPr>
          <w:rFonts w:ascii="Times New Roman" w:eastAsia="Arial" w:hAnsi="Times New Roman" w:cs="Times New Roman"/>
          <w:lang w:val="tr-TR"/>
        </w:rPr>
        <w:t>Değerlendirmenin sonucu, başvurunun karara bağlandığı toplantıdan en geç 15 gün sonrasına kadar, sorumlu araştırıcıya yazılı olarak bildirilir.</w:t>
      </w:r>
    </w:p>
    <w:p w:rsidR="00A77B3E" w:rsidRPr="0098696E" w:rsidRDefault="000F56DA" w:rsidP="0098696E">
      <w:pPr>
        <w:pBdr>
          <w:top w:val="nil"/>
          <w:left w:val="nil"/>
          <w:bottom w:val="nil"/>
          <w:right w:val="nil"/>
          <w:between w:val="nil"/>
          <w:bar w:val="nil"/>
        </w:pBdr>
        <w:spacing w:after="0"/>
        <w:jc w:val="both"/>
        <w:rPr>
          <w:rFonts w:ascii="Times New Roman" w:hAnsi="Times New Roman" w:cs="Times New Roman"/>
          <w:lang w:val="tr-TR"/>
        </w:rPr>
      </w:pPr>
      <w:r w:rsidRPr="0098696E">
        <w:rPr>
          <w:rFonts w:ascii="Times New Roman" w:eastAsia="Arial" w:hAnsi="Times New Roman" w:cs="Times New Roman"/>
          <w:lang w:val="tr-TR"/>
        </w:rPr>
        <w:t>Kurul, araştırma projesinde, formlarda ya da başka bir belgede değişiklik yapılmasını talep ederse, bu değişiklik talebi sorumlu araştırıcının başvuru yazısında vermiş olduğu adrese bildirilir.</w:t>
      </w:r>
    </w:p>
    <w:p w:rsidR="00A77B3E" w:rsidRPr="0098696E" w:rsidRDefault="000F56DA" w:rsidP="0098696E">
      <w:pPr>
        <w:pBdr>
          <w:top w:val="nil"/>
          <w:left w:val="nil"/>
          <w:bottom w:val="nil"/>
          <w:right w:val="nil"/>
          <w:between w:val="nil"/>
          <w:bar w:val="nil"/>
        </w:pBdr>
        <w:spacing w:after="0"/>
        <w:ind w:firstLine="540"/>
        <w:rPr>
          <w:rFonts w:ascii="Times New Roman" w:hAnsi="Times New Roman" w:cs="Times New Roman"/>
          <w:lang w:val="tr-TR"/>
        </w:rPr>
      </w:pPr>
      <w:r w:rsidRPr="0098696E">
        <w:rPr>
          <w:rFonts w:ascii="Times New Roman" w:eastAsia="Arial" w:hAnsi="Times New Roman" w:cs="Times New Roman"/>
          <w:b/>
          <w:lang w:val="tr-TR"/>
        </w:rPr>
        <w:lastRenderedPageBreak/>
        <w:t xml:space="preserve">Madde 12: </w:t>
      </w:r>
      <w:r w:rsidRPr="0098696E">
        <w:rPr>
          <w:rFonts w:ascii="Times New Roman" w:eastAsia="Arial" w:hAnsi="Times New Roman" w:cs="Times New Roman"/>
          <w:lang w:val="tr-TR"/>
        </w:rPr>
        <w:t>Araştırmanın etik ile ilgili özeti ve aşağıda belirtilen tüm bilgiler araştırma dosyasında araştırmacı tarafından sunulur.</w:t>
      </w:r>
    </w:p>
    <w:p w:rsidR="00A77B3E" w:rsidRPr="0098696E" w:rsidRDefault="000F56DA" w:rsidP="0098696E">
      <w:pPr>
        <w:pBdr>
          <w:top w:val="nil"/>
          <w:left w:val="nil"/>
          <w:bottom w:val="nil"/>
          <w:right w:val="nil"/>
          <w:between w:val="nil"/>
          <w:bar w:val="nil"/>
        </w:pBdr>
        <w:spacing w:after="0"/>
        <w:ind w:left="540"/>
        <w:rPr>
          <w:rFonts w:ascii="Times New Roman" w:hAnsi="Times New Roman" w:cs="Times New Roman"/>
          <w:lang w:val="tr-TR"/>
        </w:rPr>
      </w:pPr>
      <w:r w:rsidRPr="0098696E">
        <w:rPr>
          <w:rFonts w:ascii="Times New Roman" w:eastAsia="Arial" w:hAnsi="Times New Roman" w:cs="Times New Roman"/>
          <w:b/>
          <w:lang w:val="tr-TR"/>
        </w:rPr>
        <w:t>a)</w:t>
      </w:r>
      <w:r w:rsidRPr="0098696E">
        <w:rPr>
          <w:rFonts w:ascii="Times New Roman" w:eastAsia="Arial" w:hAnsi="Times New Roman" w:cs="Times New Roman"/>
          <w:lang w:val="tr-TR"/>
        </w:rPr>
        <w:t xml:space="preserve"> Araştırmanın amacı, gerekçesi, yöntemi, üz</w:t>
      </w:r>
      <w:r w:rsidR="00FB17BB" w:rsidRPr="0098696E">
        <w:rPr>
          <w:rFonts w:ascii="Times New Roman" w:eastAsia="Arial" w:hAnsi="Times New Roman" w:cs="Times New Roman"/>
          <w:lang w:val="tr-TR"/>
        </w:rPr>
        <w:t xml:space="preserve">erinde çalışılacak malzeme veya </w:t>
      </w:r>
      <w:r w:rsidRPr="0098696E">
        <w:rPr>
          <w:rFonts w:ascii="Times New Roman" w:eastAsia="Arial" w:hAnsi="Times New Roman" w:cs="Times New Roman"/>
          <w:lang w:val="tr-TR"/>
        </w:rPr>
        <w:t>örneklemin nitelikleri, kullanılacak yöntem ve teknikleri içeren ayrıntılı proje,</w:t>
      </w:r>
    </w:p>
    <w:p w:rsidR="00A77B3E" w:rsidRPr="0098696E" w:rsidRDefault="000F56DA" w:rsidP="0098696E">
      <w:pPr>
        <w:pBdr>
          <w:top w:val="nil"/>
          <w:left w:val="nil"/>
          <w:bottom w:val="nil"/>
          <w:right w:val="nil"/>
          <w:between w:val="nil"/>
          <w:bar w:val="nil"/>
        </w:pBdr>
        <w:spacing w:after="0"/>
        <w:ind w:left="540"/>
        <w:rPr>
          <w:rFonts w:ascii="Times New Roman" w:hAnsi="Times New Roman" w:cs="Times New Roman"/>
          <w:lang w:val="tr-TR"/>
        </w:rPr>
      </w:pPr>
      <w:r w:rsidRPr="0098696E">
        <w:rPr>
          <w:rFonts w:ascii="Times New Roman" w:eastAsia="Arial" w:hAnsi="Times New Roman" w:cs="Times New Roman"/>
          <w:b/>
          <w:lang w:val="tr-TR"/>
        </w:rPr>
        <w:t>b)</w:t>
      </w:r>
      <w:r w:rsidRPr="0098696E">
        <w:rPr>
          <w:rFonts w:ascii="Times New Roman" w:eastAsia="Arial" w:hAnsi="Times New Roman" w:cs="Times New Roman"/>
          <w:lang w:val="tr-TR"/>
        </w:rPr>
        <w:t xml:space="preserve"> Varsa, çalışmanın bütçesi ve parasal kaynakları,</w:t>
      </w:r>
    </w:p>
    <w:p w:rsidR="00A77B3E" w:rsidRPr="0098696E" w:rsidRDefault="000F56DA" w:rsidP="0098696E">
      <w:pPr>
        <w:pBdr>
          <w:top w:val="nil"/>
          <w:left w:val="nil"/>
          <w:bottom w:val="nil"/>
          <w:right w:val="nil"/>
          <w:between w:val="nil"/>
          <w:bar w:val="nil"/>
        </w:pBdr>
        <w:spacing w:after="0"/>
        <w:ind w:left="540"/>
        <w:rPr>
          <w:rFonts w:ascii="Times New Roman" w:hAnsi="Times New Roman" w:cs="Times New Roman"/>
          <w:lang w:val="tr-TR"/>
        </w:rPr>
      </w:pPr>
      <w:r w:rsidRPr="0098696E">
        <w:rPr>
          <w:rFonts w:ascii="Times New Roman" w:eastAsia="Arial" w:hAnsi="Times New Roman" w:cs="Times New Roman"/>
          <w:b/>
          <w:lang w:val="tr-TR"/>
        </w:rPr>
        <w:t xml:space="preserve">c) </w:t>
      </w:r>
      <w:r w:rsidRPr="0098696E">
        <w:rPr>
          <w:rFonts w:ascii="Times New Roman" w:eastAsia="Arial" w:hAnsi="Times New Roman" w:cs="Times New Roman"/>
          <w:lang w:val="tr-TR"/>
        </w:rPr>
        <w:t>Varsa, destekleyici kurum veya kuruluşların bilgilerini içeren yazı,</w:t>
      </w:r>
    </w:p>
    <w:p w:rsidR="00A77B3E" w:rsidRPr="0098696E" w:rsidRDefault="000F56DA" w:rsidP="0098696E">
      <w:pPr>
        <w:pBdr>
          <w:top w:val="nil"/>
          <w:left w:val="nil"/>
          <w:bottom w:val="nil"/>
          <w:right w:val="nil"/>
          <w:between w:val="nil"/>
          <w:bar w:val="nil"/>
        </w:pBdr>
        <w:spacing w:after="0"/>
        <w:ind w:left="540"/>
        <w:rPr>
          <w:rFonts w:ascii="Times New Roman" w:hAnsi="Times New Roman" w:cs="Times New Roman"/>
          <w:lang w:val="tr-TR"/>
        </w:rPr>
      </w:pPr>
      <w:r w:rsidRPr="0098696E">
        <w:rPr>
          <w:rFonts w:ascii="Times New Roman" w:eastAsia="Arial" w:hAnsi="Times New Roman" w:cs="Times New Roman"/>
          <w:b/>
          <w:lang w:val="tr-TR"/>
        </w:rPr>
        <w:t xml:space="preserve">d) </w:t>
      </w:r>
      <w:r w:rsidRPr="0098696E">
        <w:rPr>
          <w:rFonts w:ascii="Times New Roman" w:eastAsia="Arial" w:hAnsi="Times New Roman" w:cs="Times New Roman"/>
          <w:lang w:val="tr-TR"/>
        </w:rPr>
        <w:t>Araştırmanın örneklemindeki kişileri veya katılımcıları bilgilendirme ve</w:t>
      </w:r>
      <w:r w:rsidR="00FB17BB" w:rsidRPr="0098696E">
        <w:rPr>
          <w:rFonts w:ascii="Times New Roman" w:hAnsi="Times New Roman" w:cs="Times New Roman"/>
          <w:lang w:val="tr-TR"/>
        </w:rPr>
        <w:t xml:space="preserve"> </w:t>
      </w:r>
      <w:r w:rsidRPr="0098696E">
        <w:rPr>
          <w:rFonts w:ascii="Times New Roman" w:eastAsia="Arial" w:hAnsi="Times New Roman" w:cs="Times New Roman"/>
          <w:lang w:val="tr-TR"/>
        </w:rPr>
        <w:t>bilgilendirilmiş olur formu.</w:t>
      </w:r>
    </w:p>
    <w:p w:rsidR="00A77B3E" w:rsidRPr="0098696E" w:rsidRDefault="000F56DA" w:rsidP="0098696E">
      <w:pPr>
        <w:pStyle w:val="Balk2"/>
        <w:spacing w:before="0"/>
        <w:rPr>
          <w:rFonts w:ascii="Times New Roman" w:hAnsi="Times New Roman" w:cs="Times New Roman"/>
          <w:sz w:val="22"/>
          <w:szCs w:val="22"/>
        </w:rPr>
      </w:pPr>
      <w:r w:rsidRPr="0098696E">
        <w:rPr>
          <w:rFonts w:ascii="Times New Roman" w:hAnsi="Times New Roman" w:cs="Times New Roman"/>
          <w:sz w:val="22"/>
          <w:szCs w:val="22"/>
        </w:rPr>
        <w:t>4. BÖLÜM</w:t>
      </w:r>
    </w:p>
    <w:p w:rsidR="00A77B3E" w:rsidRPr="0098696E" w:rsidRDefault="000F56DA" w:rsidP="0098696E">
      <w:pPr>
        <w:pBdr>
          <w:top w:val="nil"/>
          <w:left w:val="nil"/>
          <w:bottom w:val="nil"/>
          <w:right w:val="nil"/>
          <w:between w:val="nil"/>
          <w:bar w:val="nil"/>
        </w:pBdr>
        <w:spacing w:after="0"/>
        <w:ind w:firstLine="720"/>
        <w:rPr>
          <w:rFonts w:ascii="Times New Roman" w:hAnsi="Times New Roman" w:cs="Times New Roman"/>
          <w:b/>
          <w:lang w:val="tr-TR"/>
        </w:rPr>
      </w:pPr>
      <w:r w:rsidRPr="0098696E">
        <w:rPr>
          <w:rFonts w:ascii="Times New Roman" w:eastAsia="Arial" w:hAnsi="Times New Roman" w:cs="Times New Roman"/>
          <w:b/>
          <w:lang w:val="tr-TR"/>
        </w:rPr>
        <w:t>Değerlendirme ve Karar</w:t>
      </w:r>
    </w:p>
    <w:p w:rsidR="00BB60DF" w:rsidRPr="0098696E" w:rsidRDefault="000F56DA" w:rsidP="0098696E">
      <w:pPr>
        <w:pBdr>
          <w:top w:val="nil"/>
          <w:left w:val="nil"/>
          <w:bottom w:val="nil"/>
          <w:right w:val="nil"/>
          <w:between w:val="nil"/>
          <w:bar w:val="nil"/>
        </w:pBdr>
        <w:spacing w:after="0"/>
        <w:ind w:firstLine="720"/>
        <w:jc w:val="both"/>
        <w:rPr>
          <w:rFonts w:ascii="Times New Roman" w:eastAsia="Arial" w:hAnsi="Times New Roman" w:cs="Times New Roman"/>
          <w:lang w:val="tr-TR"/>
        </w:rPr>
      </w:pPr>
      <w:r w:rsidRPr="0098696E">
        <w:rPr>
          <w:rFonts w:ascii="Times New Roman" w:eastAsia="Arial" w:hAnsi="Times New Roman" w:cs="Times New Roman"/>
          <w:b/>
          <w:lang w:val="tr-TR"/>
        </w:rPr>
        <w:t xml:space="preserve">Madde 13: </w:t>
      </w:r>
      <w:r w:rsidRPr="0098696E">
        <w:rPr>
          <w:rFonts w:ascii="Times New Roman" w:eastAsia="Arial" w:hAnsi="Times New Roman" w:cs="Times New Roman"/>
          <w:lang w:val="tr-TR"/>
        </w:rPr>
        <w:t xml:space="preserve">Etik kurula başvurular; </w:t>
      </w:r>
    </w:p>
    <w:p w:rsidR="00BB60DF" w:rsidRPr="0098696E" w:rsidRDefault="000F56DA" w:rsidP="0098696E">
      <w:pPr>
        <w:pBdr>
          <w:top w:val="nil"/>
          <w:left w:val="nil"/>
          <w:bottom w:val="nil"/>
          <w:right w:val="nil"/>
          <w:between w:val="nil"/>
          <w:bar w:val="nil"/>
        </w:pBdr>
        <w:spacing w:after="0"/>
        <w:ind w:firstLine="720"/>
        <w:jc w:val="both"/>
        <w:rPr>
          <w:rFonts w:ascii="Times New Roman" w:eastAsia="Arial" w:hAnsi="Times New Roman" w:cs="Times New Roman"/>
          <w:lang w:val="tr-TR"/>
        </w:rPr>
      </w:pPr>
      <w:r w:rsidRPr="0098696E">
        <w:rPr>
          <w:rFonts w:ascii="Times New Roman" w:eastAsia="Arial" w:hAnsi="Times New Roman" w:cs="Times New Roman"/>
          <w:lang w:val="tr-TR"/>
        </w:rPr>
        <w:t xml:space="preserve">a) </w:t>
      </w:r>
      <w:r w:rsidR="00703535" w:rsidRPr="0098696E">
        <w:rPr>
          <w:rFonts w:ascii="Times New Roman" w:hAnsi="Times New Roman" w:cs="Times New Roman"/>
          <w:lang w:val="tr-TR"/>
        </w:rPr>
        <w:t>İ</w:t>
      </w:r>
      <w:r w:rsidRPr="0098696E">
        <w:rPr>
          <w:rFonts w:ascii="Times New Roman" w:eastAsia="Arial" w:hAnsi="Times New Roman" w:cs="Times New Roman"/>
          <w:lang w:val="tr-TR"/>
        </w:rPr>
        <w:t xml:space="preserve">nsan Hakları Evrensel Bildirgesi, </w:t>
      </w:r>
    </w:p>
    <w:p w:rsidR="00BB60DF" w:rsidRPr="0098696E" w:rsidRDefault="000F56DA" w:rsidP="0098696E">
      <w:pPr>
        <w:pBdr>
          <w:top w:val="nil"/>
          <w:left w:val="nil"/>
          <w:bottom w:val="nil"/>
          <w:right w:val="nil"/>
          <w:between w:val="nil"/>
          <w:bar w:val="nil"/>
        </w:pBdr>
        <w:spacing w:after="0"/>
        <w:ind w:firstLine="720"/>
        <w:jc w:val="both"/>
        <w:rPr>
          <w:rFonts w:ascii="Times New Roman" w:eastAsia="Arial" w:hAnsi="Times New Roman" w:cs="Times New Roman"/>
          <w:lang w:val="tr-TR"/>
        </w:rPr>
      </w:pPr>
      <w:r w:rsidRPr="0098696E">
        <w:rPr>
          <w:rFonts w:ascii="Times New Roman" w:eastAsia="Arial" w:hAnsi="Times New Roman" w:cs="Times New Roman"/>
          <w:lang w:val="tr-TR"/>
        </w:rPr>
        <w:t xml:space="preserve">b) Helsinki Bildirgesi, </w:t>
      </w:r>
    </w:p>
    <w:p w:rsidR="00BB60DF" w:rsidRPr="0098696E" w:rsidRDefault="000F56DA" w:rsidP="0098696E">
      <w:pPr>
        <w:pBdr>
          <w:top w:val="nil"/>
          <w:left w:val="nil"/>
          <w:bottom w:val="nil"/>
          <w:right w:val="nil"/>
          <w:between w:val="nil"/>
          <w:bar w:val="nil"/>
        </w:pBdr>
        <w:spacing w:after="0"/>
        <w:ind w:firstLine="720"/>
        <w:jc w:val="both"/>
        <w:rPr>
          <w:rFonts w:ascii="Times New Roman" w:eastAsia="Arial" w:hAnsi="Times New Roman" w:cs="Times New Roman"/>
          <w:lang w:val="tr-TR"/>
        </w:rPr>
      </w:pPr>
      <w:r w:rsidRPr="0098696E">
        <w:rPr>
          <w:rFonts w:ascii="Times New Roman" w:eastAsia="Arial" w:hAnsi="Times New Roman" w:cs="Times New Roman"/>
          <w:lang w:val="tr-TR"/>
        </w:rPr>
        <w:t xml:space="preserve">c) Dünya Hekimler Birliğinin </w:t>
      </w:r>
      <w:r w:rsidR="00703535" w:rsidRPr="0098696E">
        <w:rPr>
          <w:rFonts w:ascii="Times New Roman" w:hAnsi="Times New Roman" w:cs="Times New Roman"/>
          <w:lang w:val="tr-TR"/>
        </w:rPr>
        <w:t>İ</w:t>
      </w:r>
      <w:r w:rsidRPr="0098696E">
        <w:rPr>
          <w:rFonts w:ascii="Times New Roman" w:eastAsia="Arial" w:hAnsi="Times New Roman" w:cs="Times New Roman"/>
          <w:lang w:val="tr-TR"/>
        </w:rPr>
        <w:t xml:space="preserve">lke Bildirgeleri, </w:t>
      </w:r>
    </w:p>
    <w:p w:rsidR="00BB60DF" w:rsidRPr="0098696E" w:rsidRDefault="000F56DA" w:rsidP="0098696E">
      <w:pPr>
        <w:pBdr>
          <w:top w:val="nil"/>
          <w:left w:val="nil"/>
          <w:bottom w:val="nil"/>
          <w:right w:val="nil"/>
          <w:between w:val="nil"/>
          <w:bar w:val="nil"/>
        </w:pBdr>
        <w:spacing w:after="0"/>
        <w:ind w:firstLine="720"/>
        <w:jc w:val="both"/>
        <w:rPr>
          <w:rFonts w:ascii="Times New Roman" w:eastAsia="Arial" w:hAnsi="Times New Roman" w:cs="Times New Roman"/>
          <w:lang w:val="tr-TR"/>
        </w:rPr>
      </w:pPr>
      <w:r w:rsidRPr="0098696E">
        <w:rPr>
          <w:rFonts w:ascii="Times New Roman" w:eastAsia="Arial" w:hAnsi="Times New Roman" w:cs="Times New Roman"/>
          <w:lang w:val="tr-TR"/>
        </w:rPr>
        <w:t xml:space="preserve">d) Amerikan Kimya Derneği (ACS) </w:t>
      </w:r>
      <w:r w:rsidR="00703535" w:rsidRPr="0098696E">
        <w:rPr>
          <w:rFonts w:ascii="Times New Roman" w:hAnsi="Times New Roman" w:cs="Times New Roman"/>
          <w:lang w:val="tr-TR"/>
        </w:rPr>
        <w:t>İ</w:t>
      </w:r>
      <w:r w:rsidRPr="0098696E">
        <w:rPr>
          <w:rFonts w:ascii="Times New Roman" w:eastAsia="Arial" w:hAnsi="Times New Roman" w:cs="Times New Roman"/>
          <w:lang w:val="tr-TR"/>
        </w:rPr>
        <w:t>lkeleri</w:t>
      </w:r>
      <w:r w:rsidR="00FB17BB" w:rsidRPr="0098696E">
        <w:rPr>
          <w:rFonts w:ascii="Times New Roman" w:eastAsia="Arial" w:hAnsi="Times New Roman" w:cs="Times New Roman"/>
          <w:lang w:val="tr-TR"/>
        </w:rPr>
        <w:t>,</w:t>
      </w:r>
      <w:r w:rsidRPr="0098696E">
        <w:rPr>
          <w:rFonts w:ascii="Times New Roman" w:eastAsia="Arial" w:hAnsi="Times New Roman" w:cs="Times New Roman"/>
          <w:lang w:val="tr-TR"/>
        </w:rPr>
        <w:t xml:space="preserve"> </w:t>
      </w:r>
    </w:p>
    <w:p w:rsidR="00BB60DF" w:rsidRPr="0098696E" w:rsidRDefault="000F56DA" w:rsidP="0098696E">
      <w:pPr>
        <w:pBdr>
          <w:top w:val="nil"/>
          <w:left w:val="nil"/>
          <w:bottom w:val="nil"/>
          <w:right w:val="nil"/>
          <w:between w:val="nil"/>
          <w:bar w:val="nil"/>
        </w:pBdr>
        <w:spacing w:after="0"/>
        <w:ind w:firstLine="720"/>
        <w:jc w:val="both"/>
        <w:rPr>
          <w:rFonts w:ascii="Times New Roman" w:eastAsia="Arial" w:hAnsi="Times New Roman" w:cs="Times New Roman"/>
          <w:lang w:val="tr-TR"/>
        </w:rPr>
      </w:pPr>
      <w:r w:rsidRPr="0098696E">
        <w:rPr>
          <w:rFonts w:ascii="Times New Roman" w:eastAsia="Arial" w:hAnsi="Times New Roman" w:cs="Times New Roman"/>
          <w:lang w:val="tr-TR"/>
        </w:rPr>
        <w:t xml:space="preserve">e) Amerikan Psikologlar Derneği’nin (APA) Deontoloji </w:t>
      </w:r>
      <w:r w:rsidR="00703535" w:rsidRPr="0098696E">
        <w:rPr>
          <w:rFonts w:ascii="Times New Roman" w:hAnsi="Times New Roman" w:cs="Times New Roman"/>
          <w:lang w:val="tr-TR"/>
        </w:rPr>
        <w:t>İ</w:t>
      </w:r>
      <w:r w:rsidRPr="0098696E">
        <w:rPr>
          <w:rFonts w:ascii="Times New Roman" w:eastAsia="Arial" w:hAnsi="Times New Roman" w:cs="Times New Roman"/>
          <w:lang w:val="tr-TR"/>
        </w:rPr>
        <w:t xml:space="preserve">lkeleri, </w:t>
      </w:r>
    </w:p>
    <w:p w:rsidR="00BB60DF" w:rsidRPr="0098696E" w:rsidRDefault="000F56DA" w:rsidP="0098696E">
      <w:pPr>
        <w:pBdr>
          <w:top w:val="nil"/>
          <w:left w:val="nil"/>
          <w:bottom w:val="nil"/>
          <w:right w:val="nil"/>
          <w:between w:val="nil"/>
          <w:bar w:val="nil"/>
        </w:pBdr>
        <w:spacing w:after="0"/>
        <w:ind w:firstLine="720"/>
        <w:jc w:val="both"/>
        <w:rPr>
          <w:rFonts w:ascii="Times New Roman" w:eastAsia="Arial" w:hAnsi="Times New Roman" w:cs="Times New Roman"/>
          <w:lang w:val="tr-TR"/>
        </w:rPr>
      </w:pPr>
      <w:r w:rsidRPr="0098696E">
        <w:rPr>
          <w:rFonts w:ascii="Times New Roman" w:eastAsia="Arial" w:hAnsi="Times New Roman" w:cs="Times New Roman"/>
          <w:lang w:val="tr-TR"/>
        </w:rPr>
        <w:t>f)TÜB</w:t>
      </w:r>
      <w:r w:rsidR="00703535" w:rsidRPr="0098696E">
        <w:rPr>
          <w:rFonts w:ascii="Times New Roman" w:hAnsi="Times New Roman" w:cs="Times New Roman"/>
          <w:lang w:val="tr-TR"/>
        </w:rPr>
        <w:t>İ</w:t>
      </w:r>
      <w:r w:rsidRPr="0098696E">
        <w:rPr>
          <w:rFonts w:ascii="Times New Roman" w:eastAsia="Arial" w:hAnsi="Times New Roman" w:cs="Times New Roman"/>
          <w:lang w:val="tr-TR"/>
        </w:rPr>
        <w:t xml:space="preserve">TAK Araştırma - Yayın Etiği, </w:t>
      </w:r>
    </w:p>
    <w:p w:rsidR="00BB60DF" w:rsidRPr="0098696E" w:rsidRDefault="000F56DA" w:rsidP="0098696E">
      <w:pPr>
        <w:pBdr>
          <w:top w:val="nil"/>
          <w:left w:val="nil"/>
          <w:bottom w:val="nil"/>
          <w:right w:val="nil"/>
          <w:between w:val="nil"/>
          <w:bar w:val="nil"/>
        </w:pBdr>
        <w:spacing w:after="0"/>
        <w:ind w:firstLine="720"/>
        <w:jc w:val="both"/>
        <w:rPr>
          <w:rFonts w:ascii="Times New Roman" w:eastAsia="Arial" w:hAnsi="Times New Roman" w:cs="Times New Roman"/>
          <w:lang w:val="tr-TR"/>
        </w:rPr>
      </w:pPr>
      <w:r w:rsidRPr="0098696E">
        <w:rPr>
          <w:rFonts w:ascii="Times New Roman" w:eastAsia="Arial" w:hAnsi="Times New Roman" w:cs="Times New Roman"/>
          <w:lang w:val="tr-TR"/>
        </w:rPr>
        <w:t xml:space="preserve">g) </w:t>
      </w:r>
      <w:r w:rsidR="00FB17BB" w:rsidRPr="0098696E">
        <w:rPr>
          <w:rFonts w:ascii="Times New Roman" w:eastAsia="Arial" w:hAnsi="Times New Roman" w:cs="Times New Roman"/>
          <w:lang w:val="tr-TR"/>
        </w:rPr>
        <w:t>Toros</w:t>
      </w:r>
      <w:r w:rsidRPr="0098696E">
        <w:rPr>
          <w:rFonts w:ascii="Times New Roman" w:eastAsia="Arial" w:hAnsi="Times New Roman" w:cs="Times New Roman"/>
          <w:lang w:val="tr-TR"/>
        </w:rPr>
        <w:t xml:space="preserve"> Üniversitesi Etik </w:t>
      </w:r>
      <w:r w:rsidR="00703535" w:rsidRPr="0098696E">
        <w:rPr>
          <w:rFonts w:ascii="Times New Roman" w:hAnsi="Times New Roman" w:cs="Times New Roman"/>
          <w:lang w:val="tr-TR"/>
        </w:rPr>
        <w:t>İ</w:t>
      </w:r>
      <w:r w:rsidRPr="0098696E">
        <w:rPr>
          <w:rFonts w:ascii="Times New Roman" w:eastAsia="Arial" w:hAnsi="Times New Roman" w:cs="Times New Roman"/>
          <w:lang w:val="tr-TR"/>
        </w:rPr>
        <w:t xml:space="preserve">lkeleri ile </w:t>
      </w:r>
    </w:p>
    <w:p w:rsidR="004B56D8" w:rsidRPr="0098696E" w:rsidRDefault="000F56DA" w:rsidP="0098696E">
      <w:pPr>
        <w:pBdr>
          <w:top w:val="nil"/>
          <w:left w:val="nil"/>
          <w:bottom w:val="nil"/>
          <w:right w:val="nil"/>
          <w:between w:val="nil"/>
          <w:bar w:val="nil"/>
        </w:pBdr>
        <w:spacing w:after="0"/>
        <w:ind w:firstLine="720"/>
        <w:jc w:val="both"/>
        <w:rPr>
          <w:rFonts w:ascii="Times New Roman" w:eastAsia="Arial" w:hAnsi="Times New Roman" w:cs="Times New Roman"/>
          <w:lang w:val="tr-TR"/>
        </w:rPr>
      </w:pPr>
      <w:r w:rsidRPr="0098696E">
        <w:rPr>
          <w:rFonts w:ascii="Times New Roman" w:eastAsia="Arial" w:hAnsi="Times New Roman" w:cs="Times New Roman"/>
          <w:lang w:val="tr-TR"/>
        </w:rPr>
        <w:t>h)</w:t>
      </w:r>
      <w:r w:rsidR="00FB17BB" w:rsidRPr="0098696E">
        <w:rPr>
          <w:rFonts w:ascii="Times New Roman" w:eastAsia="Arial" w:hAnsi="Times New Roman" w:cs="Times New Roman"/>
          <w:lang w:val="tr-TR"/>
        </w:rPr>
        <w:t xml:space="preserve"> </w:t>
      </w:r>
      <w:r w:rsidRPr="0098696E">
        <w:rPr>
          <w:rFonts w:ascii="Times New Roman" w:eastAsia="Arial" w:hAnsi="Times New Roman" w:cs="Times New Roman"/>
          <w:lang w:val="tr-TR"/>
        </w:rPr>
        <w:t>T.C. Anayasası, Yasaları ve ilgili mevzuatı çerçevesinde değerlendirilir.</w:t>
      </w:r>
    </w:p>
    <w:p w:rsidR="00A77B3E" w:rsidRPr="0098696E" w:rsidRDefault="000F56DA" w:rsidP="0098696E">
      <w:pPr>
        <w:pBdr>
          <w:top w:val="nil"/>
          <w:left w:val="nil"/>
          <w:bottom w:val="nil"/>
          <w:right w:val="nil"/>
          <w:between w:val="nil"/>
          <w:bar w:val="nil"/>
        </w:pBdr>
        <w:spacing w:after="0"/>
        <w:ind w:firstLine="720"/>
        <w:jc w:val="both"/>
        <w:rPr>
          <w:rFonts w:ascii="Times New Roman" w:hAnsi="Times New Roman" w:cs="Times New Roman"/>
          <w:lang w:val="tr-TR"/>
        </w:rPr>
      </w:pPr>
      <w:r w:rsidRPr="0098696E">
        <w:rPr>
          <w:rFonts w:ascii="Times New Roman" w:eastAsia="Arial" w:hAnsi="Times New Roman" w:cs="Times New Roman"/>
          <w:b/>
          <w:lang w:val="tr-TR"/>
        </w:rPr>
        <w:t>Madde 14:</w:t>
      </w:r>
      <w:r w:rsidRPr="0098696E">
        <w:rPr>
          <w:rFonts w:ascii="Times New Roman" w:eastAsia="Arial" w:hAnsi="Times New Roman" w:cs="Times New Roman"/>
          <w:lang w:val="tr-TR"/>
        </w:rPr>
        <w:t xml:space="preserve"> Gerekli belgeleri tam olan başvurular değerlendirmeye alınır. Başvuru, öncelikle bir başka etik kurulun kapsamına girip girmemesi (hayvan deneyi veya klinik nitelikli olup olmaması) bakımından değerlendirilir. Karar alınırken, toplantı odasında kurul üyelerinden başkası bulunamaz. Kurul üyelerinden biri sorumlu ya da yardımcı araştırıcı ise ya da çalışma ile bağlantısı olduğu düşünülüyorsa, araştırmanın görüşüleceği kurul toplantısından önce üyeler bu konuda bilgilendirilir. O araştırma dosyasının görüşülmesi, tartışılması ve karar bağlanması esnasında, araştırmayla ilişkisi olan kurul üyesi toplantı odasından çıkar ve oylamaya katılmaz. Tüm bu işlemler karar defterine yazılır.</w:t>
      </w:r>
    </w:p>
    <w:p w:rsidR="00A77B3E" w:rsidRPr="0098696E" w:rsidRDefault="000F56DA" w:rsidP="0098696E">
      <w:pPr>
        <w:pBdr>
          <w:top w:val="nil"/>
          <w:left w:val="nil"/>
          <w:bottom w:val="nil"/>
          <w:right w:val="nil"/>
          <w:between w:val="nil"/>
          <w:bar w:val="nil"/>
        </w:pBdr>
        <w:spacing w:after="0"/>
        <w:ind w:firstLine="720"/>
        <w:jc w:val="both"/>
        <w:rPr>
          <w:rFonts w:ascii="Times New Roman" w:hAnsi="Times New Roman" w:cs="Times New Roman"/>
          <w:lang w:val="tr-TR"/>
        </w:rPr>
      </w:pPr>
      <w:r w:rsidRPr="0098696E">
        <w:rPr>
          <w:rFonts w:ascii="Times New Roman" w:eastAsia="Arial" w:hAnsi="Times New Roman" w:cs="Times New Roman"/>
          <w:b/>
          <w:lang w:val="tr-TR"/>
        </w:rPr>
        <w:t>Madde 15:</w:t>
      </w:r>
      <w:r w:rsidRPr="0098696E">
        <w:rPr>
          <w:rFonts w:ascii="Times New Roman" w:eastAsia="Arial" w:hAnsi="Times New Roman" w:cs="Times New Roman"/>
          <w:lang w:val="tr-TR"/>
        </w:rPr>
        <w:t xml:space="preserve"> Etik kurul toplantısında alınan tüm kararlar karar defterine yazılır. Başvuru hakkında olumsuz karar verilmesi durumunda gerekçeleri de yazılır. Araştırmanın düzeltilmesi ya da yeniden düzenlenmesinden sonra tekrar başvurulması tavsiye kararı alınmışsa, talep edilen düzeltmeler ve öneriler net olarak belirtilir.</w:t>
      </w:r>
    </w:p>
    <w:p w:rsidR="00A77B3E" w:rsidRPr="0098696E" w:rsidRDefault="000F56DA" w:rsidP="0098696E">
      <w:pPr>
        <w:pBdr>
          <w:top w:val="nil"/>
          <w:left w:val="nil"/>
          <w:bottom w:val="nil"/>
          <w:right w:val="nil"/>
          <w:between w:val="nil"/>
          <w:bar w:val="nil"/>
        </w:pBdr>
        <w:spacing w:after="0"/>
        <w:ind w:firstLine="720"/>
        <w:rPr>
          <w:rFonts w:ascii="Times New Roman" w:hAnsi="Times New Roman" w:cs="Times New Roman"/>
          <w:lang w:val="tr-TR"/>
        </w:rPr>
      </w:pPr>
      <w:r w:rsidRPr="0098696E">
        <w:rPr>
          <w:rFonts w:ascii="Times New Roman" w:eastAsia="Arial" w:hAnsi="Times New Roman" w:cs="Times New Roman"/>
          <w:b/>
          <w:lang w:val="tr-TR"/>
        </w:rPr>
        <w:t>Madde 16:</w:t>
      </w:r>
      <w:r w:rsidRPr="0098696E">
        <w:rPr>
          <w:rFonts w:ascii="Times New Roman" w:eastAsia="Arial" w:hAnsi="Times New Roman" w:cs="Times New Roman"/>
          <w:lang w:val="tr-TR"/>
        </w:rPr>
        <w:t xml:space="preserve"> Etik kurul kararı sorumlu araştırıcıya kararın verildiği toplantıdan itibaren 15 gün içinde yazılı olarak bildirilir. Bu yazılı bildirimde şunlar bulunmalıdır.</w:t>
      </w:r>
    </w:p>
    <w:p w:rsidR="00A77B3E" w:rsidRPr="0098696E" w:rsidRDefault="000F56DA" w:rsidP="0098696E">
      <w:pPr>
        <w:pBdr>
          <w:top w:val="nil"/>
          <w:left w:val="nil"/>
          <w:bottom w:val="nil"/>
          <w:right w:val="nil"/>
          <w:between w:val="nil"/>
          <w:bar w:val="nil"/>
        </w:pBdr>
        <w:spacing w:after="0"/>
        <w:ind w:firstLine="720"/>
        <w:rPr>
          <w:rFonts w:ascii="Times New Roman" w:hAnsi="Times New Roman" w:cs="Times New Roman"/>
          <w:lang w:val="tr-TR"/>
        </w:rPr>
      </w:pPr>
      <w:r w:rsidRPr="0098696E">
        <w:rPr>
          <w:rFonts w:ascii="Times New Roman" w:eastAsia="Arial" w:hAnsi="Times New Roman" w:cs="Times New Roman"/>
          <w:b/>
          <w:lang w:val="tr-TR"/>
        </w:rPr>
        <w:t>a)</w:t>
      </w:r>
      <w:r w:rsidRPr="0098696E">
        <w:rPr>
          <w:rFonts w:ascii="Times New Roman" w:eastAsia="Arial" w:hAnsi="Times New Roman" w:cs="Times New Roman"/>
          <w:lang w:val="tr-TR"/>
        </w:rPr>
        <w:t xml:space="preserve"> Etik kurulun adı.</w:t>
      </w:r>
    </w:p>
    <w:p w:rsidR="00A77B3E" w:rsidRPr="0098696E" w:rsidRDefault="000F56DA" w:rsidP="0098696E">
      <w:pPr>
        <w:pBdr>
          <w:top w:val="nil"/>
          <w:left w:val="nil"/>
          <w:bottom w:val="nil"/>
          <w:right w:val="nil"/>
          <w:between w:val="nil"/>
          <w:bar w:val="nil"/>
        </w:pBdr>
        <w:spacing w:after="0"/>
        <w:ind w:firstLine="720"/>
        <w:rPr>
          <w:rFonts w:ascii="Times New Roman" w:hAnsi="Times New Roman" w:cs="Times New Roman"/>
          <w:lang w:val="tr-TR"/>
        </w:rPr>
      </w:pPr>
      <w:r w:rsidRPr="0098696E">
        <w:rPr>
          <w:rFonts w:ascii="Times New Roman" w:eastAsia="Arial" w:hAnsi="Times New Roman" w:cs="Times New Roman"/>
          <w:b/>
          <w:lang w:val="tr-TR"/>
        </w:rPr>
        <w:t>b)</w:t>
      </w:r>
      <w:r w:rsidRPr="0098696E">
        <w:rPr>
          <w:rFonts w:ascii="Times New Roman" w:eastAsia="Arial" w:hAnsi="Times New Roman" w:cs="Times New Roman"/>
          <w:lang w:val="tr-TR"/>
        </w:rPr>
        <w:t xml:space="preserve"> Toplantı tarihi.</w:t>
      </w:r>
    </w:p>
    <w:p w:rsidR="00A77B3E" w:rsidRPr="0098696E" w:rsidRDefault="008E6DDF" w:rsidP="0098696E">
      <w:pPr>
        <w:pBdr>
          <w:top w:val="nil"/>
          <w:left w:val="nil"/>
          <w:bottom w:val="nil"/>
          <w:right w:val="nil"/>
          <w:between w:val="nil"/>
          <w:bar w:val="nil"/>
        </w:pBdr>
        <w:spacing w:after="0"/>
        <w:ind w:firstLine="720"/>
        <w:rPr>
          <w:rFonts w:ascii="Times New Roman" w:hAnsi="Times New Roman" w:cs="Times New Roman"/>
          <w:lang w:val="tr-TR"/>
        </w:rPr>
      </w:pPr>
      <w:r w:rsidRPr="0098696E">
        <w:rPr>
          <w:rFonts w:ascii="Times New Roman" w:eastAsia="Arial" w:hAnsi="Times New Roman" w:cs="Times New Roman"/>
          <w:b/>
          <w:lang w:val="tr-TR"/>
        </w:rPr>
        <w:t xml:space="preserve">c) </w:t>
      </w:r>
      <w:r w:rsidR="000F56DA" w:rsidRPr="0098696E">
        <w:rPr>
          <w:rFonts w:ascii="Times New Roman" w:eastAsia="Arial" w:hAnsi="Times New Roman" w:cs="Times New Roman"/>
          <w:lang w:val="tr-TR"/>
        </w:rPr>
        <w:t>Araştırmanın protokol numarası ve tam adı.</w:t>
      </w:r>
    </w:p>
    <w:p w:rsidR="00A77B3E" w:rsidRPr="0098696E" w:rsidRDefault="000F56DA" w:rsidP="0098696E">
      <w:pPr>
        <w:pBdr>
          <w:top w:val="nil"/>
          <w:left w:val="nil"/>
          <w:bottom w:val="nil"/>
          <w:right w:val="nil"/>
          <w:between w:val="nil"/>
          <w:bar w:val="nil"/>
        </w:pBdr>
        <w:spacing w:after="0"/>
        <w:ind w:firstLine="720"/>
        <w:rPr>
          <w:rFonts w:ascii="Times New Roman" w:hAnsi="Times New Roman" w:cs="Times New Roman"/>
          <w:lang w:val="tr-TR"/>
        </w:rPr>
      </w:pPr>
      <w:r w:rsidRPr="0098696E">
        <w:rPr>
          <w:rFonts w:ascii="Times New Roman" w:eastAsia="Arial" w:hAnsi="Times New Roman" w:cs="Times New Roman"/>
          <w:b/>
          <w:lang w:val="tr-TR"/>
        </w:rPr>
        <w:t xml:space="preserve">d) </w:t>
      </w:r>
      <w:r w:rsidRPr="0098696E">
        <w:rPr>
          <w:rFonts w:ascii="Times New Roman" w:eastAsia="Arial" w:hAnsi="Times New Roman" w:cs="Times New Roman"/>
          <w:lang w:val="tr-TR"/>
        </w:rPr>
        <w:t>Kurul üyelerinden birinin araştırmayla ilişkisi varsa, toplantının araştırmanın</w:t>
      </w:r>
      <w:r w:rsidR="008E6DDF" w:rsidRPr="0098696E">
        <w:rPr>
          <w:rFonts w:ascii="Times New Roman" w:hAnsi="Times New Roman" w:cs="Times New Roman"/>
          <w:lang w:val="tr-TR"/>
        </w:rPr>
        <w:t xml:space="preserve"> </w:t>
      </w:r>
      <w:r w:rsidRPr="0098696E">
        <w:rPr>
          <w:rFonts w:ascii="Times New Roman" w:eastAsia="Arial" w:hAnsi="Times New Roman" w:cs="Times New Roman"/>
          <w:lang w:val="tr-TR"/>
        </w:rPr>
        <w:t>görüşüldüğü ve karar verildiği kısmına bu üyenin katılmadığına ilişkin bilgi.</w:t>
      </w:r>
    </w:p>
    <w:p w:rsidR="00A77B3E" w:rsidRPr="0098696E" w:rsidRDefault="000F56DA" w:rsidP="0098696E">
      <w:pPr>
        <w:pBdr>
          <w:top w:val="nil"/>
          <w:left w:val="nil"/>
          <w:bottom w:val="nil"/>
          <w:right w:val="nil"/>
          <w:between w:val="nil"/>
          <w:bar w:val="nil"/>
        </w:pBdr>
        <w:spacing w:after="0"/>
        <w:ind w:firstLine="720"/>
        <w:jc w:val="both"/>
        <w:rPr>
          <w:rFonts w:ascii="Times New Roman" w:hAnsi="Times New Roman" w:cs="Times New Roman"/>
          <w:lang w:val="tr-TR"/>
        </w:rPr>
      </w:pPr>
      <w:r w:rsidRPr="0098696E">
        <w:rPr>
          <w:rFonts w:ascii="Times New Roman" w:eastAsia="Arial" w:hAnsi="Times New Roman" w:cs="Times New Roman"/>
          <w:b/>
          <w:lang w:val="tr-TR"/>
        </w:rPr>
        <w:t>e)</w:t>
      </w:r>
      <w:r w:rsidR="008E6DDF" w:rsidRPr="0098696E">
        <w:rPr>
          <w:rFonts w:ascii="Times New Roman" w:eastAsia="Arial" w:hAnsi="Times New Roman" w:cs="Times New Roman"/>
          <w:b/>
          <w:lang w:val="tr-TR"/>
        </w:rPr>
        <w:t xml:space="preserve"> </w:t>
      </w:r>
      <w:r w:rsidRPr="0098696E">
        <w:rPr>
          <w:rFonts w:ascii="Times New Roman" w:eastAsia="Arial" w:hAnsi="Times New Roman" w:cs="Times New Roman"/>
          <w:lang w:val="tr-TR"/>
        </w:rPr>
        <w:t>Başvuru belgelerinin tümü incelenerek, uygun bulunduğu ya da gerekçeleri belirtilerek uygun bulunmadığı, ya da düzeltme veya yeniden düzenleme yapılarak tekrar başvuru isteniyorsa, öneriler ve istenen düzeltmeler.</w:t>
      </w:r>
    </w:p>
    <w:p w:rsidR="00A77B3E" w:rsidRPr="0098696E" w:rsidRDefault="000F56DA" w:rsidP="0098696E">
      <w:pPr>
        <w:pBdr>
          <w:top w:val="nil"/>
          <w:left w:val="nil"/>
          <w:bottom w:val="nil"/>
          <w:right w:val="nil"/>
          <w:between w:val="nil"/>
          <w:bar w:val="nil"/>
        </w:pBdr>
        <w:spacing w:after="0"/>
        <w:ind w:firstLine="720"/>
        <w:rPr>
          <w:rFonts w:ascii="Times New Roman" w:hAnsi="Times New Roman" w:cs="Times New Roman"/>
          <w:lang w:val="tr-TR"/>
        </w:rPr>
      </w:pPr>
      <w:r w:rsidRPr="0098696E">
        <w:rPr>
          <w:rFonts w:ascii="Times New Roman" w:eastAsia="Arial" w:hAnsi="Times New Roman" w:cs="Times New Roman"/>
          <w:b/>
          <w:lang w:val="tr-TR"/>
        </w:rPr>
        <w:t xml:space="preserve">f) </w:t>
      </w:r>
      <w:r w:rsidRPr="0098696E">
        <w:rPr>
          <w:rFonts w:ascii="Times New Roman" w:eastAsia="Arial" w:hAnsi="Times New Roman" w:cs="Times New Roman"/>
          <w:lang w:val="tr-TR"/>
        </w:rPr>
        <w:t>Etik kurul üyelerinin isim ve unvanları.</w:t>
      </w:r>
    </w:p>
    <w:p w:rsidR="0098696E" w:rsidRDefault="0098696E" w:rsidP="0098696E">
      <w:pPr>
        <w:pStyle w:val="Balk2"/>
        <w:spacing w:before="0"/>
        <w:rPr>
          <w:rFonts w:ascii="Times New Roman" w:hAnsi="Times New Roman" w:cs="Times New Roman"/>
          <w:sz w:val="22"/>
          <w:szCs w:val="22"/>
        </w:rPr>
      </w:pPr>
    </w:p>
    <w:p w:rsidR="0098696E" w:rsidRDefault="0098696E" w:rsidP="0098696E">
      <w:pPr>
        <w:pStyle w:val="Balk2"/>
        <w:spacing w:before="0"/>
        <w:rPr>
          <w:rFonts w:ascii="Times New Roman" w:hAnsi="Times New Roman" w:cs="Times New Roman"/>
          <w:sz w:val="22"/>
          <w:szCs w:val="22"/>
        </w:rPr>
      </w:pPr>
    </w:p>
    <w:p w:rsidR="00A77B3E" w:rsidRPr="0098696E" w:rsidRDefault="000F56DA" w:rsidP="0098696E">
      <w:pPr>
        <w:pStyle w:val="Balk2"/>
        <w:spacing w:before="0"/>
        <w:rPr>
          <w:rFonts w:ascii="Times New Roman" w:hAnsi="Times New Roman" w:cs="Times New Roman"/>
          <w:sz w:val="22"/>
          <w:szCs w:val="22"/>
        </w:rPr>
      </w:pPr>
      <w:r w:rsidRPr="0098696E">
        <w:rPr>
          <w:rFonts w:ascii="Times New Roman" w:hAnsi="Times New Roman" w:cs="Times New Roman"/>
          <w:sz w:val="22"/>
          <w:szCs w:val="22"/>
        </w:rPr>
        <w:t>5. BÖLÜM</w:t>
      </w:r>
    </w:p>
    <w:p w:rsidR="00A77B3E" w:rsidRPr="0098696E" w:rsidRDefault="000F56DA" w:rsidP="0098696E">
      <w:pPr>
        <w:pBdr>
          <w:top w:val="nil"/>
          <w:left w:val="nil"/>
          <w:bottom w:val="nil"/>
          <w:right w:val="nil"/>
          <w:between w:val="nil"/>
          <w:bar w:val="nil"/>
        </w:pBdr>
        <w:spacing w:after="0"/>
        <w:ind w:firstLine="720"/>
        <w:rPr>
          <w:rFonts w:ascii="Times New Roman" w:hAnsi="Times New Roman" w:cs="Times New Roman"/>
          <w:b/>
          <w:lang w:val="tr-TR"/>
        </w:rPr>
      </w:pPr>
      <w:r w:rsidRPr="0098696E">
        <w:rPr>
          <w:rFonts w:ascii="Times New Roman" w:eastAsia="Arial" w:hAnsi="Times New Roman" w:cs="Times New Roman"/>
          <w:b/>
          <w:lang w:val="tr-TR"/>
        </w:rPr>
        <w:t>Yaptırımlar ve Yükümlülükler</w:t>
      </w:r>
    </w:p>
    <w:p w:rsidR="00A77B3E" w:rsidRPr="0098696E" w:rsidRDefault="000F56DA" w:rsidP="0098696E">
      <w:pPr>
        <w:pBdr>
          <w:top w:val="nil"/>
          <w:left w:val="nil"/>
          <w:bottom w:val="nil"/>
          <w:right w:val="nil"/>
          <w:between w:val="nil"/>
          <w:bar w:val="nil"/>
        </w:pBdr>
        <w:spacing w:after="0"/>
        <w:ind w:firstLine="720"/>
        <w:rPr>
          <w:rFonts w:ascii="Times New Roman" w:hAnsi="Times New Roman" w:cs="Times New Roman"/>
          <w:lang w:val="tr-TR"/>
        </w:rPr>
      </w:pPr>
      <w:r w:rsidRPr="0098696E">
        <w:rPr>
          <w:rFonts w:ascii="Times New Roman" w:eastAsia="Arial" w:hAnsi="Times New Roman" w:cs="Times New Roman"/>
          <w:b/>
          <w:lang w:val="tr-TR"/>
        </w:rPr>
        <w:t xml:space="preserve">Madde 17: </w:t>
      </w:r>
      <w:r w:rsidRPr="0098696E">
        <w:rPr>
          <w:rFonts w:ascii="Times New Roman" w:eastAsia="Arial" w:hAnsi="Times New Roman" w:cs="Times New Roman"/>
          <w:lang w:val="tr-TR"/>
        </w:rPr>
        <w:t>Araştırma süresince öngörülmemiş olan bir etik sakınca ortaya çıkarsa, bu durum etik kurula bildirilmelidir. Kurul gerek duyarsa bir araştırmayı izlemeye alır.</w:t>
      </w:r>
    </w:p>
    <w:p w:rsidR="00A77B3E" w:rsidRPr="0098696E" w:rsidRDefault="000F56DA" w:rsidP="0098696E">
      <w:pPr>
        <w:pBdr>
          <w:top w:val="nil"/>
          <w:left w:val="nil"/>
          <w:bottom w:val="nil"/>
          <w:right w:val="nil"/>
          <w:between w:val="nil"/>
          <w:bar w:val="nil"/>
        </w:pBdr>
        <w:spacing w:after="0"/>
        <w:ind w:firstLine="720"/>
        <w:jc w:val="both"/>
        <w:rPr>
          <w:rFonts w:ascii="Times New Roman" w:hAnsi="Times New Roman" w:cs="Times New Roman"/>
          <w:lang w:val="tr-TR"/>
        </w:rPr>
      </w:pPr>
      <w:r w:rsidRPr="0098696E">
        <w:rPr>
          <w:rFonts w:ascii="Times New Roman" w:eastAsia="Arial" w:hAnsi="Times New Roman" w:cs="Times New Roman"/>
          <w:b/>
          <w:lang w:val="tr-TR"/>
        </w:rPr>
        <w:t>Madde 18:</w:t>
      </w:r>
      <w:r w:rsidRPr="0098696E">
        <w:rPr>
          <w:rFonts w:ascii="Times New Roman" w:eastAsia="Arial" w:hAnsi="Times New Roman" w:cs="Times New Roman"/>
          <w:lang w:val="tr-TR"/>
        </w:rPr>
        <w:t xml:space="preserve"> Etik Kurul, bilimsel araştırma ve yayın kuralları çiğnendiğinde, disiplin yönetmeliğinin dışında da bazı yaptırımlar öngörebilir. Önerilen yaptırımlar, Üniversite Yönetim Kurulunun onayına sunulur. Bu çerçevede şu tür yaptırımlar öngörülür:</w:t>
      </w:r>
    </w:p>
    <w:p w:rsidR="00A77B3E" w:rsidRPr="0098696E" w:rsidRDefault="000F56DA" w:rsidP="0098696E">
      <w:pPr>
        <w:pBdr>
          <w:top w:val="nil"/>
          <w:left w:val="nil"/>
          <w:bottom w:val="nil"/>
          <w:right w:val="nil"/>
          <w:between w:val="nil"/>
          <w:bar w:val="nil"/>
        </w:pBdr>
        <w:spacing w:after="0"/>
        <w:ind w:firstLine="720"/>
        <w:rPr>
          <w:rFonts w:ascii="Times New Roman" w:hAnsi="Times New Roman" w:cs="Times New Roman"/>
          <w:lang w:val="tr-TR"/>
        </w:rPr>
      </w:pPr>
      <w:r w:rsidRPr="0098696E">
        <w:rPr>
          <w:rFonts w:ascii="Times New Roman" w:eastAsia="Arial" w:hAnsi="Times New Roman" w:cs="Times New Roman"/>
          <w:b/>
          <w:lang w:val="tr-TR"/>
        </w:rPr>
        <w:t>a)</w:t>
      </w:r>
      <w:r w:rsidRPr="0098696E">
        <w:rPr>
          <w:rFonts w:ascii="Times New Roman" w:eastAsia="Arial" w:hAnsi="Times New Roman" w:cs="Times New Roman"/>
          <w:lang w:val="tr-TR"/>
        </w:rPr>
        <w:t xml:space="preserve"> Etik dışı davranan araştırmacı veya araştırmacıların proje</w:t>
      </w:r>
      <w:r w:rsidR="00DC2149" w:rsidRPr="0098696E">
        <w:rPr>
          <w:rFonts w:ascii="Times New Roman" w:hAnsi="Times New Roman" w:cs="Times New Roman"/>
          <w:lang w:val="tr-TR"/>
        </w:rPr>
        <w:t xml:space="preserve"> </w:t>
      </w:r>
      <w:r w:rsidRPr="0098696E">
        <w:rPr>
          <w:rFonts w:ascii="Times New Roman" w:eastAsia="Arial" w:hAnsi="Times New Roman" w:cs="Times New Roman"/>
          <w:lang w:val="tr-TR"/>
        </w:rPr>
        <w:t>başvuruları işleme alınmaz ve yürütmekte oldukları projeler iptal edilir.</w:t>
      </w:r>
    </w:p>
    <w:p w:rsidR="00DC2149" w:rsidRPr="0098696E" w:rsidRDefault="000F56DA" w:rsidP="0098696E">
      <w:pPr>
        <w:pBdr>
          <w:top w:val="nil"/>
          <w:left w:val="nil"/>
          <w:bottom w:val="nil"/>
          <w:right w:val="nil"/>
          <w:between w:val="nil"/>
          <w:bar w:val="nil"/>
        </w:pBdr>
        <w:spacing w:after="0"/>
        <w:ind w:firstLine="720"/>
        <w:jc w:val="both"/>
        <w:rPr>
          <w:rFonts w:ascii="Times New Roman" w:eastAsia="Arial" w:hAnsi="Times New Roman" w:cs="Times New Roman"/>
          <w:lang w:val="tr-TR"/>
        </w:rPr>
      </w:pPr>
      <w:r w:rsidRPr="0098696E">
        <w:rPr>
          <w:rFonts w:ascii="Times New Roman" w:eastAsia="Arial" w:hAnsi="Times New Roman" w:cs="Times New Roman"/>
          <w:b/>
          <w:lang w:val="tr-TR"/>
        </w:rPr>
        <w:t xml:space="preserve">b) </w:t>
      </w:r>
      <w:r w:rsidRPr="0098696E">
        <w:rPr>
          <w:rFonts w:ascii="Times New Roman" w:eastAsia="Arial" w:hAnsi="Times New Roman" w:cs="Times New Roman"/>
          <w:lang w:val="tr-TR"/>
        </w:rPr>
        <w:t>Etik Kurulu, etiğe aykırı bulunan bir araştırmanın dur</w:t>
      </w:r>
      <w:r w:rsidR="00DC2149" w:rsidRPr="0098696E">
        <w:rPr>
          <w:rFonts w:ascii="Times New Roman" w:eastAsia="Arial" w:hAnsi="Times New Roman" w:cs="Times New Roman"/>
          <w:lang w:val="tr-TR"/>
        </w:rPr>
        <w:t xml:space="preserve">durulmasını gerekli gördüğünde, </w:t>
      </w:r>
      <w:r w:rsidRPr="0098696E">
        <w:rPr>
          <w:rFonts w:ascii="Times New Roman" w:eastAsia="Arial" w:hAnsi="Times New Roman" w:cs="Times New Roman"/>
          <w:lang w:val="tr-TR"/>
        </w:rPr>
        <w:t>talebini gerekçesiyle birlikte Rektörlüğe iletir ve uygun görülenler durdurulur.</w:t>
      </w:r>
      <w:r w:rsidR="00DC2149" w:rsidRPr="0098696E">
        <w:rPr>
          <w:rFonts w:ascii="Times New Roman" w:eastAsia="Arial" w:hAnsi="Times New Roman" w:cs="Times New Roman"/>
          <w:lang w:val="tr-TR"/>
        </w:rPr>
        <w:t xml:space="preserve"> </w:t>
      </w:r>
    </w:p>
    <w:p w:rsidR="00A77B3E" w:rsidRPr="0098696E" w:rsidRDefault="000F56DA" w:rsidP="0098696E">
      <w:pPr>
        <w:pBdr>
          <w:top w:val="nil"/>
          <w:left w:val="nil"/>
          <w:bottom w:val="nil"/>
          <w:right w:val="nil"/>
          <w:between w:val="nil"/>
          <w:bar w:val="nil"/>
        </w:pBdr>
        <w:spacing w:after="0"/>
        <w:ind w:firstLine="720"/>
        <w:jc w:val="both"/>
        <w:rPr>
          <w:rFonts w:ascii="Times New Roman" w:hAnsi="Times New Roman" w:cs="Times New Roman"/>
          <w:lang w:val="tr-TR"/>
        </w:rPr>
      </w:pPr>
      <w:r w:rsidRPr="0098696E">
        <w:rPr>
          <w:rFonts w:ascii="Times New Roman" w:eastAsia="Arial" w:hAnsi="Times New Roman" w:cs="Times New Roman"/>
          <w:b/>
          <w:lang w:val="tr-TR"/>
        </w:rPr>
        <w:t>c)</w:t>
      </w:r>
      <w:r w:rsidRPr="0098696E">
        <w:rPr>
          <w:rFonts w:ascii="Times New Roman" w:eastAsia="Arial" w:hAnsi="Times New Roman" w:cs="Times New Roman"/>
          <w:lang w:val="tr-TR"/>
        </w:rPr>
        <w:t xml:space="preserve"> Üniversitemiz dergilerinde yayınlanmış makalelerden yayın etiğine aykırı hususlar içerdiği kanıtlananlar geri çekilmiş sayılır ve bu husus dergide gerekçesi ile birlikte yayımlanır.</w:t>
      </w:r>
    </w:p>
    <w:p w:rsidR="00A77B3E" w:rsidRPr="0098696E" w:rsidRDefault="000F56DA" w:rsidP="0098696E">
      <w:pPr>
        <w:pBdr>
          <w:top w:val="nil"/>
          <w:left w:val="nil"/>
          <w:bottom w:val="nil"/>
          <w:right w:val="nil"/>
          <w:between w:val="nil"/>
          <w:bar w:val="nil"/>
        </w:pBdr>
        <w:spacing w:after="0"/>
        <w:ind w:firstLine="720"/>
        <w:jc w:val="both"/>
        <w:rPr>
          <w:rFonts w:ascii="Times New Roman" w:hAnsi="Times New Roman" w:cs="Times New Roman"/>
          <w:lang w:val="tr-TR"/>
        </w:rPr>
      </w:pPr>
      <w:r w:rsidRPr="0098696E">
        <w:rPr>
          <w:rFonts w:ascii="Times New Roman" w:eastAsia="Arial" w:hAnsi="Times New Roman" w:cs="Times New Roman"/>
          <w:b/>
          <w:lang w:val="tr-TR"/>
        </w:rPr>
        <w:t>d)</w:t>
      </w:r>
      <w:r w:rsidRPr="0098696E">
        <w:rPr>
          <w:rFonts w:ascii="Times New Roman" w:eastAsia="Arial" w:hAnsi="Times New Roman" w:cs="Times New Roman"/>
          <w:lang w:val="tr-TR"/>
        </w:rPr>
        <w:t xml:space="preserve"> Etiğe aykırı davranışı kanıtlanan araştırmacılara / yazarlara / destek başvurusu sahiplerine karar tarihinden başlayarak en az üç, en fazla beş yıl süreyle herhangi bir destek verilmez.</w:t>
      </w:r>
    </w:p>
    <w:p w:rsidR="00A77B3E" w:rsidRPr="0098696E" w:rsidRDefault="000F56DA" w:rsidP="0098696E">
      <w:pPr>
        <w:pBdr>
          <w:top w:val="nil"/>
          <w:left w:val="nil"/>
          <w:bottom w:val="nil"/>
          <w:right w:val="nil"/>
          <w:between w:val="nil"/>
          <w:bar w:val="nil"/>
        </w:pBdr>
        <w:spacing w:after="0"/>
        <w:ind w:firstLine="720"/>
        <w:jc w:val="both"/>
        <w:rPr>
          <w:rFonts w:ascii="Times New Roman" w:hAnsi="Times New Roman" w:cs="Times New Roman"/>
          <w:lang w:val="tr-TR"/>
        </w:rPr>
      </w:pPr>
      <w:r w:rsidRPr="0098696E">
        <w:rPr>
          <w:rFonts w:ascii="Times New Roman" w:eastAsia="Arial" w:hAnsi="Times New Roman" w:cs="Times New Roman"/>
          <w:b/>
          <w:lang w:val="tr-TR"/>
        </w:rPr>
        <w:t>e)</w:t>
      </w:r>
      <w:r w:rsidRPr="0098696E">
        <w:rPr>
          <w:rFonts w:ascii="Times New Roman" w:eastAsia="Arial" w:hAnsi="Times New Roman" w:cs="Times New Roman"/>
          <w:lang w:val="tr-TR"/>
        </w:rPr>
        <w:t xml:space="preserve"> Etiğe aykırı davranışı kanıtlanan araştırmacı / yazar / destek başvurusu sahiplerinin, kurum veya kuruluşlarının yanı sıra ilgili meslek kuruluşlarına, fon sağlayan ve/veya destek veren kişi ve kurumlara, ilgili kongre ve sempozyum düzenleme kurullarına, etiğe aykırı yayının yapıldığı dergi editörüne, vb. kişi ve kuruluşlara tespit edilen etiğe aykırı davranışlar ve bunların niteliği Rektörlük tarafından yazılı olarak bildirilir.</w:t>
      </w:r>
    </w:p>
    <w:p w:rsidR="00A77B3E" w:rsidRPr="0098696E" w:rsidRDefault="000F56DA" w:rsidP="0098696E">
      <w:pPr>
        <w:pBdr>
          <w:top w:val="nil"/>
          <w:left w:val="nil"/>
          <w:bottom w:val="nil"/>
          <w:right w:val="nil"/>
          <w:between w:val="nil"/>
          <w:bar w:val="nil"/>
        </w:pBdr>
        <w:spacing w:after="0"/>
        <w:ind w:firstLine="720"/>
        <w:jc w:val="both"/>
        <w:rPr>
          <w:rFonts w:ascii="Times New Roman" w:hAnsi="Times New Roman" w:cs="Times New Roman"/>
          <w:lang w:val="tr-TR"/>
        </w:rPr>
      </w:pPr>
      <w:r w:rsidRPr="0098696E">
        <w:rPr>
          <w:rFonts w:ascii="Times New Roman" w:eastAsia="Arial" w:hAnsi="Times New Roman" w:cs="Times New Roman"/>
          <w:b/>
          <w:lang w:val="tr-TR"/>
        </w:rPr>
        <w:t>Madde 19:</w:t>
      </w:r>
      <w:r w:rsidRPr="0098696E">
        <w:rPr>
          <w:rFonts w:ascii="Times New Roman" w:eastAsia="Arial" w:hAnsi="Times New Roman" w:cs="Times New Roman"/>
          <w:lang w:val="tr-TR"/>
        </w:rPr>
        <w:t xml:space="preserve"> Etik kurul protokol defteriyle karar defterini en az 6 (altı) yıl arşivde saklar. Ayrıca, kurulun onaylanmış çalışma yönergesi, üyelerin görevlendirme yazılarının birer örneği, etik kurul üyelerinin özgeçmişleri, etik kurul toplantılarının daveti, başvuranların sunduğu tüm materyalin örneği, etik kurulun ilgili taraflarla yaptığı yazışmalar, başvuranlara gönderilen kararların örneği başvuru dosyasıyla birlikte arşivde 4 dört yıl saklanır.</w:t>
      </w:r>
    </w:p>
    <w:p w:rsidR="00A77B3E" w:rsidRPr="0098696E" w:rsidRDefault="000F56DA" w:rsidP="0098696E">
      <w:pPr>
        <w:pStyle w:val="Balk2"/>
        <w:spacing w:before="0"/>
        <w:rPr>
          <w:rFonts w:ascii="Times New Roman" w:hAnsi="Times New Roman" w:cs="Times New Roman"/>
          <w:sz w:val="22"/>
          <w:szCs w:val="22"/>
        </w:rPr>
      </w:pPr>
      <w:r w:rsidRPr="0098696E">
        <w:rPr>
          <w:rFonts w:ascii="Times New Roman" w:hAnsi="Times New Roman" w:cs="Times New Roman"/>
          <w:sz w:val="22"/>
          <w:szCs w:val="22"/>
        </w:rPr>
        <w:t>6. BÖLÜM</w:t>
      </w:r>
    </w:p>
    <w:p w:rsidR="00A77B3E" w:rsidRPr="0098696E" w:rsidRDefault="000F56DA" w:rsidP="0098696E">
      <w:pPr>
        <w:pBdr>
          <w:top w:val="nil"/>
          <w:left w:val="nil"/>
          <w:bottom w:val="nil"/>
          <w:right w:val="nil"/>
          <w:between w:val="nil"/>
          <w:bar w:val="nil"/>
        </w:pBdr>
        <w:spacing w:after="0"/>
        <w:ind w:firstLine="720"/>
        <w:rPr>
          <w:rFonts w:ascii="Times New Roman" w:hAnsi="Times New Roman" w:cs="Times New Roman"/>
          <w:b/>
          <w:lang w:val="tr-TR"/>
        </w:rPr>
      </w:pPr>
      <w:r w:rsidRPr="0098696E">
        <w:rPr>
          <w:rFonts w:ascii="Times New Roman" w:eastAsia="Arial" w:hAnsi="Times New Roman" w:cs="Times New Roman"/>
          <w:b/>
          <w:lang w:val="tr-TR"/>
        </w:rPr>
        <w:t xml:space="preserve">Etik Kurul Kararlarına </w:t>
      </w:r>
      <w:r w:rsidR="00703535" w:rsidRPr="0098696E">
        <w:rPr>
          <w:rFonts w:ascii="Times New Roman" w:hAnsi="Times New Roman" w:cs="Times New Roman"/>
          <w:b/>
          <w:lang w:val="tr-TR"/>
        </w:rPr>
        <w:t>İ</w:t>
      </w:r>
      <w:r w:rsidRPr="0098696E">
        <w:rPr>
          <w:rFonts w:ascii="Times New Roman" w:eastAsia="Arial" w:hAnsi="Times New Roman" w:cs="Times New Roman"/>
          <w:b/>
          <w:lang w:val="tr-TR"/>
        </w:rPr>
        <w:t>tiraz</w:t>
      </w:r>
    </w:p>
    <w:p w:rsidR="00A77B3E" w:rsidRPr="0098696E" w:rsidRDefault="000F56DA" w:rsidP="0098696E">
      <w:pPr>
        <w:pBdr>
          <w:top w:val="nil"/>
          <w:left w:val="nil"/>
          <w:bottom w:val="nil"/>
          <w:right w:val="nil"/>
          <w:between w:val="nil"/>
          <w:bar w:val="nil"/>
        </w:pBdr>
        <w:spacing w:after="0"/>
        <w:ind w:firstLine="720"/>
        <w:jc w:val="both"/>
        <w:rPr>
          <w:rFonts w:ascii="Times New Roman" w:hAnsi="Times New Roman" w:cs="Times New Roman"/>
          <w:lang w:val="tr-TR"/>
        </w:rPr>
      </w:pPr>
      <w:r w:rsidRPr="0098696E">
        <w:rPr>
          <w:rFonts w:ascii="Times New Roman" w:eastAsia="Arial" w:hAnsi="Times New Roman" w:cs="Times New Roman"/>
          <w:b/>
          <w:lang w:val="tr-TR"/>
        </w:rPr>
        <w:t>Madde 20:</w:t>
      </w:r>
      <w:r w:rsidRPr="0098696E">
        <w:rPr>
          <w:rFonts w:ascii="Times New Roman" w:eastAsia="Arial" w:hAnsi="Times New Roman" w:cs="Times New Roman"/>
          <w:lang w:val="tr-TR"/>
        </w:rPr>
        <w:t xml:space="preserve"> Etik Kurul tarafından, araştırma ve yayınlarında etiğe aykırı davrandıklarına karar verilenler, kararın Rektörce kendilerine bildirildiği tarihten itibaren 7 (yedi) gün içinde bir kereye mahsus ve gerekçeli olarak itiraz hakkına sahiptirler. </w:t>
      </w:r>
      <w:r w:rsidR="00703535" w:rsidRPr="0098696E">
        <w:rPr>
          <w:rFonts w:ascii="Times New Roman" w:hAnsi="Times New Roman" w:cs="Times New Roman"/>
          <w:lang w:val="tr-TR"/>
        </w:rPr>
        <w:t>İ</w:t>
      </w:r>
      <w:r w:rsidRPr="0098696E">
        <w:rPr>
          <w:rFonts w:ascii="Times New Roman" w:eastAsia="Arial" w:hAnsi="Times New Roman" w:cs="Times New Roman"/>
          <w:lang w:val="tr-TR"/>
        </w:rPr>
        <w:t>tiraz başvuruları Etik Üst Kurulu tarafından ele alınır.</w:t>
      </w:r>
    </w:p>
    <w:p w:rsidR="00A77B3E" w:rsidRPr="0098696E" w:rsidRDefault="000F56DA" w:rsidP="0098696E">
      <w:pPr>
        <w:pStyle w:val="Balk2"/>
        <w:spacing w:before="0"/>
        <w:rPr>
          <w:rFonts w:ascii="Times New Roman" w:hAnsi="Times New Roman" w:cs="Times New Roman"/>
          <w:sz w:val="22"/>
          <w:szCs w:val="22"/>
        </w:rPr>
      </w:pPr>
      <w:r w:rsidRPr="0098696E">
        <w:rPr>
          <w:rFonts w:ascii="Times New Roman" w:hAnsi="Times New Roman" w:cs="Times New Roman"/>
          <w:sz w:val="22"/>
          <w:szCs w:val="22"/>
        </w:rPr>
        <w:t>7. BÖLÜM</w:t>
      </w:r>
    </w:p>
    <w:p w:rsidR="00A77B3E" w:rsidRPr="0098696E" w:rsidRDefault="000F56DA" w:rsidP="0098696E">
      <w:pPr>
        <w:pBdr>
          <w:top w:val="nil"/>
          <w:left w:val="nil"/>
          <w:bottom w:val="nil"/>
          <w:right w:val="nil"/>
          <w:between w:val="nil"/>
          <w:bar w:val="nil"/>
        </w:pBdr>
        <w:spacing w:after="0"/>
        <w:ind w:firstLine="720"/>
        <w:rPr>
          <w:rFonts w:ascii="Times New Roman" w:hAnsi="Times New Roman" w:cs="Times New Roman"/>
          <w:b/>
          <w:lang w:val="tr-TR"/>
        </w:rPr>
      </w:pPr>
      <w:r w:rsidRPr="0098696E">
        <w:rPr>
          <w:rFonts w:ascii="Times New Roman" w:eastAsia="Arial" w:hAnsi="Times New Roman" w:cs="Times New Roman"/>
          <w:b/>
          <w:lang w:val="tr-TR"/>
        </w:rPr>
        <w:t>Yürürlük ve Yürütme</w:t>
      </w:r>
    </w:p>
    <w:p w:rsidR="00A77B3E" w:rsidRPr="0098696E" w:rsidRDefault="000F56DA" w:rsidP="0098696E">
      <w:pPr>
        <w:pBdr>
          <w:top w:val="nil"/>
          <w:left w:val="nil"/>
          <w:bottom w:val="nil"/>
          <w:right w:val="nil"/>
          <w:between w:val="nil"/>
          <w:bar w:val="nil"/>
        </w:pBdr>
        <w:spacing w:after="0"/>
        <w:ind w:firstLine="720"/>
        <w:rPr>
          <w:rFonts w:ascii="Times New Roman" w:hAnsi="Times New Roman" w:cs="Times New Roman"/>
          <w:lang w:val="tr-TR"/>
        </w:rPr>
      </w:pPr>
      <w:r w:rsidRPr="0098696E">
        <w:rPr>
          <w:rFonts w:ascii="Times New Roman" w:eastAsia="Arial" w:hAnsi="Times New Roman" w:cs="Times New Roman"/>
          <w:b/>
          <w:lang w:val="tr-TR"/>
        </w:rPr>
        <w:t>Madde 21:</w:t>
      </w:r>
      <w:r w:rsidRPr="0098696E">
        <w:rPr>
          <w:rFonts w:ascii="Times New Roman" w:eastAsia="Arial" w:hAnsi="Times New Roman" w:cs="Times New Roman"/>
          <w:lang w:val="tr-TR"/>
        </w:rPr>
        <w:t xml:space="preserve"> Bu yönerge Toros Üniversitesi Senatosunun kararı </w:t>
      </w:r>
      <w:r w:rsidR="00C2344F" w:rsidRPr="0098696E">
        <w:rPr>
          <w:rFonts w:ascii="Times New Roman" w:eastAsia="Arial" w:hAnsi="Times New Roman" w:cs="Times New Roman"/>
          <w:lang w:val="tr-TR"/>
        </w:rPr>
        <w:t xml:space="preserve">(7/9/2012 tarih ve 06/01 sayılı) </w:t>
      </w:r>
      <w:r w:rsidRPr="0098696E">
        <w:rPr>
          <w:rFonts w:ascii="Times New Roman" w:eastAsia="Arial" w:hAnsi="Times New Roman" w:cs="Times New Roman"/>
          <w:lang w:val="tr-TR"/>
        </w:rPr>
        <w:t>ve Rektörün onayı ile yürürlüğe girer.</w:t>
      </w:r>
    </w:p>
    <w:p w:rsidR="00A77B3E" w:rsidRPr="0098696E" w:rsidRDefault="000F56DA" w:rsidP="0098696E">
      <w:pPr>
        <w:pBdr>
          <w:top w:val="nil"/>
          <w:left w:val="nil"/>
          <w:bottom w:val="nil"/>
          <w:right w:val="nil"/>
          <w:between w:val="nil"/>
          <w:bar w:val="nil"/>
        </w:pBdr>
        <w:spacing w:after="0"/>
        <w:ind w:firstLine="720"/>
        <w:rPr>
          <w:rFonts w:ascii="Times New Roman" w:hAnsi="Times New Roman" w:cs="Times New Roman"/>
          <w:lang w:val="tr-TR"/>
        </w:rPr>
      </w:pPr>
      <w:r w:rsidRPr="0098696E">
        <w:rPr>
          <w:rFonts w:ascii="Times New Roman" w:eastAsia="Arial" w:hAnsi="Times New Roman" w:cs="Times New Roman"/>
          <w:b/>
          <w:lang w:val="tr-TR"/>
        </w:rPr>
        <w:t xml:space="preserve">Madde 22: </w:t>
      </w:r>
      <w:r w:rsidR="00CF37C2" w:rsidRPr="0098696E">
        <w:rPr>
          <w:rFonts w:ascii="Times New Roman" w:eastAsia="Arial" w:hAnsi="Times New Roman" w:cs="Times New Roman"/>
          <w:lang w:val="tr-TR"/>
        </w:rPr>
        <w:t>Bu Yönerge hükümlerini Toros</w:t>
      </w:r>
      <w:r w:rsidRPr="0098696E">
        <w:rPr>
          <w:rFonts w:ascii="Times New Roman" w:eastAsia="Arial" w:hAnsi="Times New Roman" w:cs="Times New Roman"/>
          <w:lang w:val="tr-TR"/>
        </w:rPr>
        <w:t xml:space="preserve"> Üniversitesi Rektörü yürütür.</w:t>
      </w:r>
    </w:p>
    <w:p w:rsidR="0098696E" w:rsidRPr="0098696E" w:rsidRDefault="0098696E" w:rsidP="0098696E">
      <w:pPr>
        <w:pBdr>
          <w:top w:val="nil"/>
          <w:left w:val="nil"/>
          <w:bottom w:val="nil"/>
          <w:right w:val="nil"/>
          <w:between w:val="nil"/>
          <w:bar w:val="nil"/>
        </w:pBdr>
        <w:spacing w:after="0"/>
        <w:ind w:firstLine="720"/>
        <w:rPr>
          <w:rFonts w:ascii="Times New Roman" w:hAnsi="Times New Roman" w:cs="Times New Roman"/>
          <w:lang w:val="tr-TR"/>
        </w:rPr>
      </w:pPr>
    </w:p>
    <w:sectPr w:rsidR="0098696E" w:rsidRPr="0098696E" w:rsidSect="00D110F4">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221" w:rsidRDefault="00135221" w:rsidP="00697429">
      <w:pPr>
        <w:spacing w:after="0" w:line="240" w:lineRule="auto"/>
      </w:pPr>
      <w:r>
        <w:separator/>
      </w:r>
    </w:p>
  </w:endnote>
  <w:endnote w:type="continuationSeparator" w:id="0">
    <w:p w:rsidR="00135221" w:rsidRDefault="00135221" w:rsidP="0069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103875"/>
      <w:docPartObj>
        <w:docPartGallery w:val="Page Numbers (Bottom of Page)"/>
        <w:docPartUnique/>
      </w:docPartObj>
    </w:sdtPr>
    <w:sdtEndPr/>
    <w:sdtContent>
      <w:p w:rsidR="00697429" w:rsidRDefault="00697429">
        <w:pPr>
          <w:pStyle w:val="Altbilgi"/>
          <w:jc w:val="right"/>
        </w:pPr>
        <w:r>
          <w:fldChar w:fldCharType="begin"/>
        </w:r>
        <w:r>
          <w:instrText>PAGE   \* MERGEFORMAT</w:instrText>
        </w:r>
        <w:r>
          <w:fldChar w:fldCharType="separate"/>
        </w:r>
        <w:r w:rsidR="0032252D" w:rsidRPr="0032252D">
          <w:rPr>
            <w:noProof/>
            <w:lang w:val="tr-TR"/>
          </w:rPr>
          <w:t>1</w:t>
        </w:r>
        <w:r>
          <w:fldChar w:fldCharType="end"/>
        </w:r>
      </w:p>
    </w:sdtContent>
  </w:sdt>
  <w:p w:rsidR="00697429" w:rsidRDefault="0069742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221" w:rsidRDefault="00135221" w:rsidP="00697429">
      <w:pPr>
        <w:spacing w:after="0" w:line="240" w:lineRule="auto"/>
      </w:pPr>
      <w:r>
        <w:separator/>
      </w:r>
    </w:p>
  </w:footnote>
  <w:footnote w:type="continuationSeparator" w:id="0">
    <w:p w:rsidR="00135221" w:rsidRDefault="00135221" w:rsidP="006974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110F4"/>
    <w:rsid w:val="000C3DBA"/>
    <w:rsid w:val="000F56DA"/>
    <w:rsid w:val="00135221"/>
    <w:rsid w:val="001C324B"/>
    <w:rsid w:val="001E5816"/>
    <w:rsid w:val="002C539A"/>
    <w:rsid w:val="002D2A07"/>
    <w:rsid w:val="0032252D"/>
    <w:rsid w:val="004B56D8"/>
    <w:rsid w:val="005C0E53"/>
    <w:rsid w:val="00697429"/>
    <w:rsid w:val="006B5A61"/>
    <w:rsid w:val="006F2C5E"/>
    <w:rsid w:val="00703535"/>
    <w:rsid w:val="00745CC2"/>
    <w:rsid w:val="00781AD5"/>
    <w:rsid w:val="007A4B86"/>
    <w:rsid w:val="007D616F"/>
    <w:rsid w:val="007E112B"/>
    <w:rsid w:val="008E6DDF"/>
    <w:rsid w:val="00971D49"/>
    <w:rsid w:val="0098696E"/>
    <w:rsid w:val="009C296C"/>
    <w:rsid w:val="009C662E"/>
    <w:rsid w:val="00A00BD9"/>
    <w:rsid w:val="00A80601"/>
    <w:rsid w:val="00B94534"/>
    <w:rsid w:val="00BB60DF"/>
    <w:rsid w:val="00BD4236"/>
    <w:rsid w:val="00BE37D6"/>
    <w:rsid w:val="00C1075A"/>
    <w:rsid w:val="00C2344F"/>
    <w:rsid w:val="00CF37C2"/>
    <w:rsid w:val="00D110F4"/>
    <w:rsid w:val="00D9221F"/>
    <w:rsid w:val="00D93C33"/>
    <w:rsid w:val="00DC1B44"/>
    <w:rsid w:val="00DC2149"/>
    <w:rsid w:val="00E00173"/>
    <w:rsid w:val="00E06FB6"/>
    <w:rsid w:val="00E67F47"/>
    <w:rsid w:val="00F40F4E"/>
    <w:rsid w:val="00F96671"/>
    <w:rsid w:val="00FB17BB"/>
    <w:rsid w:val="00FF02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E798D-47C1-44C2-9620-8A79ADAD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535"/>
  </w:style>
  <w:style w:type="paragraph" w:styleId="Balk1">
    <w:name w:val="heading 1"/>
    <w:basedOn w:val="Normal"/>
    <w:next w:val="Normal"/>
    <w:link w:val="Balk1Char"/>
    <w:uiPriority w:val="9"/>
    <w:qFormat/>
    <w:rsid w:val="009C662E"/>
    <w:pPr>
      <w:keepNext/>
      <w:keepLines/>
      <w:spacing w:after="0"/>
      <w:jc w:val="center"/>
      <w:outlineLvl w:val="0"/>
    </w:pPr>
    <w:rPr>
      <w:rFonts w:asciiTheme="majorHAnsi" w:eastAsiaTheme="majorEastAsia" w:hAnsiTheme="majorHAnsi" w:cstheme="majorBidi"/>
      <w:b/>
      <w:bCs/>
      <w:color w:val="4F81BD" w:themeColor="accent1"/>
      <w:sz w:val="32"/>
      <w:szCs w:val="28"/>
    </w:rPr>
  </w:style>
  <w:style w:type="paragraph" w:styleId="Balk2">
    <w:name w:val="heading 2"/>
    <w:basedOn w:val="Normal"/>
    <w:next w:val="Normal"/>
    <w:link w:val="Balk2Char"/>
    <w:uiPriority w:val="9"/>
    <w:unhideWhenUsed/>
    <w:qFormat/>
    <w:rsid w:val="009C662E"/>
    <w:pPr>
      <w:keepNext/>
      <w:keepLines/>
      <w:spacing w:before="200" w:after="0"/>
      <w:jc w:val="center"/>
      <w:outlineLvl w:val="1"/>
    </w:pPr>
    <w:rPr>
      <w:rFonts w:asciiTheme="majorHAnsi" w:eastAsia="Arial" w:hAnsiTheme="majorHAnsi" w:cstheme="majorBidi"/>
      <w:b/>
      <w:bCs/>
      <w:sz w:val="28"/>
      <w:szCs w:val="26"/>
      <w:lang w:val="tr-TR"/>
    </w:rPr>
  </w:style>
  <w:style w:type="paragraph" w:styleId="Balk3">
    <w:name w:val="heading 3"/>
    <w:basedOn w:val="Normal"/>
    <w:next w:val="Normal"/>
    <w:link w:val="Balk3Char"/>
    <w:uiPriority w:val="9"/>
    <w:unhideWhenUsed/>
    <w:qFormat/>
    <w:rsid w:val="00703535"/>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703535"/>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703535"/>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70353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70353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70353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semiHidden/>
    <w:unhideWhenUsed/>
    <w:qFormat/>
    <w:rsid w:val="007035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7035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qFormat/>
    <w:rsid w:val="007035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Balk1Char">
    <w:name w:val="Başlık 1 Char"/>
    <w:basedOn w:val="VarsaylanParagrafYazTipi"/>
    <w:link w:val="Balk1"/>
    <w:uiPriority w:val="9"/>
    <w:rsid w:val="009C662E"/>
    <w:rPr>
      <w:rFonts w:asciiTheme="majorHAnsi" w:eastAsiaTheme="majorEastAsia" w:hAnsiTheme="majorHAnsi" w:cstheme="majorBidi"/>
      <w:b/>
      <w:bCs/>
      <w:color w:val="4F81BD" w:themeColor="accent1"/>
      <w:sz w:val="32"/>
      <w:szCs w:val="28"/>
    </w:rPr>
  </w:style>
  <w:style w:type="character" w:customStyle="1" w:styleId="Balk2Char">
    <w:name w:val="Başlık 2 Char"/>
    <w:basedOn w:val="VarsaylanParagrafYazTipi"/>
    <w:link w:val="Balk2"/>
    <w:uiPriority w:val="9"/>
    <w:rsid w:val="009C662E"/>
    <w:rPr>
      <w:rFonts w:asciiTheme="majorHAnsi" w:eastAsia="Arial" w:hAnsiTheme="majorHAnsi" w:cstheme="majorBidi"/>
      <w:b/>
      <w:bCs/>
      <w:sz w:val="28"/>
      <w:szCs w:val="26"/>
      <w:lang w:val="tr-TR"/>
    </w:rPr>
  </w:style>
  <w:style w:type="character" w:customStyle="1" w:styleId="Balk3Char">
    <w:name w:val="Başlık 3 Char"/>
    <w:basedOn w:val="VarsaylanParagrafYazTipi"/>
    <w:link w:val="Balk3"/>
    <w:uiPriority w:val="9"/>
    <w:rsid w:val="00703535"/>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703535"/>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703535"/>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rsid w:val="00703535"/>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rsid w:val="00703535"/>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703535"/>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rsid w:val="00703535"/>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703535"/>
    <w:pPr>
      <w:spacing w:line="240" w:lineRule="auto"/>
    </w:pPr>
    <w:rPr>
      <w:b/>
      <w:bCs/>
      <w:color w:val="4F81BD" w:themeColor="accent1"/>
      <w:sz w:val="18"/>
      <w:szCs w:val="18"/>
    </w:rPr>
  </w:style>
  <w:style w:type="character" w:customStyle="1" w:styleId="KonuBalChar">
    <w:name w:val="Konu Başlığı Char"/>
    <w:basedOn w:val="VarsaylanParagrafYazTipi"/>
    <w:link w:val="KonuBal"/>
    <w:uiPriority w:val="10"/>
    <w:rsid w:val="00703535"/>
    <w:rPr>
      <w:rFonts w:asciiTheme="majorHAnsi" w:eastAsiaTheme="majorEastAsia" w:hAnsiTheme="majorHAnsi" w:cstheme="majorBidi"/>
      <w:color w:val="17365D" w:themeColor="text2" w:themeShade="BF"/>
      <w:spacing w:val="5"/>
      <w:kern w:val="28"/>
      <w:sz w:val="52"/>
      <w:szCs w:val="52"/>
    </w:rPr>
  </w:style>
  <w:style w:type="character" w:customStyle="1" w:styleId="AltyazChar">
    <w:name w:val="Altyazı Char"/>
    <w:basedOn w:val="VarsaylanParagrafYazTipi"/>
    <w:link w:val="Altyaz"/>
    <w:uiPriority w:val="11"/>
    <w:rsid w:val="00703535"/>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uiPriority w:val="22"/>
    <w:qFormat/>
    <w:rsid w:val="00703535"/>
    <w:rPr>
      <w:b/>
      <w:bCs/>
    </w:rPr>
  </w:style>
  <w:style w:type="character" w:styleId="Vurgu">
    <w:name w:val="Emphasis"/>
    <w:basedOn w:val="VarsaylanParagrafYazTipi"/>
    <w:uiPriority w:val="20"/>
    <w:qFormat/>
    <w:rsid w:val="00703535"/>
    <w:rPr>
      <w:i/>
      <w:iCs/>
    </w:rPr>
  </w:style>
  <w:style w:type="paragraph" w:styleId="AralkYok">
    <w:name w:val="No Spacing"/>
    <w:uiPriority w:val="1"/>
    <w:qFormat/>
    <w:rsid w:val="00703535"/>
    <w:pPr>
      <w:spacing w:after="0" w:line="240" w:lineRule="auto"/>
    </w:pPr>
  </w:style>
  <w:style w:type="paragraph" w:styleId="ListeParagraf">
    <w:name w:val="List Paragraph"/>
    <w:basedOn w:val="Normal"/>
    <w:uiPriority w:val="34"/>
    <w:qFormat/>
    <w:rsid w:val="00703535"/>
    <w:pPr>
      <w:ind w:left="720"/>
      <w:contextualSpacing/>
    </w:pPr>
  </w:style>
  <w:style w:type="paragraph" w:styleId="Alnt">
    <w:name w:val="Quote"/>
    <w:basedOn w:val="Normal"/>
    <w:next w:val="Normal"/>
    <w:link w:val="AlntChar"/>
    <w:uiPriority w:val="29"/>
    <w:qFormat/>
    <w:rsid w:val="00703535"/>
    <w:rPr>
      <w:i/>
      <w:iCs/>
      <w:color w:val="000000" w:themeColor="text1"/>
    </w:rPr>
  </w:style>
  <w:style w:type="character" w:customStyle="1" w:styleId="AlntChar">
    <w:name w:val="Alıntı Char"/>
    <w:basedOn w:val="VarsaylanParagrafYazTipi"/>
    <w:link w:val="Alnt"/>
    <w:uiPriority w:val="29"/>
    <w:rsid w:val="00703535"/>
    <w:rPr>
      <w:i/>
      <w:iCs/>
      <w:color w:val="000000" w:themeColor="text1"/>
    </w:rPr>
  </w:style>
  <w:style w:type="paragraph" w:styleId="GlAlnt">
    <w:name w:val="Intense Quote"/>
    <w:basedOn w:val="Normal"/>
    <w:next w:val="Normal"/>
    <w:link w:val="GlAlntChar"/>
    <w:uiPriority w:val="30"/>
    <w:qFormat/>
    <w:rsid w:val="00703535"/>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703535"/>
    <w:rPr>
      <w:b/>
      <w:bCs/>
      <w:i/>
      <w:iCs/>
      <w:color w:val="4F81BD" w:themeColor="accent1"/>
    </w:rPr>
  </w:style>
  <w:style w:type="character" w:styleId="HafifVurgulama">
    <w:name w:val="Subtle Emphasis"/>
    <w:basedOn w:val="VarsaylanParagrafYazTipi"/>
    <w:uiPriority w:val="19"/>
    <w:qFormat/>
    <w:rsid w:val="00703535"/>
    <w:rPr>
      <w:i/>
      <w:iCs/>
      <w:color w:val="808080" w:themeColor="text1" w:themeTint="7F"/>
    </w:rPr>
  </w:style>
  <w:style w:type="character" w:styleId="GlVurgulama">
    <w:name w:val="Intense Emphasis"/>
    <w:basedOn w:val="VarsaylanParagrafYazTipi"/>
    <w:uiPriority w:val="21"/>
    <w:qFormat/>
    <w:rsid w:val="00703535"/>
    <w:rPr>
      <w:b/>
      <w:bCs/>
      <w:i/>
      <w:iCs/>
      <w:color w:val="4F81BD" w:themeColor="accent1"/>
    </w:rPr>
  </w:style>
  <w:style w:type="character" w:styleId="HafifBavuru">
    <w:name w:val="Subtle Reference"/>
    <w:basedOn w:val="VarsaylanParagrafYazTipi"/>
    <w:uiPriority w:val="31"/>
    <w:qFormat/>
    <w:rsid w:val="00703535"/>
    <w:rPr>
      <w:smallCaps/>
      <w:color w:val="C0504D" w:themeColor="accent2"/>
      <w:u w:val="single"/>
    </w:rPr>
  </w:style>
  <w:style w:type="character" w:styleId="GlBavuru">
    <w:name w:val="Intense Reference"/>
    <w:basedOn w:val="VarsaylanParagrafYazTipi"/>
    <w:uiPriority w:val="32"/>
    <w:qFormat/>
    <w:rsid w:val="00703535"/>
    <w:rPr>
      <w:b/>
      <w:bCs/>
      <w:smallCaps/>
      <w:color w:val="C0504D" w:themeColor="accent2"/>
      <w:spacing w:val="5"/>
      <w:u w:val="single"/>
    </w:rPr>
  </w:style>
  <w:style w:type="character" w:styleId="KitapBal">
    <w:name w:val="Book Title"/>
    <w:basedOn w:val="VarsaylanParagrafYazTipi"/>
    <w:uiPriority w:val="33"/>
    <w:qFormat/>
    <w:rsid w:val="00703535"/>
    <w:rPr>
      <w:b/>
      <w:bCs/>
      <w:smallCaps/>
      <w:spacing w:val="5"/>
    </w:rPr>
  </w:style>
  <w:style w:type="paragraph" w:styleId="TBal">
    <w:name w:val="TOC Heading"/>
    <w:basedOn w:val="Balk1"/>
    <w:next w:val="Normal"/>
    <w:uiPriority w:val="39"/>
    <w:semiHidden/>
    <w:unhideWhenUsed/>
    <w:qFormat/>
    <w:rsid w:val="00703535"/>
    <w:pPr>
      <w:outlineLvl w:val="9"/>
    </w:pPr>
  </w:style>
  <w:style w:type="paragraph" w:styleId="stbilgi">
    <w:name w:val="header"/>
    <w:basedOn w:val="Normal"/>
    <w:link w:val="stbilgiChar"/>
    <w:rsid w:val="00697429"/>
    <w:pPr>
      <w:tabs>
        <w:tab w:val="center" w:pos="4536"/>
        <w:tab w:val="right" w:pos="9072"/>
      </w:tabs>
      <w:spacing w:after="0" w:line="240" w:lineRule="auto"/>
    </w:pPr>
  </w:style>
  <w:style w:type="character" w:customStyle="1" w:styleId="stbilgiChar">
    <w:name w:val="Üstbilgi Char"/>
    <w:basedOn w:val="VarsaylanParagrafYazTipi"/>
    <w:link w:val="stbilgi"/>
    <w:rsid w:val="00697429"/>
  </w:style>
  <w:style w:type="paragraph" w:styleId="Altbilgi">
    <w:name w:val="footer"/>
    <w:basedOn w:val="Normal"/>
    <w:link w:val="AltbilgiChar"/>
    <w:uiPriority w:val="99"/>
    <w:rsid w:val="0069742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7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gmyuriy</dc:creator>
  <cp:lastModifiedBy>Bihter</cp:lastModifiedBy>
  <cp:revision>10</cp:revision>
  <cp:lastPrinted>2012-09-27T11:34:00Z</cp:lastPrinted>
  <dcterms:created xsi:type="dcterms:W3CDTF">2012-09-27T11:04:00Z</dcterms:created>
  <dcterms:modified xsi:type="dcterms:W3CDTF">2016-02-24T06:58:00Z</dcterms:modified>
</cp:coreProperties>
</file>