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TOROS ÜNİVERSİTESİ</w:t>
      </w:r>
    </w:p>
    <w:p w:rsidR="00C9732A" w:rsidRDefault="00C9732A" w:rsidP="00437E10">
      <w:pPr>
        <w:spacing w:after="0"/>
        <w:jc w:val="center"/>
        <w:rPr>
          <w:rFonts w:ascii="Times New Roman" w:hAnsi="Times New Roman" w:cs="Times New Roman"/>
          <w:b/>
          <w:bCs/>
        </w:rPr>
      </w:pPr>
      <w:r w:rsidRPr="00437E10">
        <w:rPr>
          <w:rFonts w:ascii="Times New Roman" w:hAnsi="Times New Roman" w:cs="Times New Roman"/>
          <w:b/>
          <w:bCs/>
        </w:rPr>
        <w:t xml:space="preserve">BİLİMSEL ARAŞTIRMA PROJELERİ </w:t>
      </w:r>
      <w:r w:rsidR="00CF27F8">
        <w:rPr>
          <w:rFonts w:ascii="Times New Roman" w:hAnsi="Times New Roman" w:cs="Times New Roman"/>
          <w:b/>
          <w:bCs/>
        </w:rPr>
        <w:t xml:space="preserve"> (BAP) </w:t>
      </w:r>
      <w:r w:rsidRPr="00437E10">
        <w:rPr>
          <w:rFonts w:ascii="Times New Roman" w:hAnsi="Times New Roman" w:cs="Times New Roman"/>
          <w:b/>
          <w:bCs/>
        </w:rPr>
        <w:t>UYGULAMA ESASLARI</w:t>
      </w:r>
    </w:p>
    <w:p w:rsidR="004B287C" w:rsidRPr="004B287C" w:rsidRDefault="004B287C" w:rsidP="00437E10">
      <w:pPr>
        <w:spacing w:after="0"/>
        <w:jc w:val="center"/>
        <w:rPr>
          <w:rFonts w:ascii="Times New Roman" w:hAnsi="Times New Roman" w:cs="Times New Roman"/>
          <w:i/>
          <w:sz w:val="20"/>
          <w:szCs w:val="20"/>
        </w:rPr>
      </w:pPr>
      <w:r w:rsidRPr="004B287C">
        <w:rPr>
          <w:rFonts w:ascii="Times New Roman" w:hAnsi="Times New Roman" w:cs="Times New Roman"/>
          <w:b/>
          <w:bCs/>
          <w:i/>
          <w:sz w:val="20"/>
          <w:szCs w:val="20"/>
        </w:rPr>
        <w:t xml:space="preserve">(Kabulü: 10/01/2017 tarih ve 01/01 sayılı </w:t>
      </w:r>
      <w:r w:rsidRPr="004B287C">
        <w:rPr>
          <w:rFonts w:ascii="Times New Roman" w:hAnsi="Times New Roman" w:cs="Times New Roman"/>
          <w:b/>
          <w:bCs/>
          <w:i/>
          <w:sz w:val="20"/>
          <w:szCs w:val="20"/>
        </w:rPr>
        <w:t>Senato</w:t>
      </w:r>
      <w:r w:rsidRPr="004B287C">
        <w:rPr>
          <w:rFonts w:ascii="Times New Roman" w:hAnsi="Times New Roman" w:cs="Times New Roman"/>
          <w:b/>
          <w:bCs/>
          <w:i/>
          <w:sz w:val="20"/>
          <w:szCs w:val="20"/>
        </w:rPr>
        <w:t xml:space="preserve"> Kararı)</w:t>
      </w:r>
    </w:p>
    <w:p w:rsidR="00C9732A" w:rsidRPr="00437E10" w:rsidRDefault="00C9732A" w:rsidP="00437E10">
      <w:pPr>
        <w:spacing w:after="0"/>
        <w:jc w:val="both"/>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BİRİNCİ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AMAÇ, KAPSAM, DAYANAK ve TANIMLAR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Amaç ve Kapsam</w:t>
      </w:r>
    </w:p>
    <w:p w:rsidR="00C9732A" w:rsidRPr="00437E10" w:rsidRDefault="00437620"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 </w:t>
      </w:r>
      <w:r w:rsidRPr="00437E10">
        <w:rPr>
          <w:rFonts w:ascii="Times New Roman" w:hAnsi="Times New Roman" w:cs="Times New Roman"/>
        </w:rPr>
        <w:t xml:space="preserve">– (1) </w:t>
      </w:r>
      <w:r w:rsidR="00C9732A" w:rsidRPr="00437E10">
        <w:rPr>
          <w:rFonts w:ascii="Times New Roman" w:hAnsi="Times New Roman" w:cs="Times New Roman"/>
        </w:rPr>
        <w:t>Bu Esaslar, Toros Üniversitesinde tam zamanlı çalışan öğretim elemanları ve doktora, sanatta yeterlik eğitimini tamamlamış araştırmacılar ve lisansüstü öğrenciler tarafından yürütülecek olan araştırma ve tez projelerinin seçimi, izlenmesi, sonuçlandırılması ve kamuoyuna duyurulması ile ilgili usul ve esasları düzenler.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Dayanak</w:t>
      </w:r>
    </w:p>
    <w:p w:rsidR="00C9732A" w:rsidRPr="00437E10" w:rsidRDefault="00437620"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2 </w:t>
      </w:r>
      <w:r w:rsidR="00CC05F3" w:rsidRPr="00437E10">
        <w:rPr>
          <w:rFonts w:ascii="Times New Roman" w:hAnsi="Times New Roman" w:cs="Times New Roman"/>
        </w:rPr>
        <w:t xml:space="preserve">– (1) </w:t>
      </w:r>
      <w:r w:rsidR="00C9732A" w:rsidRPr="00437E10">
        <w:rPr>
          <w:rFonts w:ascii="Times New Roman" w:hAnsi="Times New Roman" w:cs="Times New Roman"/>
          <w:color w:val="000000" w:themeColor="text1"/>
        </w:rPr>
        <w:t xml:space="preserve">Bu Esaslar, </w:t>
      </w:r>
      <w:r w:rsidR="00473EF3" w:rsidRPr="00437E10">
        <w:rPr>
          <w:rFonts w:ascii="Times New Roman" w:hAnsi="Times New Roman" w:cs="Times New Roman"/>
          <w:color w:val="000000" w:themeColor="text1"/>
        </w:rPr>
        <w:t>4</w:t>
      </w:r>
      <w:r w:rsidR="00E3415D" w:rsidRPr="00437E10">
        <w:rPr>
          <w:rFonts w:ascii="Times New Roman" w:hAnsi="Times New Roman" w:cs="Times New Roman"/>
          <w:color w:val="000000" w:themeColor="text1"/>
        </w:rPr>
        <w:t>/</w:t>
      </w:r>
      <w:r w:rsidR="00473EF3" w:rsidRPr="00437E10">
        <w:rPr>
          <w:rFonts w:ascii="Times New Roman" w:hAnsi="Times New Roman" w:cs="Times New Roman"/>
          <w:color w:val="000000" w:themeColor="text1"/>
        </w:rPr>
        <w:t xml:space="preserve">11/1981 tarihli ve </w:t>
      </w:r>
      <w:r w:rsidR="00C9732A" w:rsidRPr="00437E10">
        <w:rPr>
          <w:rFonts w:ascii="Times New Roman" w:hAnsi="Times New Roman" w:cs="Times New Roman"/>
          <w:color w:val="000000" w:themeColor="text1"/>
        </w:rPr>
        <w:t xml:space="preserve">2547 sayılı Yükseköğretim Kanununun </w:t>
      </w:r>
      <w:r w:rsidR="00473EF3" w:rsidRPr="00437E10">
        <w:rPr>
          <w:rFonts w:ascii="Times New Roman" w:hAnsi="Times New Roman" w:cs="Times New Roman"/>
          <w:color w:val="000000" w:themeColor="text1"/>
        </w:rPr>
        <w:t>4. Maddesinin birinci fıkrasının (c) bendi, 58. Maddesinin (b) fıkrası ile ek 28 inci maddesi</w:t>
      </w:r>
      <w:r w:rsidR="00E3415D" w:rsidRPr="00437E10">
        <w:rPr>
          <w:rFonts w:ascii="Times New Roman" w:hAnsi="Times New Roman" w:cs="Times New Roman"/>
          <w:color w:val="000000" w:themeColor="text1"/>
        </w:rPr>
        <w:t xml:space="preserve"> ve </w:t>
      </w:r>
      <w:r w:rsidR="00C9732A" w:rsidRPr="00437E10">
        <w:rPr>
          <w:rFonts w:ascii="Times New Roman" w:hAnsi="Times New Roman" w:cs="Times New Roman"/>
          <w:color w:val="000000" w:themeColor="text1"/>
        </w:rPr>
        <w:t>26 Kasım 2016 tarih ve 29900 sayılı Resmi Gazetede yayımlanmış olan “Yükseköğretim Kurumları Bilimsel Araştırma Projeleri Hakkında</w:t>
      </w:r>
      <w:r w:rsidR="00A61D81" w:rsidRPr="00437E10">
        <w:rPr>
          <w:rFonts w:ascii="Times New Roman" w:hAnsi="Times New Roman" w:cs="Times New Roman"/>
          <w:color w:val="000000" w:themeColor="text1"/>
        </w:rPr>
        <w:t xml:space="preserve"> Yönetmelik” </w:t>
      </w:r>
      <w:r w:rsidR="00EE3102" w:rsidRPr="00437E10">
        <w:rPr>
          <w:rFonts w:ascii="Times New Roman" w:hAnsi="Times New Roman" w:cs="Times New Roman"/>
          <w:color w:val="000000" w:themeColor="text1"/>
        </w:rPr>
        <w:t xml:space="preserve">esasları </w:t>
      </w:r>
      <w:r w:rsidR="00782D99" w:rsidRPr="00437E10">
        <w:rPr>
          <w:rFonts w:ascii="Times New Roman" w:hAnsi="Times New Roman" w:cs="Times New Roman"/>
          <w:color w:val="000000" w:themeColor="text1"/>
        </w:rPr>
        <w:t xml:space="preserve">çerçevesinde </w:t>
      </w:r>
      <w:r w:rsidR="00A61D81" w:rsidRPr="00437E10">
        <w:rPr>
          <w:rFonts w:ascii="Times New Roman" w:hAnsi="Times New Roman" w:cs="Times New Roman"/>
          <w:color w:val="000000" w:themeColor="text1"/>
        </w:rPr>
        <w:t>hazırlanmıştır.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Tanımlar</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3 </w:t>
      </w:r>
      <w:r w:rsidRPr="00437E10">
        <w:rPr>
          <w:rFonts w:ascii="Times New Roman" w:hAnsi="Times New Roman" w:cs="Times New Roman"/>
        </w:rPr>
        <w:t xml:space="preserve">– (1) </w:t>
      </w:r>
      <w:r w:rsidR="00C9732A" w:rsidRPr="00437E10">
        <w:rPr>
          <w:rFonts w:ascii="Times New Roman" w:hAnsi="Times New Roman" w:cs="Times New Roman"/>
        </w:rPr>
        <w:t xml:space="preserve">Bu </w:t>
      </w:r>
      <w:r w:rsidR="00A61D81" w:rsidRPr="00437E10">
        <w:rPr>
          <w:rFonts w:ascii="Times New Roman" w:hAnsi="Times New Roman" w:cs="Times New Roman"/>
        </w:rPr>
        <w:t>Esaslarda</w:t>
      </w:r>
      <w:r w:rsidR="00C9732A" w:rsidRPr="00437E10">
        <w:rPr>
          <w:rFonts w:ascii="Times New Roman" w:hAnsi="Times New Roman" w:cs="Times New Roman"/>
        </w:rPr>
        <w:t xml:space="preserve"> geçen tanımlar aşağıda belirtilmiştir.</w:t>
      </w:r>
    </w:p>
    <w:p w:rsidR="00C9732A" w:rsidRPr="00437E10" w:rsidRDefault="00C9732A" w:rsidP="00437E10">
      <w:pPr>
        <w:pStyle w:val="ListeParagraf"/>
        <w:numPr>
          <w:ilvl w:val="0"/>
          <w:numId w:val="1"/>
        </w:numPr>
        <w:spacing w:after="0"/>
        <w:jc w:val="both"/>
        <w:rPr>
          <w:rFonts w:ascii="Times New Roman" w:hAnsi="Times New Roman" w:cs="Times New Roman"/>
        </w:rPr>
      </w:pPr>
      <w:r w:rsidRPr="00437E10">
        <w:rPr>
          <w:rFonts w:ascii="Times New Roman" w:hAnsi="Times New Roman" w:cs="Times New Roman"/>
        </w:rPr>
        <w:t xml:space="preserve">Üniversite: </w:t>
      </w:r>
      <w:r w:rsidR="00A61D81" w:rsidRPr="00437E10">
        <w:rPr>
          <w:rFonts w:ascii="Times New Roman" w:hAnsi="Times New Roman" w:cs="Times New Roman"/>
        </w:rPr>
        <w:t>Toros</w:t>
      </w:r>
      <w:r w:rsidR="0091550D">
        <w:rPr>
          <w:rFonts w:ascii="Times New Roman" w:hAnsi="Times New Roman" w:cs="Times New Roman"/>
        </w:rPr>
        <w:t xml:space="preserve"> Üniversitesi’ni,</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Rektör: </w:t>
      </w:r>
      <w:r w:rsidR="00A61D81" w:rsidRPr="00437E10">
        <w:rPr>
          <w:rFonts w:ascii="Times New Roman" w:hAnsi="Times New Roman" w:cs="Times New Roman"/>
        </w:rPr>
        <w:t>Toros</w:t>
      </w:r>
      <w:r w:rsidR="0091550D">
        <w:rPr>
          <w:rFonts w:ascii="Times New Roman" w:hAnsi="Times New Roman" w:cs="Times New Roman"/>
        </w:rPr>
        <w:t xml:space="preserve"> Üniversitesi Rektörü’nü,</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Senato: </w:t>
      </w:r>
      <w:r w:rsidR="00A61D81" w:rsidRPr="00437E10">
        <w:rPr>
          <w:rFonts w:ascii="Times New Roman" w:hAnsi="Times New Roman" w:cs="Times New Roman"/>
        </w:rPr>
        <w:t xml:space="preserve">Toros </w:t>
      </w:r>
      <w:r w:rsidR="0091550D">
        <w:rPr>
          <w:rFonts w:ascii="Times New Roman" w:hAnsi="Times New Roman" w:cs="Times New Roman"/>
        </w:rPr>
        <w:t>Üniversitesi Senatosu’nu,</w:t>
      </w:r>
    </w:p>
    <w:p w:rsidR="00C9732A" w:rsidRPr="00437E10" w:rsidRDefault="005719AA" w:rsidP="00437E10">
      <w:pPr>
        <w:numPr>
          <w:ilvl w:val="0"/>
          <w:numId w:val="1"/>
        </w:numPr>
        <w:spacing w:after="0"/>
        <w:jc w:val="both"/>
        <w:rPr>
          <w:rFonts w:ascii="Times New Roman" w:hAnsi="Times New Roman" w:cs="Times New Roman"/>
        </w:rPr>
      </w:pPr>
      <w:r>
        <w:rPr>
          <w:rFonts w:ascii="Times New Roman" w:hAnsi="Times New Roman" w:cs="Times New Roman"/>
        </w:rPr>
        <w:t>Proje (Bilimsel Araştırma Projesi (BAP)): T</w:t>
      </w:r>
      <w:r w:rsidR="00C9732A" w:rsidRPr="00437E10">
        <w:rPr>
          <w:rFonts w:ascii="Times New Roman" w:hAnsi="Times New Roman" w:cs="Times New Roman"/>
        </w:rPr>
        <w:t>amamlandığında sonuçları ile alanında bilime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w:t>
      </w:r>
      <w:r w:rsidR="0091550D">
        <w:rPr>
          <w:rFonts w:ascii="Times New Roman" w:hAnsi="Times New Roman" w:cs="Times New Roman"/>
        </w:rPr>
        <w:t>apısını geliştirme projelerini,</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BAP Komisyonu: </w:t>
      </w:r>
      <w:r w:rsidR="00A61D81" w:rsidRPr="00437E10">
        <w:rPr>
          <w:rFonts w:ascii="Times New Roman" w:hAnsi="Times New Roman" w:cs="Times New Roman"/>
        </w:rPr>
        <w:t>Toros</w:t>
      </w:r>
      <w:r w:rsidRPr="00437E10">
        <w:rPr>
          <w:rFonts w:ascii="Times New Roman" w:hAnsi="Times New Roman" w:cs="Times New Roman"/>
        </w:rPr>
        <w:t xml:space="preserve"> Üniversitesi Bilimsel Araştırma Projeleri Komisyonu</w:t>
      </w:r>
      <w:r w:rsidR="0091550D">
        <w:rPr>
          <w:rFonts w:ascii="Times New Roman" w:hAnsi="Times New Roman" w:cs="Times New Roman"/>
        </w:rPr>
        <w:t>’nu,</w:t>
      </w:r>
    </w:p>
    <w:p w:rsidR="00C9732A"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BAP Birimi: Bilimsel Araştırma Projeleri Komisyonunun sekretarya hizmetlerinin yürütülmesi, bütçe ödeneklerine ilişkin iş ve işlemlerin yürütülmesinden sorumlu, Rektörlüğe bağlı olarak kurulan birim</w:t>
      </w:r>
      <w:r w:rsidR="0091550D">
        <w:rPr>
          <w:rFonts w:ascii="Times New Roman" w:hAnsi="Times New Roman" w:cs="Times New Roman"/>
        </w:rPr>
        <w:t>i,</w:t>
      </w:r>
    </w:p>
    <w:p w:rsidR="007E4BBF" w:rsidRPr="00437E10" w:rsidRDefault="00C9732A" w:rsidP="00437E10">
      <w:pPr>
        <w:numPr>
          <w:ilvl w:val="0"/>
          <w:numId w:val="1"/>
        </w:numPr>
        <w:spacing w:after="0"/>
        <w:jc w:val="both"/>
        <w:rPr>
          <w:rFonts w:ascii="Times New Roman" w:hAnsi="Times New Roman" w:cs="Times New Roman"/>
        </w:rPr>
      </w:pPr>
      <w:r w:rsidRPr="00437E10">
        <w:rPr>
          <w:rFonts w:ascii="Times New Roman" w:hAnsi="Times New Roman" w:cs="Times New Roman"/>
        </w:rPr>
        <w:t>Başkan: Rektör veya görevlendireceği Rektör Yardımcıs</w:t>
      </w:r>
      <w:r w:rsidR="0091550D">
        <w:rPr>
          <w:rFonts w:ascii="Times New Roman" w:hAnsi="Times New Roman" w:cs="Times New Roman"/>
        </w:rPr>
        <w:t>ı olan BAP Komisyonu Başkanı’nı,</w:t>
      </w:r>
    </w:p>
    <w:p w:rsidR="0091550D" w:rsidRDefault="00C9732A" w:rsidP="0091550D">
      <w:pPr>
        <w:numPr>
          <w:ilvl w:val="0"/>
          <w:numId w:val="1"/>
        </w:numPr>
        <w:spacing w:after="0"/>
        <w:jc w:val="both"/>
        <w:rPr>
          <w:rFonts w:ascii="Times New Roman" w:hAnsi="Times New Roman" w:cs="Times New Roman"/>
        </w:rPr>
      </w:pPr>
      <w:r w:rsidRPr="00437E10">
        <w:rPr>
          <w:rFonts w:ascii="Times New Roman" w:hAnsi="Times New Roman" w:cs="Times New Roman"/>
        </w:rPr>
        <w:t xml:space="preserve">Proje Yürütücüsü: Projeyi teklif eden, hazırlanmasından ve yürütülmesinden sorumlu olan </w:t>
      </w:r>
      <w:r w:rsidR="00A61D81" w:rsidRPr="00437E10">
        <w:rPr>
          <w:rFonts w:ascii="Times New Roman" w:hAnsi="Times New Roman" w:cs="Times New Roman"/>
        </w:rPr>
        <w:t>Toros</w:t>
      </w:r>
      <w:r w:rsidRPr="00437E10">
        <w:rPr>
          <w:rFonts w:ascii="Times New Roman" w:hAnsi="Times New Roman" w:cs="Times New Roman"/>
        </w:rPr>
        <w:t xml:space="preserve"> Üniversitesi öğretim elemanları ile doktora, tıpta uzmanlık ya da sanatta yeterlilik eğitimini t</w:t>
      </w:r>
      <w:r w:rsidR="0091550D">
        <w:rPr>
          <w:rFonts w:ascii="Times New Roman" w:hAnsi="Times New Roman" w:cs="Times New Roman"/>
        </w:rPr>
        <w:t>amamlamış olan araştırmacıları</w:t>
      </w:r>
    </w:p>
    <w:p w:rsidR="0091550D" w:rsidRPr="0091550D" w:rsidRDefault="0091550D" w:rsidP="0091550D">
      <w:pPr>
        <w:spacing w:after="0"/>
        <w:ind w:left="360"/>
        <w:jc w:val="both"/>
        <w:rPr>
          <w:rFonts w:ascii="Times New Roman" w:hAnsi="Times New Roman" w:cs="Times New Roman"/>
        </w:rPr>
      </w:pPr>
      <w:r>
        <w:rPr>
          <w:rFonts w:ascii="Times New Roman" w:hAnsi="Times New Roman" w:cs="Times New Roman"/>
        </w:rPr>
        <w:t>ifade eder.</w:t>
      </w:r>
    </w:p>
    <w:p w:rsidR="004B287C" w:rsidRDefault="004B287C" w:rsidP="00437E10">
      <w:pPr>
        <w:spacing w:after="0"/>
        <w:jc w:val="center"/>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İKİNCİ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ORGANLAR, GÖREV, YETKİ ve SORUMLULUKLAR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BAP k</w:t>
      </w:r>
      <w:r w:rsidR="00AC0CB4" w:rsidRPr="00437E10">
        <w:rPr>
          <w:rFonts w:ascii="Times New Roman" w:hAnsi="Times New Roman" w:cs="Times New Roman"/>
          <w:b/>
          <w:bCs/>
        </w:rPr>
        <w:t>omisyonunun o</w:t>
      </w:r>
      <w:r w:rsidR="00C9732A" w:rsidRPr="00437E10">
        <w:rPr>
          <w:rFonts w:ascii="Times New Roman" w:hAnsi="Times New Roman" w:cs="Times New Roman"/>
          <w:b/>
          <w:bCs/>
        </w:rPr>
        <w:t>luşumu</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4 </w:t>
      </w:r>
      <w:r w:rsidRPr="00437E10">
        <w:rPr>
          <w:rFonts w:ascii="Times New Roman" w:hAnsi="Times New Roman" w:cs="Times New Roman"/>
        </w:rPr>
        <w:t xml:space="preserve">– (1) </w:t>
      </w:r>
      <w:r w:rsidR="00C9732A" w:rsidRPr="00437E10">
        <w:rPr>
          <w:rFonts w:ascii="Times New Roman" w:hAnsi="Times New Roman" w:cs="Times New Roman"/>
        </w:rPr>
        <w:t xml:space="preserve">Komisyon, </w:t>
      </w:r>
      <w:r w:rsidR="00E82952" w:rsidRPr="00437E10">
        <w:rPr>
          <w:rFonts w:ascii="Times New Roman" w:hAnsi="Times New Roman" w:cs="Times New Roman"/>
        </w:rPr>
        <w:t xml:space="preserve">Rektör veya bir Rektör </w:t>
      </w:r>
      <w:r w:rsidR="0092480A">
        <w:rPr>
          <w:rFonts w:ascii="Times New Roman" w:hAnsi="Times New Roman" w:cs="Times New Roman"/>
        </w:rPr>
        <w:t>Yardımcısı</w:t>
      </w:r>
      <w:r w:rsidR="001E496F" w:rsidRPr="00437E10">
        <w:rPr>
          <w:rFonts w:ascii="Times New Roman" w:hAnsi="Times New Roman" w:cs="Times New Roman"/>
        </w:rPr>
        <w:t xml:space="preserve"> Başkanlığında</w:t>
      </w:r>
      <w:r w:rsidR="00C9732A" w:rsidRPr="00437E10">
        <w:rPr>
          <w:rFonts w:ascii="Times New Roman" w:hAnsi="Times New Roman" w:cs="Times New Roman"/>
        </w:rPr>
        <w:t>; Enstitü Müdürl</w:t>
      </w:r>
      <w:r w:rsidR="001E496F" w:rsidRPr="00437E10">
        <w:rPr>
          <w:rFonts w:ascii="Times New Roman" w:hAnsi="Times New Roman" w:cs="Times New Roman"/>
        </w:rPr>
        <w:t xml:space="preserve">eri </w:t>
      </w:r>
      <w:r w:rsidR="00C9732A" w:rsidRPr="00437E10">
        <w:rPr>
          <w:rFonts w:ascii="Times New Roman" w:hAnsi="Times New Roman" w:cs="Times New Roman"/>
        </w:rPr>
        <w:t>ile Senatonun önerisiyle Rektör tarafından görevlendirilen, uluslararası atıf indekslerince taranan dergilerde yayını olan ve/veya yayınlarına bu indekslerce taranan dergi</w:t>
      </w:r>
      <w:r w:rsidR="00A61D81" w:rsidRPr="00437E10">
        <w:rPr>
          <w:rFonts w:ascii="Times New Roman" w:hAnsi="Times New Roman" w:cs="Times New Roman"/>
        </w:rPr>
        <w:t xml:space="preserve">lerde atıf yapılan en az </w:t>
      </w:r>
      <w:r w:rsidR="0092480A">
        <w:rPr>
          <w:rFonts w:ascii="Times New Roman" w:hAnsi="Times New Roman" w:cs="Times New Roman"/>
        </w:rPr>
        <w:t xml:space="preserve">7 </w:t>
      </w:r>
      <w:r w:rsidR="009F70FC" w:rsidRPr="00437E10">
        <w:rPr>
          <w:rFonts w:ascii="Times New Roman" w:hAnsi="Times New Roman" w:cs="Times New Roman"/>
        </w:rPr>
        <w:t>(</w:t>
      </w:r>
      <w:r w:rsidR="0092480A" w:rsidRPr="00437E10">
        <w:rPr>
          <w:rFonts w:ascii="Times New Roman" w:hAnsi="Times New Roman" w:cs="Times New Roman"/>
        </w:rPr>
        <w:t>yedi</w:t>
      </w:r>
      <w:r w:rsidR="009F70FC" w:rsidRPr="00437E10">
        <w:rPr>
          <w:rFonts w:ascii="Times New Roman" w:hAnsi="Times New Roman" w:cs="Times New Roman"/>
        </w:rPr>
        <w:t>)</w:t>
      </w:r>
      <w:r w:rsidR="0092480A">
        <w:rPr>
          <w:rFonts w:ascii="Times New Roman" w:hAnsi="Times New Roman" w:cs="Times New Roman"/>
        </w:rPr>
        <w:t>, en fazla</w:t>
      </w:r>
      <w:r w:rsidR="009F70FC" w:rsidRPr="00437E10">
        <w:rPr>
          <w:rFonts w:ascii="Times New Roman" w:hAnsi="Times New Roman" w:cs="Times New Roman"/>
        </w:rPr>
        <w:t xml:space="preserve"> </w:t>
      </w:r>
      <w:r w:rsidR="0092480A">
        <w:rPr>
          <w:rFonts w:ascii="Times New Roman" w:hAnsi="Times New Roman" w:cs="Times New Roman"/>
        </w:rPr>
        <w:t>11</w:t>
      </w:r>
      <w:r w:rsidR="0091550D">
        <w:rPr>
          <w:rFonts w:ascii="Times New Roman" w:hAnsi="Times New Roman" w:cs="Times New Roman"/>
        </w:rPr>
        <w:t xml:space="preserve"> </w:t>
      </w:r>
      <w:r w:rsidR="009F70FC" w:rsidRPr="00437E10">
        <w:rPr>
          <w:rFonts w:ascii="Times New Roman" w:hAnsi="Times New Roman" w:cs="Times New Roman"/>
        </w:rPr>
        <w:t>(</w:t>
      </w:r>
      <w:r w:rsidR="0092480A" w:rsidRPr="00437E10">
        <w:rPr>
          <w:rFonts w:ascii="Times New Roman" w:hAnsi="Times New Roman" w:cs="Times New Roman"/>
        </w:rPr>
        <w:t>on bir</w:t>
      </w:r>
      <w:r w:rsidR="009F70FC" w:rsidRPr="00437E10">
        <w:rPr>
          <w:rFonts w:ascii="Times New Roman" w:hAnsi="Times New Roman" w:cs="Times New Roman"/>
        </w:rPr>
        <w:t xml:space="preserve">) </w:t>
      </w:r>
      <w:r w:rsidR="00A61D81" w:rsidRPr="00437E10">
        <w:rPr>
          <w:rFonts w:ascii="Times New Roman" w:hAnsi="Times New Roman" w:cs="Times New Roman"/>
        </w:rPr>
        <w:t>öğ</w:t>
      </w:r>
      <w:r w:rsidR="00C9732A" w:rsidRPr="00437E10">
        <w:rPr>
          <w:rFonts w:ascii="Times New Roman" w:hAnsi="Times New Roman" w:cs="Times New Roman"/>
        </w:rPr>
        <w:t>retim üyesinden oluşur. Komisyon üyelerinin belirlenmesinde, üniversitedeki bilim dalları arasında bir dengenin bulunması göz önünde bulundurulur.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Komisyonun çalışma b</w:t>
      </w:r>
      <w:r w:rsidR="00C9732A" w:rsidRPr="00437E10">
        <w:rPr>
          <w:rFonts w:ascii="Times New Roman" w:hAnsi="Times New Roman" w:cs="Times New Roman"/>
          <w:b/>
          <w:bCs/>
        </w:rPr>
        <w:t>içimi: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5 </w:t>
      </w:r>
      <w:r w:rsidRPr="00437E10">
        <w:rPr>
          <w:rFonts w:ascii="Times New Roman" w:hAnsi="Times New Roman" w:cs="Times New Roman"/>
        </w:rPr>
        <w:t xml:space="preserve">– (1) </w:t>
      </w:r>
      <w:r w:rsidR="00C9732A" w:rsidRPr="00437E10">
        <w:rPr>
          <w:rFonts w:ascii="Times New Roman" w:hAnsi="Times New Roman" w:cs="Times New Roman"/>
        </w:rPr>
        <w:t>BAP Komisyonu’nun oluşumu ve çalışması aşağıdaki ilkelere göre düzenlenir:</w:t>
      </w:r>
    </w:p>
    <w:p w:rsidR="00C9732A" w:rsidRPr="00437E10" w:rsidRDefault="00C9732A" w:rsidP="00437E10">
      <w:pPr>
        <w:pStyle w:val="ListeParagraf"/>
        <w:numPr>
          <w:ilvl w:val="0"/>
          <w:numId w:val="2"/>
        </w:numPr>
        <w:spacing w:after="0"/>
        <w:jc w:val="both"/>
        <w:rPr>
          <w:rFonts w:ascii="Times New Roman" w:hAnsi="Times New Roman" w:cs="Times New Roman"/>
        </w:rPr>
      </w:pPr>
      <w:r w:rsidRPr="00437E10">
        <w:rPr>
          <w:rFonts w:ascii="Times New Roman" w:hAnsi="Times New Roman" w:cs="Times New Roman"/>
        </w:rPr>
        <w:t>Komisyon, Başkanının çağrısı üzerine toplanır. Salt çoğunlukla toplanan Komisyonda kararlar açık oylama ve oy çokluğu ile alınır. Oyların eşit olması halinde, Başkanın oyu belirleyicidir.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lastRenderedPageBreak/>
        <w:t>Komisyon üyelerinin görev süresi 4 yıldır. Süresi biten üye aynı usulle yeniden görevlendirilebilir. Yönetmelik uyarınca Komisyonun asil üyelerinin herhangi bir nedenle üniversitedeki görevlerinden ayrılmaları halinde Komisyondaki görevleri de kendiliğinden sona erer.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t>Komisyon üyeleri; görev, yetki ve sorumluluklarını yerine getirmediklerinin tespit edilmesi halinde, Senato’nun önerisi üzerine, Rektör tarafından görev sürelerinin dolmasını beklemeden görevden alınabilirler.</w:t>
      </w:r>
    </w:p>
    <w:p w:rsidR="00C9732A" w:rsidRPr="00437E10" w:rsidRDefault="00C9732A" w:rsidP="00437E10">
      <w:pPr>
        <w:numPr>
          <w:ilvl w:val="0"/>
          <w:numId w:val="2"/>
        </w:numPr>
        <w:spacing w:after="0"/>
        <w:jc w:val="both"/>
        <w:rPr>
          <w:rFonts w:ascii="Times New Roman" w:hAnsi="Times New Roman" w:cs="Times New Roman"/>
        </w:rPr>
      </w:pPr>
      <w:r w:rsidRPr="00437E10">
        <w:rPr>
          <w:rFonts w:ascii="Times New Roman" w:hAnsi="Times New Roman" w:cs="Times New Roman"/>
        </w:rPr>
        <w:t>Komisyon toplantılarına resmi izin, görevlendirme veya sağlık sorunu gibi yasal bir mazereti olmaksızın bir yıl içerisinde art arda üç kez katılmayan üyenin görevi kendiliğinden sona ermiş sayılır. Herhangi bir nedenle görevinden ayrılan komisyon üyesinin yerine aynı usul ile yeni bir üye görevlendirilir.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Komisyonun yetki, görev ve s</w:t>
      </w:r>
      <w:r w:rsidR="00C9732A" w:rsidRPr="00437E10">
        <w:rPr>
          <w:rFonts w:ascii="Times New Roman" w:hAnsi="Times New Roman" w:cs="Times New Roman"/>
          <w:b/>
          <w:bCs/>
        </w:rPr>
        <w:t>orumlulukları</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6 </w:t>
      </w:r>
      <w:r w:rsidRPr="00437E10">
        <w:rPr>
          <w:rFonts w:ascii="Times New Roman" w:hAnsi="Times New Roman" w:cs="Times New Roman"/>
        </w:rPr>
        <w:t xml:space="preserve">– (1)  </w:t>
      </w:r>
      <w:r w:rsidR="00C9732A" w:rsidRPr="00437E10">
        <w:rPr>
          <w:rFonts w:ascii="Times New Roman" w:hAnsi="Times New Roman" w:cs="Times New Roman"/>
        </w:rPr>
        <w:t>Komisyon aşağıdaki görevleri yerine getirir:</w:t>
      </w:r>
    </w:p>
    <w:p w:rsidR="00C9732A" w:rsidRPr="00437E10" w:rsidRDefault="00C9732A" w:rsidP="00437E10">
      <w:pPr>
        <w:pStyle w:val="ListeParagraf"/>
        <w:numPr>
          <w:ilvl w:val="0"/>
          <w:numId w:val="3"/>
        </w:numPr>
        <w:spacing w:after="0"/>
        <w:jc w:val="both"/>
        <w:rPr>
          <w:rFonts w:ascii="Times New Roman" w:hAnsi="Times New Roman" w:cs="Times New Roman"/>
        </w:rPr>
      </w:pPr>
      <w:r w:rsidRPr="00437E10">
        <w:rPr>
          <w:rFonts w:ascii="Times New Roman" w:hAnsi="Times New Roman" w:cs="Times New Roman"/>
        </w:rPr>
        <w:t>Proje başvuru takvimini hazırlayarak duyurur,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Proje başvurularını ön incelemeden geçirir ve her proje için değerlendirme jürisi belirler.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Gelen raporları değerlendirerek projenin desteklenip desteklenmeyeceğine karar verir,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Yürütülmekte olan proje yürütücülerinden altı ayda bir alınan ve projelerin ilgili dönemini kapsayan ara raporları değerlendirmek üzere alanın uzmanı jüri üyelerine gönderir,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Proje yürütücülerinden gelen ek süre, ek bütçe ve diğer talepleri değerlendirerek, karara bağlar,</w:t>
      </w:r>
    </w:p>
    <w:p w:rsidR="00C9732A" w:rsidRPr="00437E10" w:rsidRDefault="00C9732A" w:rsidP="00437E10">
      <w:pPr>
        <w:numPr>
          <w:ilvl w:val="0"/>
          <w:numId w:val="3"/>
        </w:numPr>
        <w:tabs>
          <w:tab w:val="clear" w:pos="720"/>
          <w:tab w:val="num" w:pos="709"/>
        </w:tabs>
        <w:spacing w:after="0"/>
        <w:jc w:val="both"/>
        <w:rPr>
          <w:rFonts w:ascii="Times New Roman" w:hAnsi="Times New Roman" w:cs="Times New Roman"/>
        </w:rPr>
      </w:pPr>
      <w:r w:rsidRPr="00437E10">
        <w:rPr>
          <w:rFonts w:ascii="Times New Roman" w:hAnsi="Times New Roman" w:cs="Times New Roman"/>
        </w:rPr>
        <w:t>Gerekli gördüğü hallerde proje çalışmalarını yerinde inceleye</w:t>
      </w:r>
      <w:r w:rsidR="00A61D81" w:rsidRPr="00437E10">
        <w:rPr>
          <w:rFonts w:ascii="Times New Roman" w:hAnsi="Times New Roman" w:cs="Times New Roman"/>
        </w:rPr>
        <w:t>bilir, proje yürütücülerini de</w:t>
      </w:r>
      <w:r w:rsidRPr="00437E10">
        <w:rPr>
          <w:rFonts w:ascii="Times New Roman" w:hAnsi="Times New Roman" w:cs="Times New Roman"/>
        </w:rPr>
        <w:t>ğiştirebilir, projeyi yürürlükten kaldırabilir,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Diğer Fakülte/Yüksekokullara öncelikli alanlarla ilgili proje önerilerinde bulunabilir.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Desteklenmesine karar verilen projeleri Rektörün onayına sunup kesinleştirir,</w:t>
      </w:r>
    </w:p>
    <w:p w:rsidR="00C9732A"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Yıllık faaliyet raporunu hazırlar ve Rektöre sunar,</w:t>
      </w:r>
    </w:p>
    <w:p w:rsidR="00A61D81" w:rsidRPr="00437E10" w:rsidRDefault="00C9732A" w:rsidP="00437E10">
      <w:pPr>
        <w:numPr>
          <w:ilvl w:val="0"/>
          <w:numId w:val="3"/>
        </w:numPr>
        <w:spacing w:after="0"/>
        <w:jc w:val="both"/>
        <w:rPr>
          <w:rFonts w:ascii="Times New Roman" w:hAnsi="Times New Roman" w:cs="Times New Roman"/>
        </w:rPr>
      </w:pPr>
      <w:r w:rsidRPr="00437E10">
        <w:rPr>
          <w:rFonts w:ascii="Times New Roman" w:hAnsi="Times New Roman" w:cs="Times New Roman"/>
        </w:rPr>
        <w:t>Yönetmelik kapsamında diğer görevleri yerine getirir.</w:t>
      </w:r>
    </w:p>
    <w:p w:rsidR="00A61D81" w:rsidRPr="00437E10" w:rsidRDefault="00A61D81" w:rsidP="00437E10">
      <w:pPr>
        <w:spacing w:after="0"/>
        <w:jc w:val="both"/>
        <w:rPr>
          <w:rFonts w:ascii="Times New Roman" w:hAnsi="Times New Roman" w:cs="Times New Roman"/>
          <w:b/>
          <w:bCs/>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ÜÇÜNCÜ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PROJE TÜRLERİ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7 </w:t>
      </w:r>
      <w:r w:rsidRPr="00437E10">
        <w:rPr>
          <w:rFonts w:ascii="Times New Roman" w:hAnsi="Times New Roman" w:cs="Times New Roman"/>
        </w:rPr>
        <w:t>– (1)</w:t>
      </w:r>
      <w:r w:rsidR="00A73C4B" w:rsidRPr="00437E10">
        <w:rPr>
          <w:rFonts w:ascii="Times New Roman" w:hAnsi="Times New Roman" w:cs="Times New Roman"/>
        </w:rPr>
        <w:t xml:space="preserve"> </w:t>
      </w:r>
      <w:r w:rsidR="00C9732A" w:rsidRPr="00437E10">
        <w:rPr>
          <w:rFonts w:ascii="Times New Roman" w:hAnsi="Times New Roman" w:cs="Times New Roman"/>
        </w:rPr>
        <w:t>Üniversitesi tarafından desteklenen Bilimsel Araştırma Projeleri aşağıda listelenmiştir.</w:t>
      </w:r>
    </w:p>
    <w:p w:rsidR="00C9732A" w:rsidRPr="00437E10" w:rsidRDefault="00C9732A" w:rsidP="00437E10">
      <w:pPr>
        <w:pStyle w:val="ListeParagraf"/>
        <w:numPr>
          <w:ilvl w:val="0"/>
          <w:numId w:val="5"/>
        </w:numPr>
        <w:spacing w:after="0"/>
        <w:jc w:val="both"/>
        <w:rPr>
          <w:rFonts w:ascii="Times New Roman" w:hAnsi="Times New Roman" w:cs="Times New Roman"/>
        </w:rPr>
      </w:pPr>
      <w:r w:rsidRPr="00437E10">
        <w:rPr>
          <w:rFonts w:ascii="Times New Roman" w:hAnsi="Times New Roman" w:cs="Times New Roman"/>
          <w:b/>
          <w:bCs/>
        </w:rPr>
        <w:t>Araştırma Projesi:</w:t>
      </w:r>
      <w:r w:rsidRPr="00437E10">
        <w:rPr>
          <w:rFonts w:ascii="Times New Roman" w:hAnsi="Times New Roman" w:cs="Times New Roman"/>
        </w:rPr>
        <w:t>  Üniversitesi öğretim elemanlarının kişisel veya disiplinler arası bilimsel araştırma ve geliştirme faaliyetlerini içeren projelerdir.</w:t>
      </w:r>
    </w:p>
    <w:p w:rsidR="00C9732A" w:rsidRPr="00437E10" w:rsidRDefault="00C9732A" w:rsidP="00437E10">
      <w:pPr>
        <w:numPr>
          <w:ilvl w:val="0"/>
          <w:numId w:val="5"/>
        </w:numPr>
        <w:spacing w:after="0"/>
        <w:jc w:val="both"/>
        <w:rPr>
          <w:rFonts w:ascii="Times New Roman" w:hAnsi="Times New Roman" w:cs="Times New Roman"/>
        </w:rPr>
      </w:pPr>
      <w:r w:rsidRPr="00437E10">
        <w:rPr>
          <w:rFonts w:ascii="Times New Roman" w:hAnsi="Times New Roman" w:cs="Times New Roman"/>
          <w:b/>
          <w:bCs/>
        </w:rPr>
        <w:t>Tez Projesi:</w:t>
      </w:r>
      <w:r w:rsidRPr="00437E10">
        <w:rPr>
          <w:rFonts w:ascii="Times New Roman" w:hAnsi="Times New Roman" w:cs="Times New Roman"/>
        </w:rPr>
        <w:t xml:space="preserve"> Yüksek lisans ve doktora tezlerini kapsayan, bir öğretim üyesinin </w:t>
      </w:r>
      <w:r w:rsidR="00A0374D" w:rsidRPr="00437E10">
        <w:rPr>
          <w:rFonts w:ascii="Times New Roman" w:hAnsi="Times New Roman" w:cs="Times New Roman"/>
        </w:rPr>
        <w:t xml:space="preserve">yürütücülüğünde </w:t>
      </w:r>
      <w:r w:rsidRPr="00437E10">
        <w:rPr>
          <w:rFonts w:ascii="Times New Roman" w:hAnsi="Times New Roman" w:cs="Times New Roman"/>
        </w:rPr>
        <w:t>öğrencileri ile yürüttükleri araştırma projeleridir.</w:t>
      </w:r>
    </w:p>
    <w:p w:rsidR="001E496F" w:rsidRDefault="001E496F" w:rsidP="00437E10">
      <w:pPr>
        <w:numPr>
          <w:ilvl w:val="0"/>
          <w:numId w:val="5"/>
        </w:numPr>
        <w:spacing w:after="0"/>
        <w:jc w:val="both"/>
        <w:rPr>
          <w:rFonts w:ascii="Times New Roman" w:hAnsi="Times New Roman" w:cs="Times New Roman"/>
        </w:rPr>
      </w:pPr>
      <w:r w:rsidRPr="00437E10">
        <w:rPr>
          <w:rFonts w:ascii="Times New Roman" w:hAnsi="Times New Roman" w:cs="Times New Roman"/>
          <w:b/>
          <w:bCs/>
        </w:rPr>
        <w:t>Güdümlü Proje:</w:t>
      </w:r>
      <w:r w:rsidRPr="00437E10">
        <w:rPr>
          <w:rFonts w:ascii="Times New Roman" w:hAnsi="Times New Roman" w:cs="Times New Roman"/>
        </w:rPr>
        <w:t xml:space="preserve"> Üniversitede araştırma altyapısını geliştirmek üzere akademik birim veya öğretim üyesi tarafından hazırlanan projelerdir.</w:t>
      </w:r>
    </w:p>
    <w:p w:rsidR="00437E10" w:rsidRPr="00437E10" w:rsidRDefault="00437E10" w:rsidP="00437E10">
      <w:pPr>
        <w:spacing w:after="0"/>
        <w:ind w:left="720"/>
        <w:jc w:val="both"/>
        <w:rPr>
          <w:rFonts w:ascii="Times New Roman" w:hAnsi="Times New Roman" w:cs="Times New Roman"/>
        </w:rPr>
      </w:pP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DÖRDÜNCÜ BÖLÜM</w:t>
      </w:r>
    </w:p>
    <w:p w:rsidR="00C9732A" w:rsidRPr="00437E10" w:rsidRDefault="00C9732A" w:rsidP="00437E10">
      <w:pPr>
        <w:spacing w:after="0"/>
        <w:jc w:val="center"/>
        <w:rPr>
          <w:rFonts w:ascii="Times New Roman" w:hAnsi="Times New Roman" w:cs="Times New Roman"/>
        </w:rPr>
      </w:pPr>
      <w:r w:rsidRPr="00437E10">
        <w:rPr>
          <w:rFonts w:ascii="Times New Roman" w:hAnsi="Times New Roman" w:cs="Times New Roman"/>
          <w:b/>
          <w:bCs/>
        </w:rPr>
        <w:t>BAŞVURU, DEĞERLENDİRME, PROJELERİN YÜRÜTÜLMESİ ve İZLENMESİ</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 b</w:t>
      </w:r>
      <w:r w:rsidR="00C9732A" w:rsidRPr="00437E10">
        <w:rPr>
          <w:rFonts w:ascii="Times New Roman" w:hAnsi="Times New Roman" w:cs="Times New Roman"/>
          <w:b/>
          <w:bCs/>
        </w:rPr>
        <w:t>aşvurusu</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8 </w:t>
      </w:r>
      <w:r w:rsidRPr="00437E10">
        <w:rPr>
          <w:rFonts w:ascii="Times New Roman" w:hAnsi="Times New Roman" w:cs="Times New Roman"/>
        </w:rPr>
        <w:t xml:space="preserve">– (1) </w:t>
      </w:r>
      <w:r w:rsidR="00C9732A" w:rsidRPr="00437E10">
        <w:rPr>
          <w:rFonts w:ascii="Times New Roman" w:hAnsi="Times New Roman" w:cs="Times New Roman"/>
        </w:rPr>
        <w:t>P</w:t>
      </w:r>
      <w:r w:rsidR="001E496F" w:rsidRPr="00437E10">
        <w:rPr>
          <w:rFonts w:ascii="Times New Roman" w:hAnsi="Times New Roman" w:cs="Times New Roman"/>
        </w:rPr>
        <w:t xml:space="preserve">roje başvuruları; </w:t>
      </w:r>
      <w:r w:rsidR="00A61D81" w:rsidRPr="00437E10">
        <w:rPr>
          <w:rFonts w:ascii="Times New Roman" w:hAnsi="Times New Roman" w:cs="Times New Roman"/>
        </w:rPr>
        <w:t xml:space="preserve">BAP </w:t>
      </w:r>
      <w:r w:rsidR="001E496F" w:rsidRPr="00437E10">
        <w:rPr>
          <w:rFonts w:ascii="Times New Roman" w:hAnsi="Times New Roman" w:cs="Times New Roman"/>
        </w:rPr>
        <w:t>Komisyonu</w:t>
      </w:r>
      <w:r w:rsidR="00F630EA" w:rsidRPr="00437E10">
        <w:rPr>
          <w:rFonts w:ascii="Times New Roman" w:hAnsi="Times New Roman" w:cs="Times New Roman"/>
        </w:rPr>
        <w:t xml:space="preserve"> tarafından belirlenen takvime göre; Proje yürütücüsünün bağlı olduğu Dekanlık/Müdürlük kanalıyla </w:t>
      </w:r>
      <w:r w:rsidR="00F6520D" w:rsidRPr="00437E10">
        <w:rPr>
          <w:rFonts w:ascii="Times New Roman" w:hAnsi="Times New Roman" w:cs="Times New Roman"/>
        </w:rPr>
        <w:t xml:space="preserve">gerçekleştirilir. </w:t>
      </w:r>
      <w:r w:rsidR="00C9732A" w:rsidRPr="00437E10">
        <w:rPr>
          <w:rFonts w:ascii="Times New Roman" w:hAnsi="Times New Roman" w:cs="Times New Roman"/>
        </w:rPr>
        <w:t xml:space="preserve">Proje </w:t>
      </w:r>
      <w:r w:rsidR="00F630EA" w:rsidRPr="00437E10">
        <w:rPr>
          <w:rFonts w:ascii="Times New Roman" w:hAnsi="Times New Roman" w:cs="Times New Roman"/>
        </w:rPr>
        <w:t>başvuru koşulları ve baş</w:t>
      </w:r>
      <w:r w:rsidR="00F6520D" w:rsidRPr="00437E10">
        <w:rPr>
          <w:rFonts w:ascii="Times New Roman" w:hAnsi="Times New Roman" w:cs="Times New Roman"/>
        </w:rPr>
        <w:t xml:space="preserve">vuruda aranacak özellikler </w:t>
      </w:r>
      <w:r w:rsidR="00C9732A" w:rsidRPr="00437E10">
        <w:rPr>
          <w:rFonts w:ascii="Times New Roman" w:hAnsi="Times New Roman" w:cs="Times New Roman"/>
        </w:rPr>
        <w:t>BAP Birimi web sayfası üzerinden duyurulur.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Projelerin d</w:t>
      </w:r>
      <w:r w:rsidR="00C9732A" w:rsidRPr="00437E10">
        <w:rPr>
          <w:rFonts w:ascii="Times New Roman" w:hAnsi="Times New Roman" w:cs="Times New Roman"/>
          <w:b/>
          <w:bCs/>
        </w:rPr>
        <w:t>eğerlendirilmesi</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9 </w:t>
      </w:r>
      <w:r w:rsidRPr="00437E10">
        <w:rPr>
          <w:rFonts w:ascii="Times New Roman" w:hAnsi="Times New Roman" w:cs="Times New Roman"/>
        </w:rPr>
        <w:t xml:space="preserve">– (1) </w:t>
      </w:r>
      <w:r w:rsidR="00C9732A" w:rsidRPr="00437E10">
        <w:rPr>
          <w:rFonts w:ascii="Times New Roman" w:hAnsi="Times New Roman" w:cs="Times New Roman"/>
        </w:rPr>
        <w:t>Projelerin değerlendirmesi aşağıdaki sırada gerçekleştirilir:</w:t>
      </w:r>
    </w:p>
    <w:p w:rsidR="00C9732A" w:rsidRPr="00437E10" w:rsidRDefault="00C9732A" w:rsidP="00437E10">
      <w:pPr>
        <w:pStyle w:val="ListeParagraf"/>
        <w:numPr>
          <w:ilvl w:val="0"/>
          <w:numId w:val="6"/>
        </w:numPr>
        <w:spacing w:after="0"/>
        <w:jc w:val="both"/>
        <w:rPr>
          <w:rFonts w:ascii="Times New Roman" w:hAnsi="Times New Roman" w:cs="Times New Roman"/>
        </w:rPr>
      </w:pPr>
      <w:r w:rsidRPr="00437E10">
        <w:rPr>
          <w:rFonts w:ascii="Times New Roman" w:hAnsi="Times New Roman" w:cs="Times New Roman"/>
        </w:rPr>
        <w:t>İstenen formatta hazırlanarak başvurusu yapılan standart projeler BAP Komisyonu tarafından ön değerlendirmeye alınır.</w:t>
      </w:r>
    </w:p>
    <w:p w:rsidR="007E4BBF"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lastRenderedPageBreak/>
        <w:t>Değerlendirmenin olumlu olması halinde, proje ayrıntılı değerlendirme yapılması amacıyla komisyonca belirlenen proje değerlendirme jüri üyelerine gönderilir.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Proje değerlendirme jürisi, konusunda uzman en az birisi</w:t>
      </w:r>
      <w:r w:rsidR="00A61D81" w:rsidRPr="00437E10">
        <w:rPr>
          <w:rFonts w:ascii="Times New Roman" w:hAnsi="Times New Roman" w:cs="Times New Roman"/>
        </w:rPr>
        <w:t xml:space="preserve"> </w:t>
      </w:r>
      <w:r w:rsidR="00E91D65">
        <w:rPr>
          <w:rFonts w:ascii="Times New Roman" w:hAnsi="Times New Roman" w:cs="Times New Roman"/>
        </w:rPr>
        <w:t>Üniversite</w:t>
      </w:r>
      <w:r w:rsidR="00A61D81" w:rsidRPr="00437E10">
        <w:rPr>
          <w:rFonts w:ascii="Times New Roman" w:hAnsi="Times New Roman" w:cs="Times New Roman"/>
        </w:rPr>
        <w:t xml:space="preserve"> dı</w:t>
      </w:r>
      <w:r w:rsidRPr="00437E10">
        <w:rPr>
          <w:rFonts w:ascii="Times New Roman" w:hAnsi="Times New Roman" w:cs="Times New Roman"/>
        </w:rPr>
        <w:t>şından olmak üzere üçer öğretim üyesinden oluşur.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Proje değerlendirme jüri üyelerinden gelen ayrıntılı raporlar, Komisyonca incelenerek karar alınır.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 xml:space="preserve">Tez </w:t>
      </w:r>
      <w:r w:rsidR="00F6520D" w:rsidRPr="00437E10">
        <w:rPr>
          <w:rFonts w:ascii="Times New Roman" w:hAnsi="Times New Roman" w:cs="Times New Roman"/>
        </w:rPr>
        <w:t xml:space="preserve">projeleri; Anabilim Dalındaki Kurulu’nun önerisi ve Enstitü Yönetim Kurulunun onaylamasından sonra </w:t>
      </w:r>
      <w:r w:rsidRPr="00437E10">
        <w:rPr>
          <w:rFonts w:ascii="Times New Roman" w:hAnsi="Times New Roman" w:cs="Times New Roman"/>
        </w:rPr>
        <w:t>komisyon tarafından değerlendirmeye alınır</w:t>
      </w:r>
      <w:r w:rsidR="0083276B">
        <w:rPr>
          <w:rFonts w:ascii="Times New Roman" w:hAnsi="Times New Roman" w:cs="Times New Roman"/>
        </w:rPr>
        <w:t xml:space="preserve"> ve kabul edilir.</w:t>
      </w:r>
      <w:r w:rsidRPr="00437E10">
        <w:rPr>
          <w:rFonts w:ascii="Times New Roman" w:hAnsi="Times New Roman" w:cs="Times New Roman"/>
        </w:rPr>
        <w:t xml:space="preserve"> </w:t>
      </w:r>
    </w:p>
    <w:p w:rsidR="00355D4E" w:rsidRPr="00437E10" w:rsidRDefault="00355D4E" w:rsidP="00437E10">
      <w:pPr>
        <w:numPr>
          <w:ilvl w:val="0"/>
          <w:numId w:val="6"/>
        </w:numPr>
        <w:spacing w:after="0"/>
        <w:jc w:val="both"/>
        <w:rPr>
          <w:rFonts w:ascii="Times New Roman" w:hAnsi="Times New Roman" w:cs="Times New Roman"/>
        </w:rPr>
      </w:pPr>
      <w:r w:rsidRPr="00437E10">
        <w:rPr>
          <w:rFonts w:ascii="Times New Roman" w:hAnsi="Times New Roman" w:cs="Times New Roman"/>
        </w:rPr>
        <w:t xml:space="preserve">Güdümlü proje; </w:t>
      </w:r>
      <w:r w:rsidR="00EC175F" w:rsidRPr="00437E10">
        <w:rPr>
          <w:rFonts w:ascii="Times New Roman" w:hAnsi="Times New Roman" w:cs="Times New Roman"/>
        </w:rPr>
        <w:t xml:space="preserve">doğrudan </w:t>
      </w:r>
      <w:r w:rsidRPr="00437E10">
        <w:rPr>
          <w:rFonts w:ascii="Times New Roman" w:hAnsi="Times New Roman" w:cs="Times New Roman"/>
        </w:rPr>
        <w:t>komisyon tarafından değerlendirilmeye alınır.</w:t>
      </w:r>
    </w:p>
    <w:p w:rsidR="00C9732A" w:rsidRPr="00437E10" w:rsidRDefault="00C9732A" w:rsidP="00437E10">
      <w:pPr>
        <w:numPr>
          <w:ilvl w:val="0"/>
          <w:numId w:val="6"/>
        </w:numPr>
        <w:spacing w:after="0"/>
        <w:jc w:val="both"/>
        <w:rPr>
          <w:rFonts w:ascii="Times New Roman" w:hAnsi="Times New Roman" w:cs="Times New Roman"/>
        </w:rPr>
      </w:pPr>
      <w:r w:rsidRPr="00437E10">
        <w:rPr>
          <w:rFonts w:ascii="Times New Roman" w:hAnsi="Times New Roman" w:cs="Times New Roman"/>
        </w:rPr>
        <w:t>Komisyonda alınan kararlar, Rektörün onayı ile kesinleşir</w:t>
      </w:r>
      <w:r w:rsidR="00473EF3" w:rsidRPr="00437E10">
        <w:rPr>
          <w:rFonts w:ascii="Times New Roman" w:hAnsi="Times New Roman" w:cs="Times New Roman"/>
        </w:rPr>
        <w:t xml:space="preserve">. Rektör gerekli gördüğünde </w:t>
      </w:r>
      <w:r w:rsidR="0091550D">
        <w:rPr>
          <w:rFonts w:ascii="Times New Roman" w:hAnsi="Times New Roman" w:cs="Times New Roman"/>
        </w:rPr>
        <w:t xml:space="preserve">Üniversite </w:t>
      </w:r>
      <w:r w:rsidR="00473EF3" w:rsidRPr="00437E10">
        <w:rPr>
          <w:rFonts w:ascii="Times New Roman" w:hAnsi="Times New Roman" w:cs="Times New Roman"/>
        </w:rPr>
        <w:t>Mü</w:t>
      </w:r>
      <w:r w:rsidRPr="00437E10">
        <w:rPr>
          <w:rFonts w:ascii="Times New Roman" w:hAnsi="Times New Roman" w:cs="Times New Roman"/>
        </w:rPr>
        <w:t xml:space="preserve">tevelli Heyet Başkanın görüşünü alarak onay verir. Onaydan çıkan yazı, gereği için </w:t>
      </w:r>
      <w:r w:rsidR="0091550D">
        <w:rPr>
          <w:rFonts w:ascii="Times New Roman" w:hAnsi="Times New Roman" w:cs="Times New Roman"/>
        </w:rPr>
        <w:t xml:space="preserve">Üniversitenin </w:t>
      </w:r>
      <w:r w:rsidRPr="00437E10">
        <w:rPr>
          <w:rFonts w:ascii="Times New Roman" w:hAnsi="Times New Roman" w:cs="Times New Roman"/>
        </w:rPr>
        <w:t>İdari ve Mali İşler Daire Başkanlığı’na, bilgi için ilgili birime (Fakülte/Yüksekokul) ve projede adı geçen kişiye tebliğ edilir.</w:t>
      </w:r>
    </w:p>
    <w:p w:rsidR="00C9732A"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bCs/>
        </w:rPr>
        <w:t>Proje p</w:t>
      </w:r>
      <w:r w:rsidR="00C9732A" w:rsidRPr="00437E10">
        <w:rPr>
          <w:rFonts w:ascii="Times New Roman" w:hAnsi="Times New Roman" w:cs="Times New Roman"/>
          <w:b/>
          <w:bCs/>
        </w:rPr>
        <w:t>rotokolü</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10 </w:t>
      </w:r>
      <w:r w:rsidRPr="00437E10">
        <w:rPr>
          <w:rFonts w:ascii="Times New Roman" w:hAnsi="Times New Roman" w:cs="Times New Roman"/>
        </w:rPr>
        <w:t xml:space="preserve">– (1) </w:t>
      </w:r>
      <w:r w:rsidR="00C9732A" w:rsidRPr="00437E10">
        <w:rPr>
          <w:rFonts w:ascii="Times New Roman" w:hAnsi="Times New Roman" w:cs="Times New Roman"/>
        </w:rPr>
        <w:t>Desteklenmesine karar verilen projeler için aşağıdaki esaslar dâhilinde proje protokolü hazırlanır:</w:t>
      </w:r>
    </w:p>
    <w:p w:rsidR="00C9732A" w:rsidRPr="00437E10" w:rsidRDefault="00C9732A" w:rsidP="00437E10">
      <w:pPr>
        <w:pStyle w:val="ListeParagraf"/>
        <w:numPr>
          <w:ilvl w:val="0"/>
          <w:numId w:val="7"/>
        </w:numPr>
        <w:spacing w:after="0"/>
        <w:jc w:val="both"/>
        <w:rPr>
          <w:rFonts w:ascii="Times New Roman" w:hAnsi="Times New Roman" w:cs="Times New Roman"/>
        </w:rPr>
      </w:pPr>
      <w:r w:rsidRPr="00437E10">
        <w:rPr>
          <w:rFonts w:ascii="Times New Roman" w:hAnsi="Times New Roman" w:cs="Times New Roman"/>
        </w:rPr>
        <w:t>Rektör ve BAP Komisyon başkanı ile projelerin yürütücüleri tarafından sözleşme protokolü imzalanır.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 yürütücüleri protokolde belirtilen tüm hususlara uymakla yükümlüdür.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Projelerin başlama tarihi olarak protokolün imzalandığı tarih kabul edilir.</w:t>
      </w:r>
    </w:p>
    <w:p w:rsidR="00C9732A" w:rsidRPr="00437E10" w:rsidRDefault="00C9732A" w:rsidP="00437E10">
      <w:pPr>
        <w:numPr>
          <w:ilvl w:val="0"/>
          <w:numId w:val="7"/>
        </w:numPr>
        <w:spacing w:after="0"/>
        <w:jc w:val="both"/>
        <w:rPr>
          <w:rFonts w:ascii="Times New Roman" w:hAnsi="Times New Roman" w:cs="Times New Roman"/>
        </w:rPr>
      </w:pPr>
      <w:r w:rsidRPr="00437E10">
        <w:rPr>
          <w:rFonts w:ascii="Times New Roman" w:hAnsi="Times New Roman" w:cs="Times New Roman"/>
        </w:rPr>
        <w:t>Projelerin onaylanmasından sonra yasal bir mazereti olmaksızın 1 ay içerisinde sözleşme protokolü imzalamayan veya en geç altı ay içerisinde çalışmaları başlatılmayan projeler iptal edilir.</w:t>
      </w:r>
    </w:p>
    <w:p w:rsidR="00C9732A" w:rsidRPr="00437E10" w:rsidRDefault="00C9732A" w:rsidP="00437E10">
      <w:pPr>
        <w:spacing w:after="0"/>
        <w:ind w:firstLine="708"/>
        <w:jc w:val="both"/>
        <w:rPr>
          <w:rFonts w:ascii="Times New Roman" w:hAnsi="Times New Roman" w:cs="Times New Roman"/>
        </w:rPr>
      </w:pPr>
      <w:r w:rsidRPr="00437E10">
        <w:rPr>
          <w:rFonts w:ascii="Times New Roman" w:hAnsi="Times New Roman" w:cs="Times New Roman"/>
          <w:b/>
          <w:bCs/>
        </w:rPr>
        <w:t xml:space="preserve">Ara </w:t>
      </w:r>
      <w:r w:rsidR="002E1F4B" w:rsidRPr="00437E10">
        <w:rPr>
          <w:rFonts w:ascii="Times New Roman" w:hAnsi="Times New Roman" w:cs="Times New Roman"/>
          <w:b/>
          <w:bCs/>
        </w:rPr>
        <w:t>r</w:t>
      </w:r>
      <w:r w:rsidRPr="00437E10">
        <w:rPr>
          <w:rFonts w:ascii="Times New Roman" w:hAnsi="Times New Roman" w:cs="Times New Roman"/>
          <w:b/>
          <w:bCs/>
        </w:rPr>
        <w:t>aporlar</w:t>
      </w:r>
    </w:p>
    <w:p w:rsidR="00F6520D"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11 </w:t>
      </w:r>
      <w:r w:rsidRPr="00437E10">
        <w:rPr>
          <w:rFonts w:ascii="Times New Roman" w:hAnsi="Times New Roman" w:cs="Times New Roman"/>
        </w:rPr>
        <w:t xml:space="preserve">– (1) </w:t>
      </w:r>
      <w:r w:rsidR="00C9732A" w:rsidRPr="00437E10">
        <w:rPr>
          <w:rFonts w:ascii="Times New Roman" w:hAnsi="Times New Roman" w:cs="Times New Roman"/>
        </w:rPr>
        <w:t xml:space="preserve">Proje yürütücüleri, proje kapsamında yapılan çalışmaları ve gelişmeleri içeren ara raporları, sözleşme tarihinden itibaren altı aylık dönemlerde BAP Komisyonuna sunar. </w:t>
      </w:r>
    </w:p>
    <w:p w:rsidR="00F6520D" w:rsidRPr="00437E10" w:rsidRDefault="002E1F4B" w:rsidP="00437E10">
      <w:pPr>
        <w:spacing w:after="0"/>
        <w:ind w:firstLine="708"/>
        <w:jc w:val="both"/>
        <w:rPr>
          <w:rFonts w:ascii="Times New Roman" w:hAnsi="Times New Roman" w:cs="Times New Roman"/>
        </w:rPr>
      </w:pPr>
      <w:r w:rsidRPr="00437E10">
        <w:rPr>
          <w:rFonts w:ascii="Times New Roman" w:hAnsi="Times New Roman" w:cs="Times New Roman"/>
          <w:b/>
        </w:rPr>
        <w:t>Sonuç r</w:t>
      </w:r>
      <w:r w:rsidR="00C9732A" w:rsidRPr="00437E10">
        <w:rPr>
          <w:rFonts w:ascii="Times New Roman" w:hAnsi="Times New Roman" w:cs="Times New Roman"/>
          <w:b/>
        </w:rPr>
        <w:t>apor</w:t>
      </w:r>
      <w:r w:rsidR="00C9732A" w:rsidRPr="00437E10">
        <w:rPr>
          <w:rFonts w:ascii="Times New Roman" w:hAnsi="Times New Roman" w:cs="Times New Roman"/>
        </w:rPr>
        <w:t xml:space="preserve"> </w:t>
      </w:r>
    </w:p>
    <w:p w:rsidR="00C9732A" w:rsidRPr="00437E10"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12 – </w:t>
      </w:r>
      <w:r w:rsidRPr="00437E10">
        <w:rPr>
          <w:rFonts w:ascii="Times New Roman" w:hAnsi="Times New Roman" w:cs="Times New Roman"/>
        </w:rPr>
        <w:t>(1)</w:t>
      </w:r>
      <w:r w:rsidRPr="00437E10">
        <w:rPr>
          <w:rFonts w:ascii="Times New Roman" w:hAnsi="Times New Roman" w:cs="Times New Roman"/>
          <w:b/>
        </w:rPr>
        <w:t xml:space="preserve"> </w:t>
      </w:r>
      <w:r w:rsidR="00C9732A" w:rsidRPr="00437E10">
        <w:rPr>
          <w:rFonts w:ascii="Times New Roman" w:hAnsi="Times New Roman" w:cs="Times New Roman"/>
        </w:rPr>
        <w:t>Proje yürütücüsü, protokolde belirtilen bitiş tarihini izleyen 1 ay içerisinde Proje Sonuç Raporunu</w:t>
      </w:r>
      <w:r w:rsidR="00355D4E" w:rsidRPr="00437E10">
        <w:rPr>
          <w:rFonts w:ascii="Times New Roman" w:hAnsi="Times New Roman" w:cs="Times New Roman"/>
        </w:rPr>
        <w:t xml:space="preserve">, </w:t>
      </w:r>
      <w:r w:rsidR="00C9732A" w:rsidRPr="00437E10">
        <w:rPr>
          <w:rFonts w:ascii="Times New Roman" w:hAnsi="Times New Roman" w:cs="Times New Roman"/>
        </w:rPr>
        <w:t xml:space="preserve"> BAP Komisyonuna sunar. Komisyon ilgili jüri üyelerinin görüşleri doğrultusunda bu raporu değerlendirmeye alıp sonuçlandırır.</w:t>
      </w:r>
    </w:p>
    <w:p w:rsidR="00355D4E" w:rsidRPr="00437E10" w:rsidRDefault="00355D4E" w:rsidP="00437E10">
      <w:pPr>
        <w:spacing w:after="0"/>
        <w:ind w:firstLine="708"/>
        <w:jc w:val="both"/>
        <w:rPr>
          <w:rFonts w:ascii="Times New Roman" w:hAnsi="Times New Roman" w:cs="Times New Roman"/>
          <w:b/>
        </w:rPr>
      </w:pPr>
      <w:r w:rsidRPr="00437E10">
        <w:rPr>
          <w:rFonts w:ascii="Times New Roman" w:hAnsi="Times New Roman" w:cs="Times New Roman"/>
        </w:rPr>
        <w:t>(2)</w:t>
      </w:r>
      <w:r w:rsidRPr="00437E10">
        <w:rPr>
          <w:rFonts w:ascii="Times New Roman" w:hAnsi="Times New Roman" w:cs="Times New Roman"/>
          <w:b/>
        </w:rPr>
        <w:t xml:space="preserve"> </w:t>
      </w:r>
      <w:r w:rsidRPr="00437E10">
        <w:rPr>
          <w:rFonts w:ascii="Times New Roman" w:hAnsi="Times New Roman" w:cs="Times New Roman"/>
        </w:rPr>
        <w:t>Tez projelerinde, tez jürisi tarafından onaylanan ve ciltlenmiş tezden 2 kopya teslim edilmesi ile sonuçlandırılır.</w:t>
      </w:r>
    </w:p>
    <w:p w:rsidR="00E3415D" w:rsidRPr="00437E10" w:rsidRDefault="00E3415D" w:rsidP="00437E10">
      <w:pPr>
        <w:spacing w:after="0"/>
        <w:ind w:firstLine="708"/>
        <w:jc w:val="both"/>
        <w:rPr>
          <w:rFonts w:ascii="Times New Roman" w:hAnsi="Times New Roman" w:cs="Times New Roman"/>
          <w:b/>
        </w:rPr>
      </w:pPr>
      <w:r w:rsidRPr="00437E10">
        <w:rPr>
          <w:rFonts w:ascii="Times New Roman" w:hAnsi="Times New Roman" w:cs="Times New Roman"/>
          <w:b/>
        </w:rPr>
        <w:t>Sonuçların duyurulması</w:t>
      </w:r>
    </w:p>
    <w:p w:rsidR="00CC05F3" w:rsidRDefault="00F9056D"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13 </w:t>
      </w:r>
      <w:r w:rsidRPr="00437E10">
        <w:rPr>
          <w:rFonts w:ascii="Times New Roman" w:hAnsi="Times New Roman" w:cs="Times New Roman"/>
        </w:rPr>
        <w:t xml:space="preserve">– (1) </w:t>
      </w:r>
      <w:r w:rsidR="00E3415D" w:rsidRPr="00437E10">
        <w:rPr>
          <w:rFonts w:ascii="Times New Roman" w:hAnsi="Times New Roman" w:cs="Times New Roman"/>
        </w:rPr>
        <w:t xml:space="preserve">Rektörlük her yılın sonunda desteklenen, kapsama alınan, devam eden ve tamamlanan projeler hakkındaki özet bilgileri </w:t>
      </w:r>
      <w:r w:rsidR="009435A1" w:rsidRPr="00437E10">
        <w:rPr>
          <w:rFonts w:ascii="Times New Roman" w:hAnsi="Times New Roman" w:cs="Times New Roman"/>
        </w:rPr>
        <w:t xml:space="preserve">BAP Biriminin </w:t>
      </w:r>
      <w:r w:rsidR="00C4145F" w:rsidRPr="00437E10">
        <w:rPr>
          <w:rFonts w:ascii="Times New Roman" w:hAnsi="Times New Roman" w:cs="Times New Roman"/>
        </w:rPr>
        <w:t xml:space="preserve">internet </w:t>
      </w:r>
      <w:r w:rsidR="00EC175F" w:rsidRPr="00437E10">
        <w:rPr>
          <w:rFonts w:ascii="Times New Roman" w:hAnsi="Times New Roman" w:cs="Times New Roman"/>
        </w:rPr>
        <w:t>sayfasından kamuoyuna duyurulur.</w:t>
      </w:r>
    </w:p>
    <w:p w:rsidR="00437E10" w:rsidRPr="00437E10" w:rsidRDefault="00437E10" w:rsidP="00437E10">
      <w:pPr>
        <w:spacing w:after="0"/>
        <w:ind w:firstLine="708"/>
        <w:jc w:val="both"/>
        <w:rPr>
          <w:rFonts w:ascii="Times New Roman" w:hAnsi="Times New Roman" w:cs="Times New Roman"/>
        </w:rPr>
      </w:pPr>
    </w:p>
    <w:p w:rsidR="00C9732A" w:rsidRPr="00437E10" w:rsidRDefault="00C16F13" w:rsidP="00437E10">
      <w:pPr>
        <w:spacing w:after="0"/>
        <w:jc w:val="center"/>
        <w:rPr>
          <w:rFonts w:ascii="Times New Roman" w:hAnsi="Times New Roman" w:cs="Times New Roman"/>
        </w:rPr>
      </w:pPr>
      <w:r w:rsidRPr="00437E10">
        <w:rPr>
          <w:rFonts w:ascii="Times New Roman" w:hAnsi="Times New Roman" w:cs="Times New Roman"/>
          <w:b/>
          <w:bCs/>
        </w:rPr>
        <w:t>BEŞİNCİ</w:t>
      </w:r>
      <w:r w:rsidR="00C9732A" w:rsidRPr="00437E10">
        <w:rPr>
          <w:rFonts w:ascii="Times New Roman" w:hAnsi="Times New Roman" w:cs="Times New Roman"/>
          <w:b/>
          <w:bCs/>
        </w:rPr>
        <w:t xml:space="preserve"> BÖLÜM</w:t>
      </w:r>
    </w:p>
    <w:p w:rsidR="00C9732A" w:rsidRPr="00437E10" w:rsidRDefault="00491407" w:rsidP="00437E10">
      <w:pPr>
        <w:spacing w:after="0"/>
        <w:jc w:val="center"/>
        <w:rPr>
          <w:rFonts w:ascii="Times New Roman" w:hAnsi="Times New Roman" w:cs="Times New Roman"/>
          <w:b/>
          <w:bCs/>
        </w:rPr>
      </w:pPr>
      <w:r w:rsidRPr="00437E10">
        <w:rPr>
          <w:rFonts w:ascii="Times New Roman" w:hAnsi="Times New Roman" w:cs="Times New Roman"/>
          <w:b/>
          <w:bCs/>
        </w:rPr>
        <w:t xml:space="preserve">ÇEŞİTLİ VE </w:t>
      </w:r>
      <w:r w:rsidR="00C9732A" w:rsidRPr="00437E10">
        <w:rPr>
          <w:rFonts w:ascii="Times New Roman" w:hAnsi="Times New Roman" w:cs="Times New Roman"/>
          <w:b/>
          <w:bCs/>
        </w:rPr>
        <w:t>SON HÜKÜMLER</w:t>
      </w:r>
    </w:p>
    <w:p w:rsidR="00E761C1" w:rsidRPr="00437E10" w:rsidRDefault="00742721" w:rsidP="00437E10">
      <w:pPr>
        <w:spacing w:after="0"/>
        <w:ind w:firstLine="708"/>
        <w:jc w:val="both"/>
        <w:rPr>
          <w:rFonts w:ascii="Times New Roman" w:hAnsi="Times New Roman" w:cs="Times New Roman"/>
          <w:b/>
          <w:bCs/>
        </w:rPr>
      </w:pPr>
      <w:r w:rsidRPr="00437E10">
        <w:rPr>
          <w:rFonts w:ascii="Times New Roman" w:hAnsi="Times New Roman" w:cs="Times New Roman"/>
          <w:b/>
          <w:bCs/>
        </w:rPr>
        <w:t>Mali hükümler</w:t>
      </w:r>
    </w:p>
    <w:p w:rsidR="00F9056D"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F9056D" w:rsidRPr="00437E10">
        <w:rPr>
          <w:rFonts w:ascii="Times New Roman" w:hAnsi="Times New Roman" w:cs="Times New Roman"/>
          <w:b/>
        </w:rPr>
        <w:t xml:space="preserve">14 </w:t>
      </w:r>
      <w:r w:rsidRPr="00437E10">
        <w:rPr>
          <w:rFonts w:ascii="Times New Roman" w:hAnsi="Times New Roman" w:cs="Times New Roman"/>
          <w:b/>
        </w:rPr>
        <w:t xml:space="preserve">– </w:t>
      </w:r>
      <w:r w:rsidRPr="00437E10">
        <w:rPr>
          <w:rFonts w:ascii="Times New Roman" w:hAnsi="Times New Roman" w:cs="Times New Roman"/>
        </w:rPr>
        <w:t>(1)</w:t>
      </w:r>
      <w:r w:rsidR="00F9056D" w:rsidRPr="00437E10">
        <w:rPr>
          <w:rFonts w:ascii="Times New Roman" w:hAnsi="Times New Roman" w:cs="Times New Roman"/>
        </w:rPr>
        <w:t xml:space="preserve"> </w:t>
      </w:r>
      <w:r w:rsidR="00CB7937" w:rsidRPr="00437E10">
        <w:rPr>
          <w:rFonts w:ascii="Times New Roman" w:hAnsi="Times New Roman" w:cs="Times New Roman"/>
        </w:rPr>
        <w:t xml:space="preserve">Projelerin desteklenmesinde kullanılmak üzere </w:t>
      </w:r>
      <w:r w:rsidR="00C45C14">
        <w:rPr>
          <w:rFonts w:ascii="Times New Roman" w:hAnsi="Times New Roman" w:cs="Times New Roman"/>
        </w:rPr>
        <w:t xml:space="preserve">Üniversite tarafından </w:t>
      </w:r>
      <w:r w:rsidR="00CB7937" w:rsidRPr="00437E10">
        <w:rPr>
          <w:rFonts w:ascii="Times New Roman" w:hAnsi="Times New Roman" w:cs="Times New Roman"/>
        </w:rPr>
        <w:t xml:space="preserve">bir </w:t>
      </w:r>
      <w:r w:rsidR="00C550F8" w:rsidRPr="00437E10">
        <w:rPr>
          <w:rFonts w:ascii="Times New Roman" w:hAnsi="Times New Roman" w:cs="Times New Roman"/>
        </w:rPr>
        <w:t>kaynak</w:t>
      </w:r>
      <w:r w:rsidR="00CB7937" w:rsidRPr="00437E10">
        <w:rPr>
          <w:rFonts w:ascii="Times New Roman" w:hAnsi="Times New Roman" w:cs="Times New Roman"/>
        </w:rPr>
        <w:t xml:space="preserve"> oluşturulur. Bu fonun geliri;</w:t>
      </w:r>
      <w:r w:rsidR="00C550F8" w:rsidRPr="00437E10">
        <w:rPr>
          <w:rFonts w:ascii="Times New Roman" w:hAnsi="Times New Roman" w:cs="Times New Roman"/>
        </w:rPr>
        <w:t xml:space="preserve"> h</w:t>
      </w:r>
      <w:r w:rsidR="00CB7937" w:rsidRPr="00437E10">
        <w:rPr>
          <w:rFonts w:ascii="Times New Roman" w:hAnsi="Times New Roman" w:cs="Times New Roman"/>
        </w:rPr>
        <w:t xml:space="preserve">er </w:t>
      </w:r>
      <w:r w:rsidR="00C550F8" w:rsidRPr="00437E10">
        <w:rPr>
          <w:rFonts w:ascii="Times New Roman" w:hAnsi="Times New Roman" w:cs="Times New Roman"/>
        </w:rPr>
        <w:t>yıl için</w:t>
      </w:r>
      <w:r w:rsidR="00CB7937" w:rsidRPr="00437E10">
        <w:rPr>
          <w:rFonts w:ascii="Times New Roman" w:hAnsi="Times New Roman" w:cs="Times New Roman"/>
        </w:rPr>
        <w:t xml:space="preserve"> Üniversite Mütevelli Heyeti tarafından onaylanan ve bütçede belirtilen ödenekten oluşur.</w:t>
      </w:r>
    </w:p>
    <w:p w:rsidR="00623C28" w:rsidRPr="00437E10" w:rsidRDefault="00623C28" w:rsidP="00437E10">
      <w:pPr>
        <w:spacing w:after="0"/>
        <w:ind w:firstLine="708"/>
        <w:jc w:val="both"/>
        <w:rPr>
          <w:rFonts w:ascii="Times New Roman" w:hAnsi="Times New Roman" w:cs="Times New Roman"/>
        </w:rPr>
      </w:pPr>
      <w:r w:rsidRPr="00437E10">
        <w:rPr>
          <w:rFonts w:ascii="Times New Roman" w:hAnsi="Times New Roman" w:cs="Times New Roman"/>
        </w:rPr>
        <w:t>(2)</w:t>
      </w:r>
      <w:r w:rsidR="00EE3102" w:rsidRPr="00437E10">
        <w:rPr>
          <w:rFonts w:ascii="Times New Roman" w:hAnsi="Times New Roman" w:cs="Times New Roman"/>
        </w:rPr>
        <w:t xml:space="preserve"> P</w:t>
      </w:r>
      <w:r w:rsidR="00A8113B" w:rsidRPr="00437E10">
        <w:rPr>
          <w:rFonts w:ascii="Times New Roman" w:hAnsi="Times New Roman" w:cs="Times New Roman"/>
        </w:rPr>
        <w:t>roje süresi ile sınırlı olmak üzere bilimsel araştırma projeleri için gerekli olan sözleşmeli olarak çalıştırılacakların harcamaları, yolluk ve hizmet alımları</w:t>
      </w:r>
      <w:r w:rsidR="00CB7937" w:rsidRPr="00437E10">
        <w:rPr>
          <w:rFonts w:ascii="Times New Roman" w:hAnsi="Times New Roman" w:cs="Times New Roman"/>
        </w:rPr>
        <w:t>,</w:t>
      </w:r>
      <w:r w:rsidR="00A8113B" w:rsidRPr="00437E10">
        <w:rPr>
          <w:rFonts w:ascii="Times New Roman" w:hAnsi="Times New Roman" w:cs="Times New Roman"/>
        </w:rPr>
        <w:t xml:space="preserve"> tüketim malları ve malzeme alımları, demirbaş alımları, makine ve teçhizat alımları ile bilimsel araştırma projeleri için gerekli diğer giderleri karşılamak üzere kullanılır</w:t>
      </w:r>
      <w:r w:rsidR="00EE3102" w:rsidRPr="00437E10">
        <w:rPr>
          <w:rFonts w:ascii="Times New Roman" w:hAnsi="Times New Roman" w:cs="Times New Roman"/>
        </w:rPr>
        <w:t xml:space="preserve">.  Bu işlemlerin yürütülmesinde 26 Haziran 2016 tarih ve 29754 </w:t>
      </w:r>
      <w:r w:rsidR="00EE3102" w:rsidRPr="00437E10">
        <w:rPr>
          <w:rFonts w:ascii="Times New Roman" w:hAnsi="Times New Roman" w:cs="Times New Roman"/>
        </w:rPr>
        <w:lastRenderedPageBreak/>
        <w:t>sayılı Resmi Gazete’ de</w:t>
      </w:r>
      <w:r w:rsidR="00A8113B" w:rsidRPr="00437E10">
        <w:rPr>
          <w:rFonts w:ascii="Times New Roman" w:hAnsi="Times New Roman" w:cs="Times New Roman"/>
        </w:rPr>
        <w:t xml:space="preserve"> </w:t>
      </w:r>
      <w:r w:rsidR="00EE3102" w:rsidRPr="00437E10">
        <w:rPr>
          <w:rFonts w:ascii="Times New Roman" w:hAnsi="Times New Roman" w:cs="Times New Roman"/>
        </w:rPr>
        <w:t>yayımlanan “Toros Üniversitesi Satın Alma ve İhale Yönetmeliği” nin hükümleri uygulanır.</w:t>
      </w:r>
    </w:p>
    <w:p w:rsidR="00742721" w:rsidRPr="00437E10" w:rsidRDefault="00742721" w:rsidP="00437E10">
      <w:pPr>
        <w:spacing w:after="0"/>
        <w:ind w:firstLine="708"/>
        <w:jc w:val="both"/>
        <w:rPr>
          <w:rFonts w:ascii="Times New Roman" w:hAnsi="Times New Roman" w:cs="Times New Roman"/>
          <w:b/>
        </w:rPr>
      </w:pPr>
      <w:r w:rsidRPr="00437E10">
        <w:rPr>
          <w:rFonts w:ascii="Times New Roman" w:hAnsi="Times New Roman" w:cs="Times New Roman"/>
          <w:b/>
        </w:rPr>
        <w:t>Telif hakları</w:t>
      </w:r>
    </w:p>
    <w:p w:rsidR="00623C28" w:rsidRPr="00437E10" w:rsidRDefault="00742721" w:rsidP="00437E10">
      <w:pPr>
        <w:spacing w:after="0"/>
        <w:ind w:firstLine="708"/>
        <w:jc w:val="both"/>
        <w:rPr>
          <w:rFonts w:ascii="Times New Roman" w:hAnsi="Times New Roman" w:cs="Times New Roman"/>
          <w:b/>
        </w:rPr>
      </w:pPr>
      <w:r w:rsidRPr="00437E10">
        <w:rPr>
          <w:rFonts w:ascii="Times New Roman" w:hAnsi="Times New Roman" w:cs="Times New Roman"/>
          <w:b/>
        </w:rPr>
        <w:t xml:space="preserve">Madde </w:t>
      </w:r>
      <w:r w:rsidR="00F9056D" w:rsidRPr="00437E10">
        <w:rPr>
          <w:rFonts w:ascii="Times New Roman" w:hAnsi="Times New Roman" w:cs="Times New Roman"/>
          <w:b/>
        </w:rPr>
        <w:t>15</w:t>
      </w:r>
      <w:r w:rsidR="006E73C1" w:rsidRPr="00437E10">
        <w:rPr>
          <w:rFonts w:ascii="Times New Roman" w:hAnsi="Times New Roman" w:cs="Times New Roman"/>
          <w:b/>
        </w:rPr>
        <w:t xml:space="preserve"> </w:t>
      </w:r>
      <w:r w:rsidR="0092480A" w:rsidRPr="00437E10">
        <w:rPr>
          <w:rFonts w:ascii="Times New Roman" w:hAnsi="Times New Roman" w:cs="Times New Roman"/>
        </w:rPr>
        <w:t>–</w:t>
      </w:r>
      <w:r w:rsidR="0092480A">
        <w:rPr>
          <w:rFonts w:ascii="Times New Roman" w:hAnsi="Times New Roman" w:cs="Times New Roman"/>
          <w:b/>
        </w:rPr>
        <w:t xml:space="preserve"> (</w:t>
      </w:r>
      <w:r w:rsidRPr="00437E10">
        <w:rPr>
          <w:rFonts w:ascii="Times New Roman" w:hAnsi="Times New Roman" w:cs="Times New Roman"/>
        </w:rPr>
        <w:t>1)</w:t>
      </w:r>
      <w:r w:rsidR="006E73C1" w:rsidRPr="00437E10">
        <w:rPr>
          <w:rFonts w:ascii="Times New Roman" w:hAnsi="Times New Roman" w:cs="Times New Roman"/>
        </w:rPr>
        <w:t xml:space="preserve"> </w:t>
      </w:r>
      <w:r w:rsidR="00623C28" w:rsidRPr="00437E10">
        <w:rPr>
          <w:rFonts w:ascii="Times New Roman" w:hAnsi="Times New Roman" w:cs="Times New Roman"/>
        </w:rPr>
        <w:t xml:space="preserve">Projeden kaynaklanan yayınlarda, yayın dilinde “Toros Üniversitesi Bilimsel Araştırma Projeleri Fonu tarafından desteklenmiştir” ibaresi yer almalıdır. Yapılan yayınların bir kopyası komisyona sunulur. </w:t>
      </w:r>
    </w:p>
    <w:p w:rsidR="00742721" w:rsidRPr="00437E10" w:rsidRDefault="00623C28" w:rsidP="00437E10">
      <w:pPr>
        <w:spacing w:after="0"/>
        <w:ind w:firstLine="708"/>
        <w:jc w:val="both"/>
        <w:rPr>
          <w:rFonts w:ascii="Times New Roman" w:hAnsi="Times New Roman" w:cs="Times New Roman"/>
        </w:rPr>
      </w:pPr>
      <w:r w:rsidRPr="00437E10">
        <w:rPr>
          <w:rFonts w:ascii="Times New Roman" w:hAnsi="Times New Roman" w:cs="Times New Roman"/>
        </w:rPr>
        <w:t xml:space="preserve">(2) Projeden elde edilen bilimsel sonuçların telif hakkından doğan mali haklar </w:t>
      </w:r>
      <w:r w:rsidR="00C45C14">
        <w:rPr>
          <w:rFonts w:ascii="Times New Roman" w:hAnsi="Times New Roman" w:cs="Times New Roman"/>
        </w:rPr>
        <w:t>Üniversite’ye</w:t>
      </w:r>
      <w:r w:rsidRPr="00437E10">
        <w:rPr>
          <w:rFonts w:ascii="Times New Roman" w:hAnsi="Times New Roman" w:cs="Times New Roman"/>
        </w:rPr>
        <w:t xml:space="preserve"> aittir. Ancak elde edilen mali hakların proje maliyetlerini karşılaması durumunda, aşan kısmın dağıtılmasına Üniversitenin yapmış olduğu katkı tutarıyla orantılı olmak koşuluyla Komisyon tarafından karar verilir.</w:t>
      </w:r>
    </w:p>
    <w:p w:rsidR="00E761C1" w:rsidRPr="00437E10" w:rsidRDefault="00E761C1" w:rsidP="00437E10">
      <w:pPr>
        <w:spacing w:after="0"/>
        <w:ind w:firstLine="708"/>
        <w:jc w:val="both"/>
        <w:rPr>
          <w:rFonts w:ascii="Times New Roman" w:hAnsi="Times New Roman" w:cs="Times New Roman"/>
          <w:b/>
          <w:bCs/>
        </w:rPr>
      </w:pPr>
      <w:r w:rsidRPr="00437E10">
        <w:rPr>
          <w:rFonts w:ascii="Times New Roman" w:hAnsi="Times New Roman" w:cs="Times New Roman"/>
          <w:b/>
          <w:bCs/>
        </w:rPr>
        <w:t xml:space="preserve">Yürürlükten </w:t>
      </w:r>
      <w:r w:rsidR="00742721" w:rsidRPr="00437E10">
        <w:rPr>
          <w:rFonts w:ascii="Times New Roman" w:hAnsi="Times New Roman" w:cs="Times New Roman"/>
          <w:b/>
          <w:bCs/>
        </w:rPr>
        <w:t xml:space="preserve">kaldırılan </w:t>
      </w:r>
    </w:p>
    <w:p w:rsidR="00437E10" w:rsidRDefault="00491407" w:rsidP="00437E10">
      <w:pPr>
        <w:autoSpaceDE w:val="0"/>
        <w:autoSpaceDN w:val="0"/>
        <w:adjustRightInd w:val="0"/>
        <w:spacing w:after="0"/>
        <w:ind w:firstLine="708"/>
        <w:jc w:val="both"/>
        <w:rPr>
          <w:rFonts w:ascii="Times New Roman" w:hAnsi="Times New Roman" w:cs="Times New Roman"/>
          <w:color w:val="000000" w:themeColor="text1"/>
          <w:sz w:val="24"/>
          <w:szCs w:val="24"/>
        </w:rPr>
      </w:pPr>
      <w:r w:rsidRPr="00437E10">
        <w:rPr>
          <w:rFonts w:ascii="Times New Roman" w:hAnsi="Times New Roman" w:cs="Times New Roman"/>
          <w:b/>
          <w:bCs/>
        </w:rPr>
        <w:t xml:space="preserve">Madde </w:t>
      </w:r>
      <w:r w:rsidR="00623C28" w:rsidRPr="00437E10">
        <w:rPr>
          <w:rFonts w:ascii="Times New Roman" w:hAnsi="Times New Roman" w:cs="Times New Roman"/>
          <w:b/>
          <w:bCs/>
        </w:rPr>
        <w:t>16</w:t>
      </w:r>
      <w:r w:rsidR="0092480A">
        <w:rPr>
          <w:rFonts w:ascii="Times New Roman" w:hAnsi="Times New Roman" w:cs="Times New Roman"/>
          <w:b/>
          <w:bCs/>
        </w:rPr>
        <w:t xml:space="preserve"> </w:t>
      </w:r>
      <w:r w:rsidR="0092480A" w:rsidRPr="00437E10">
        <w:rPr>
          <w:rFonts w:ascii="Times New Roman" w:hAnsi="Times New Roman" w:cs="Times New Roman"/>
        </w:rPr>
        <w:t>–</w:t>
      </w:r>
      <w:r w:rsidR="0092480A" w:rsidRPr="00437E10">
        <w:rPr>
          <w:rFonts w:ascii="Times New Roman" w:hAnsi="Times New Roman" w:cs="Times New Roman"/>
          <w:bCs/>
        </w:rPr>
        <w:t xml:space="preserve"> </w:t>
      </w:r>
      <w:r w:rsidRPr="00437E10">
        <w:rPr>
          <w:rFonts w:ascii="Times New Roman" w:hAnsi="Times New Roman" w:cs="Times New Roman"/>
          <w:bCs/>
        </w:rPr>
        <w:t>(1)</w:t>
      </w:r>
      <w:r w:rsidR="00E761C1" w:rsidRPr="00437E10">
        <w:rPr>
          <w:rFonts w:ascii="Times New Roman" w:hAnsi="Times New Roman" w:cs="Times New Roman"/>
          <w:bCs/>
        </w:rPr>
        <w:t xml:space="preserve"> </w:t>
      </w:r>
      <w:r w:rsidR="00437E10" w:rsidRPr="00437E10">
        <w:rPr>
          <w:rFonts w:ascii="Times New Roman" w:hAnsi="Times New Roman" w:cs="Times New Roman"/>
          <w:color w:val="000000" w:themeColor="text1"/>
        </w:rPr>
        <w:t xml:space="preserve">İşbu Esasların yürürlüğe girmesi ile Üniversitesi Senatosunun 22/01/2013 tarih ve 1/1 sayılı kararı ile onaylanan </w:t>
      </w:r>
      <w:r w:rsidR="00437E10">
        <w:rPr>
          <w:rFonts w:ascii="Times New Roman" w:hAnsi="Times New Roman" w:cs="Times New Roman"/>
          <w:color w:val="000000" w:themeColor="text1"/>
        </w:rPr>
        <w:t>“</w:t>
      </w:r>
      <w:r w:rsidR="00437E10" w:rsidRPr="00437E10">
        <w:rPr>
          <w:rFonts w:ascii="Times New Roman" w:hAnsi="Times New Roman" w:cs="Times New Roman"/>
          <w:color w:val="000000" w:themeColor="text1"/>
        </w:rPr>
        <w:t>Bilimsel Araştırma Projelerini (BAP) Destekleme Fonu Yönergesi</w:t>
      </w:r>
      <w:r w:rsidR="00437E10">
        <w:rPr>
          <w:rFonts w:ascii="Times New Roman" w:hAnsi="Times New Roman" w:cs="Times New Roman"/>
          <w:color w:val="000000" w:themeColor="text1"/>
        </w:rPr>
        <w:t xml:space="preserve">“ </w:t>
      </w:r>
      <w:r w:rsidR="00437E10" w:rsidRPr="00437E10">
        <w:rPr>
          <w:rFonts w:ascii="Times New Roman" w:hAnsi="Times New Roman" w:cs="Times New Roman"/>
          <w:color w:val="000000" w:themeColor="text1"/>
        </w:rPr>
        <w:t>yürürlükten kalkar.</w:t>
      </w:r>
    </w:p>
    <w:p w:rsidR="00E761C1" w:rsidRPr="00437E10" w:rsidRDefault="00E761C1" w:rsidP="00437E10">
      <w:pPr>
        <w:spacing w:after="0"/>
        <w:ind w:firstLine="708"/>
        <w:jc w:val="both"/>
        <w:rPr>
          <w:rFonts w:ascii="Times New Roman" w:hAnsi="Times New Roman" w:cs="Times New Roman"/>
          <w:b/>
        </w:rPr>
      </w:pPr>
      <w:r w:rsidRPr="00437E10">
        <w:rPr>
          <w:rFonts w:ascii="Times New Roman" w:hAnsi="Times New Roman" w:cs="Times New Roman"/>
          <w:b/>
        </w:rPr>
        <w:t>Yürürlük</w:t>
      </w:r>
    </w:p>
    <w:p w:rsidR="00E761C1"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623C28" w:rsidRPr="00437E10">
        <w:rPr>
          <w:rFonts w:ascii="Times New Roman" w:hAnsi="Times New Roman" w:cs="Times New Roman"/>
          <w:b/>
        </w:rPr>
        <w:t>17</w:t>
      </w:r>
      <w:r w:rsidR="00E761C1" w:rsidRPr="00437E10">
        <w:rPr>
          <w:rFonts w:ascii="Times New Roman" w:hAnsi="Times New Roman" w:cs="Times New Roman"/>
          <w:b/>
        </w:rPr>
        <w:t xml:space="preserve"> </w:t>
      </w:r>
      <w:r w:rsidR="00E761C1" w:rsidRPr="00437E10">
        <w:rPr>
          <w:rFonts w:ascii="Times New Roman" w:hAnsi="Times New Roman" w:cs="Times New Roman"/>
        </w:rPr>
        <w:t xml:space="preserve">– (1) Bu Esaslar </w:t>
      </w:r>
      <w:r w:rsidR="00307A8E">
        <w:rPr>
          <w:rFonts w:ascii="Times New Roman" w:hAnsi="Times New Roman" w:cs="Times New Roman"/>
        </w:rPr>
        <w:t>Senato tarafından kabul edildiği tarihte (</w:t>
      </w:r>
      <w:r w:rsidR="004B287C">
        <w:rPr>
          <w:rFonts w:ascii="Times New Roman" w:hAnsi="Times New Roman" w:cs="Times New Roman"/>
        </w:rPr>
        <w:t>10/01/2017</w:t>
      </w:r>
      <w:bookmarkStart w:id="0" w:name="_GoBack"/>
      <w:bookmarkEnd w:id="0"/>
      <w:r w:rsidR="00307A8E">
        <w:rPr>
          <w:rFonts w:ascii="Times New Roman" w:hAnsi="Times New Roman" w:cs="Times New Roman"/>
        </w:rPr>
        <w:t xml:space="preserve">) </w:t>
      </w:r>
      <w:r w:rsidR="00E761C1" w:rsidRPr="00437E10">
        <w:rPr>
          <w:rFonts w:ascii="Times New Roman" w:hAnsi="Times New Roman" w:cs="Times New Roman"/>
        </w:rPr>
        <w:t>yürürlüğe girer.</w:t>
      </w:r>
    </w:p>
    <w:p w:rsidR="00E761C1" w:rsidRPr="00437E10" w:rsidRDefault="00E761C1" w:rsidP="00437E10">
      <w:pPr>
        <w:spacing w:after="0"/>
        <w:ind w:firstLine="708"/>
        <w:jc w:val="both"/>
        <w:rPr>
          <w:rFonts w:ascii="Times New Roman" w:hAnsi="Times New Roman" w:cs="Times New Roman"/>
          <w:b/>
        </w:rPr>
      </w:pPr>
      <w:r w:rsidRPr="00437E10">
        <w:rPr>
          <w:rFonts w:ascii="Times New Roman" w:hAnsi="Times New Roman" w:cs="Times New Roman"/>
          <w:b/>
        </w:rPr>
        <w:t>Yürütme</w:t>
      </w:r>
    </w:p>
    <w:p w:rsidR="00491407" w:rsidRPr="00437E10" w:rsidRDefault="00742721" w:rsidP="00437E10">
      <w:pPr>
        <w:spacing w:after="0"/>
        <w:ind w:firstLine="708"/>
        <w:jc w:val="both"/>
        <w:rPr>
          <w:rFonts w:ascii="Times New Roman" w:hAnsi="Times New Roman" w:cs="Times New Roman"/>
        </w:rPr>
      </w:pPr>
      <w:r w:rsidRPr="00437E10">
        <w:rPr>
          <w:rFonts w:ascii="Times New Roman" w:hAnsi="Times New Roman" w:cs="Times New Roman"/>
          <w:b/>
        </w:rPr>
        <w:t xml:space="preserve">Madde </w:t>
      </w:r>
      <w:r w:rsidR="00623C28" w:rsidRPr="00437E10">
        <w:rPr>
          <w:rFonts w:ascii="Times New Roman" w:hAnsi="Times New Roman" w:cs="Times New Roman"/>
          <w:b/>
        </w:rPr>
        <w:t>18</w:t>
      </w:r>
      <w:r w:rsidR="00E761C1" w:rsidRPr="00437E10">
        <w:rPr>
          <w:rFonts w:ascii="Times New Roman" w:hAnsi="Times New Roman" w:cs="Times New Roman"/>
          <w:b/>
        </w:rPr>
        <w:t xml:space="preserve"> </w:t>
      </w:r>
      <w:r w:rsidR="00E761C1" w:rsidRPr="00437E10">
        <w:rPr>
          <w:rFonts w:ascii="Times New Roman" w:hAnsi="Times New Roman" w:cs="Times New Roman"/>
        </w:rPr>
        <w:t>– (1)  Bu Esaslar hükümlerini Toros Üniversitesi Rektörü yürütür.</w:t>
      </w:r>
    </w:p>
    <w:p w:rsidR="002B0557" w:rsidRPr="00437E10" w:rsidRDefault="00E761C1" w:rsidP="00437E10">
      <w:pPr>
        <w:spacing w:after="0"/>
        <w:rPr>
          <w:rFonts w:ascii="Times New Roman" w:hAnsi="Times New Roman" w:cs="Times New Roman"/>
        </w:rPr>
      </w:pPr>
      <w:r w:rsidRPr="00437E10">
        <w:rPr>
          <w:rFonts w:ascii="Times New Roman" w:hAnsi="Times New Roman" w:cs="Times New Roman"/>
        </w:rPr>
        <w:t xml:space="preserve"> </w:t>
      </w:r>
    </w:p>
    <w:sectPr w:rsidR="002B0557" w:rsidRPr="00437E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DB9" w:rsidRDefault="00A72DB9" w:rsidP="007E4BBF">
      <w:pPr>
        <w:spacing w:after="0" w:line="240" w:lineRule="auto"/>
      </w:pPr>
      <w:r>
        <w:separator/>
      </w:r>
    </w:p>
  </w:endnote>
  <w:endnote w:type="continuationSeparator" w:id="0">
    <w:p w:rsidR="00A72DB9" w:rsidRDefault="00A72DB9" w:rsidP="007E4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DB9" w:rsidRDefault="00A72DB9" w:rsidP="007E4BBF">
      <w:pPr>
        <w:spacing w:after="0" w:line="240" w:lineRule="auto"/>
      </w:pPr>
      <w:r>
        <w:separator/>
      </w:r>
    </w:p>
  </w:footnote>
  <w:footnote w:type="continuationSeparator" w:id="0">
    <w:p w:rsidR="00A72DB9" w:rsidRDefault="00A72DB9" w:rsidP="007E4B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372B0"/>
    <w:multiLevelType w:val="multilevel"/>
    <w:tmpl w:val="13CCD3D8"/>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71161C"/>
    <w:multiLevelType w:val="multilevel"/>
    <w:tmpl w:val="DE0C1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C25A2C"/>
    <w:multiLevelType w:val="multilevel"/>
    <w:tmpl w:val="7B5CEA96"/>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1E129E"/>
    <w:multiLevelType w:val="multilevel"/>
    <w:tmpl w:val="6B9C9CF6"/>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C701BE"/>
    <w:multiLevelType w:val="multilevel"/>
    <w:tmpl w:val="D16A50C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5A41DD"/>
    <w:multiLevelType w:val="multilevel"/>
    <w:tmpl w:val="23D28CBC"/>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B81B72"/>
    <w:multiLevelType w:val="multilevel"/>
    <w:tmpl w:val="11322F4E"/>
    <w:lvl w:ilvl="0">
      <w:start w:val="1"/>
      <w:numFmt w:val="lowerLetter"/>
      <w:lvlText w:val="%1)"/>
      <w:lvlJc w:val="left"/>
      <w:pPr>
        <w:tabs>
          <w:tab w:val="num" w:pos="720"/>
        </w:tabs>
        <w:ind w:left="720" w:hanging="360"/>
      </w:pPr>
      <w:rPr>
        <w:rFonts w:ascii="Times New Roman" w:eastAsiaTheme="minorHAnsi"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1"/>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2A"/>
    <w:rsid w:val="00012FBF"/>
    <w:rsid w:val="00025643"/>
    <w:rsid w:val="000462CB"/>
    <w:rsid w:val="0006367C"/>
    <w:rsid w:val="00083FA3"/>
    <w:rsid w:val="001E496F"/>
    <w:rsid w:val="002B0557"/>
    <w:rsid w:val="002B1D6F"/>
    <w:rsid w:val="002E1F4B"/>
    <w:rsid w:val="00307A8E"/>
    <w:rsid w:val="00355D4E"/>
    <w:rsid w:val="00381EB7"/>
    <w:rsid w:val="00423546"/>
    <w:rsid w:val="00437620"/>
    <w:rsid w:val="00437E10"/>
    <w:rsid w:val="00444C1C"/>
    <w:rsid w:val="00473EF3"/>
    <w:rsid w:val="00491407"/>
    <w:rsid w:val="004A0277"/>
    <w:rsid w:val="004B287C"/>
    <w:rsid w:val="00505B38"/>
    <w:rsid w:val="005719AA"/>
    <w:rsid w:val="00623C28"/>
    <w:rsid w:val="006D1966"/>
    <w:rsid w:val="006E73C1"/>
    <w:rsid w:val="00742721"/>
    <w:rsid w:val="00782D99"/>
    <w:rsid w:val="007E4BBF"/>
    <w:rsid w:val="0083276B"/>
    <w:rsid w:val="008C5974"/>
    <w:rsid w:val="008D3C9F"/>
    <w:rsid w:val="0091550D"/>
    <w:rsid w:val="0092480A"/>
    <w:rsid w:val="009435A1"/>
    <w:rsid w:val="00947EE1"/>
    <w:rsid w:val="009C6892"/>
    <w:rsid w:val="009F70FC"/>
    <w:rsid w:val="00A0374D"/>
    <w:rsid w:val="00A61D81"/>
    <w:rsid w:val="00A72DB9"/>
    <w:rsid w:val="00A73C4B"/>
    <w:rsid w:val="00A8113B"/>
    <w:rsid w:val="00AC0CB4"/>
    <w:rsid w:val="00BF77F8"/>
    <w:rsid w:val="00C16F13"/>
    <w:rsid w:val="00C4145F"/>
    <w:rsid w:val="00C45C14"/>
    <w:rsid w:val="00C550F8"/>
    <w:rsid w:val="00C9732A"/>
    <w:rsid w:val="00CB7937"/>
    <w:rsid w:val="00CC05F3"/>
    <w:rsid w:val="00CF27F8"/>
    <w:rsid w:val="00D056B4"/>
    <w:rsid w:val="00DB512C"/>
    <w:rsid w:val="00DD305D"/>
    <w:rsid w:val="00E3415D"/>
    <w:rsid w:val="00E761C1"/>
    <w:rsid w:val="00E82952"/>
    <w:rsid w:val="00E91D65"/>
    <w:rsid w:val="00EC175F"/>
    <w:rsid w:val="00EE3102"/>
    <w:rsid w:val="00F12131"/>
    <w:rsid w:val="00F630EA"/>
    <w:rsid w:val="00F6520D"/>
    <w:rsid w:val="00F9056D"/>
    <w:rsid w:val="00FB30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AB3B68-2757-4CF7-B231-A5BA2F41C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5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9056D"/>
    <w:pPr>
      <w:ind w:left="720"/>
      <w:contextualSpacing/>
    </w:pPr>
  </w:style>
  <w:style w:type="paragraph" w:styleId="BalonMetni">
    <w:name w:val="Balloon Text"/>
    <w:basedOn w:val="Normal"/>
    <w:link w:val="BalonMetniChar"/>
    <w:uiPriority w:val="99"/>
    <w:semiHidden/>
    <w:unhideWhenUsed/>
    <w:rsid w:val="000462C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62CB"/>
    <w:rPr>
      <w:rFonts w:ascii="Tahoma" w:hAnsi="Tahoma" w:cs="Tahoma"/>
      <w:sz w:val="16"/>
      <w:szCs w:val="16"/>
    </w:rPr>
  </w:style>
  <w:style w:type="paragraph" w:styleId="stbilgi">
    <w:name w:val="header"/>
    <w:basedOn w:val="Normal"/>
    <w:link w:val="stbilgiChar"/>
    <w:uiPriority w:val="99"/>
    <w:unhideWhenUsed/>
    <w:rsid w:val="007E4BB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E4BBF"/>
  </w:style>
  <w:style w:type="paragraph" w:styleId="Altbilgi">
    <w:name w:val="footer"/>
    <w:basedOn w:val="Normal"/>
    <w:link w:val="AltbilgiChar"/>
    <w:uiPriority w:val="99"/>
    <w:unhideWhenUsed/>
    <w:rsid w:val="007E4BB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E4B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112381">
      <w:bodyDiv w:val="1"/>
      <w:marLeft w:val="0"/>
      <w:marRight w:val="0"/>
      <w:marTop w:val="0"/>
      <w:marBottom w:val="0"/>
      <w:divBdr>
        <w:top w:val="none" w:sz="0" w:space="0" w:color="auto"/>
        <w:left w:val="none" w:sz="0" w:space="0" w:color="auto"/>
        <w:bottom w:val="none" w:sz="0" w:space="0" w:color="auto"/>
        <w:right w:val="none" w:sz="0" w:space="0" w:color="auto"/>
      </w:divBdr>
    </w:div>
    <w:div w:id="1902787963">
      <w:bodyDiv w:val="1"/>
      <w:marLeft w:val="0"/>
      <w:marRight w:val="0"/>
      <w:marTop w:val="0"/>
      <w:marBottom w:val="0"/>
      <w:divBdr>
        <w:top w:val="none" w:sz="0" w:space="0" w:color="auto"/>
        <w:left w:val="none" w:sz="0" w:space="0" w:color="auto"/>
        <w:bottom w:val="none" w:sz="0" w:space="0" w:color="auto"/>
        <w:right w:val="none" w:sz="0" w:space="0" w:color="auto"/>
      </w:divBdr>
      <w:divsChild>
        <w:div w:id="620259659">
          <w:marLeft w:val="-150"/>
          <w:marRight w:val="-150"/>
          <w:marTop w:val="0"/>
          <w:marBottom w:val="0"/>
          <w:divBdr>
            <w:top w:val="none" w:sz="0" w:space="0" w:color="auto"/>
            <w:left w:val="none" w:sz="0" w:space="0" w:color="auto"/>
            <w:bottom w:val="none" w:sz="0" w:space="0" w:color="auto"/>
            <w:right w:val="none" w:sz="0" w:space="0" w:color="auto"/>
          </w:divBdr>
          <w:divsChild>
            <w:div w:id="892930360">
              <w:marLeft w:val="0"/>
              <w:marRight w:val="0"/>
              <w:marTop w:val="0"/>
              <w:marBottom w:val="0"/>
              <w:divBdr>
                <w:top w:val="none" w:sz="0" w:space="0" w:color="auto"/>
                <w:left w:val="none" w:sz="0" w:space="0" w:color="auto"/>
                <w:bottom w:val="none" w:sz="0" w:space="0" w:color="auto"/>
                <w:right w:val="none" w:sz="0" w:space="0" w:color="auto"/>
              </w:divBdr>
            </w:div>
          </w:divsChild>
        </w:div>
        <w:div w:id="1874995056">
          <w:marLeft w:val="-150"/>
          <w:marRight w:val="-150"/>
          <w:marTop w:val="0"/>
          <w:marBottom w:val="0"/>
          <w:divBdr>
            <w:top w:val="none" w:sz="0" w:space="0" w:color="auto"/>
            <w:left w:val="none" w:sz="0" w:space="0" w:color="auto"/>
            <w:bottom w:val="none" w:sz="0" w:space="0" w:color="auto"/>
            <w:right w:val="none" w:sz="0" w:space="0" w:color="auto"/>
          </w:divBdr>
          <w:divsChild>
            <w:div w:id="653877918">
              <w:marLeft w:val="0"/>
              <w:marRight w:val="0"/>
              <w:marTop w:val="0"/>
              <w:marBottom w:val="0"/>
              <w:divBdr>
                <w:top w:val="none" w:sz="0" w:space="0" w:color="auto"/>
                <w:left w:val="none" w:sz="0" w:space="0" w:color="auto"/>
                <w:bottom w:val="none" w:sz="0" w:space="0" w:color="auto"/>
                <w:right w:val="none" w:sz="0" w:space="0" w:color="auto"/>
              </w:divBdr>
            </w:div>
          </w:divsChild>
        </w:div>
        <w:div w:id="213783164">
          <w:marLeft w:val="-150"/>
          <w:marRight w:val="-150"/>
          <w:marTop w:val="0"/>
          <w:marBottom w:val="0"/>
          <w:divBdr>
            <w:top w:val="none" w:sz="0" w:space="0" w:color="auto"/>
            <w:left w:val="none" w:sz="0" w:space="0" w:color="auto"/>
            <w:bottom w:val="none" w:sz="0" w:space="0" w:color="auto"/>
            <w:right w:val="none" w:sz="0" w:space="0" w:color="auto"/>
          </w:divBdr>
          <w:divsChild>
            <w:div w:id="769543901">
              <w:marLeft w:val="0"/>
              <w:marRight w:val="0"/>
              <w:marTop w:val="0"/>
              <w:marBottom w:val="0"/>
              <w:divBdr>
                <w:top w:val="none" w:sz="0" w:space="0" w:color="auto"/>
                <w:left w:val="none" w:sz="0" w:space="0" w:color="auto"/>
                <w:bottom w:val="none" w:sz="0" w:space="0" w:color="auto"/>
                <w:right w:val="none" w:sz="0" w:space="0" w:color="auto"/>
              </w:divBdr>
            </w:div>
          </w:divsChild>
        </w:div>
        <w:div w:id="1602107014">
          <w:marLeft w:val="-150"/>
          <w:marRight w:val="-150"/>
          <w:marTop w:val="0"/>
          <w:marBottom w:val="0"/>
          <w:divBdr>
            <w:top w:val="none" w:sz="0" w:space="0" w:color="auto"/>
            <w:left w:val="none" w:sz="0" w:space="0" w:color="auto"/>
            <w:bottom w:val="none" w:sz="0" w:space="0" w:color="auto"/>
            <w:right w:val="none" w:sz="0" w:space="0" w:color="auto"/>
          </w:divBdr>
          <w:divsChild>
            <w:div w:id="2020891023">
              <w:marLeft w:val="0"/>
              <w:marRight w:val="0"/>
              <w:marTop w:val="0"/>
              <w:marBottom w:val="0"/>
              <w:divBdr>
                <w:top w:val="none" w:sz="0" w:space="0" w:color="auto"/>
                <w:left w:val="none" w:sz="0" w:space="0" w:color="auto"/>
                <w:bottom w:val="none" w:sz="0" w:space="0" w:color="auto"/>
                <w:right w:val="none" w:sz="0" w:space="0" w:color="auto"/>
              </w:divBdr>
            </w:div>
          </w:divsChild>
        </w:div>
        <w:div w:id="1345595742">
          <w:marLeft w:val="-150"/>
          <w:marRight w:val="-150"/>
          <w:marTop w:val="0"/>
          <w:marBottom w:val="0"/>
          <w:divBdr>
            <w:top w:val="none" w:sz="0" w:space="0" w:color="auto"/>
            <w:left w:val="none" w:sz="0" w:space="0" w:color="auto"/>
            <w:bottom w:val="none" w:sz="0" w:space="0" w:color="auto"/>
            <w:right w:val="none" w:sz="0" w:space="0" w:color="auto"/>
          </w:divBdr>
          <w:divsChild>
            <w:div w:id="1028482457">
              <w:marLeft w:val="0"/>
              <w:marRight w:val="0"/>
              <w:marTop w:val="0"/>
              <w:marBottom w:val="0"/>
              <w:divBdr>
                <w:top w:val="none" w:sz="0" w:space="0" w:color="auto"/>
                <w:left w:val="none" w:sz="0" w:space="0" w:color="auto"/>
                <w:bottom w:val="none" w:sz="0" w:space="0" w:color="auto"/>
                <w:right w:val="none" w:sz="0" w:space="0" w:color="auto"/>
              </w:divBdr>
            </w:div>
          </w:divsChild>
        </w:div>
        <w:div w:id="1285117794">
          <w:marLeft w:val="-150"/>
          <w:marRight w:val="-150"/>
          <w:marTop w:val="0"/>
          <w:marBottom w:val="0"/>
          <w:divBdr>
            <w:top w:val="none" w:sz="0" w:space="0" w:color="auto"/>
            <w:left w:val="none" w:sz="0" w:space="0" w:color="auto"/>
            <w:bottom w:val="none" w:sz="0" w:space="0" w:color="auto"/>
            <w:right w:val="none" w:sz="0" w:space="0" w:color="auto"/>
          </w:divBdr>
          <w:divsChild>
            <w:div w:id="21045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67F5F-5ABB-4FB5-B60C-6C7BB6B7A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1483</Words>
  <Characters>8458</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2016-12-23T07:57:00Z</cp:lastPrinted>
  <dcterms:created xsi:type="dcterms:W3CDTF">2017-01-04T11:31:00Z</dcterms:created>
  <dcterms:modified xsi:type="dcterms:W3CDTF">2017-01-12T11:15:00Z</dcterms:modified>
</cp:coreProperties>
</file>