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B4" w:rsidRPr="00C31213" w:rsidRDefault="000C3F75" w:rsidP="003D59E4">
      <w:pPr>
        <w:rPr>
          <w:b/>
          <w:lang w:val="tr-TR"/>
        </w:rPr>
      </w:pPr>
      <w:r w:rsidRPr="000C3F75">
        <w:rPr>
          <w:b/>
          <w:lang w:val="tr-TR"/>
        </w:rPr>
        <w:t>GÜZEL SANATLAR, TASARIM VE MİMARLIK</w:t>
      </w:r>
      <w:r w:rsidR="003D59E4" w:rsidRPr="000C3F75">
        <w:rPr>
          <w:b/>
          <w:lang w:val="tr-TR"/>
        </w:rPr>
        <w:t xml:space="preserve"> FAKÜLTESİ</w:t>
      </w:r>
    </w:p>
    <w:p w:rsidR="003D59E4" w:rsidRDefault="003D59E4" w:rsidP="0087348F">
      <w:pPr>
        <w:pStyle w:val="ListeParagraf"/>
        <w:numPr>
          <w:ilvl w:val="0"/>
          <w:numId w:val="3"/>
        </w:numPr>
        <w:rPr>
          <w:b/>
          <w:u w:val="single"/>
          <w:lang w:val="tr-TR"/>
        </w:rPr>
      </w:pPr>
      <w:r w:rsidRPr="0087348F">
        <w:rPr>
          <w:b/>
          <w:u w:val="single"/>
          <w:lang w:val="tr-TR"/>
        </w:rPr>
        <w:t>Fakülte Danışma Kurulu</w:t>
      </w:r>
    </w:p>
    <w:p w:rsidR="00842A00" w:rsidRPr="0087348F" w:rsidRDefault="00842A00" w:rsidP="00842A00">
      <w:pPr>
        <w:pStyle w:val="ListeParagraf"/>
        <w:rPr>
          <w:b/>
          <w:u w:val="single"/>
          <w:lang w:val="tr-TR"/>
        </w:rPr>
      </w:pPr>
    </w:p>
    <w:p w:rsidR="0087348F" w:rsidRPr="0087348F" w:rsidRDefault="0087348F" w:rsidP="0087348F">
      <w:pPr>
        <w:pStyle w:val="ListeParagraf"/>
        <w:rPr>
          <w:b/>
          <w:u w:val="single"/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3D59E4" w:rsidRPr="000C3F75" w:rsidTr="00C21D00">
        <w:trPr>
          <w:trHeight w:val="340"/>
        </w:trPr>
        <w:tc>
          <w:tcPr>
            <w:tcW w:w="3794" w:type="dxa"/>
            <w:vAlign w:val="center"/>
          </w:tcPr>
          <w:p w:rsidR="003D59E4" w:rsidRPr="00DA5879" w:rsidRDefault="003D59E4" w:rsidP="00DA5879">
            <w:pPr>
              <w:rPr>
                <w:b/>
                <w:lang w:val="tr-TR"/>
              </w:rPr>
            </w:pPr>
            <w:r w:rsidRPr="00DA5879">
              <w:rPr>
                <w:b/>
                <w:lang w:val="tr-TR"/>
              </w:rPr>
              <w:t>Kurul Adı</w:t>
            </w:r>
          </w:p>
        </w:tc>
        <w:tc>
          <w:tcPr>
            <w:tcW w:w="6095" w:type="dxa"/>
            <w:vAlign w:val="center"/>
          </w:tcPr>
          <w:p w:rsidR="003D59E4" w:rsidRPr="00DA5879" w:rsidRDefault="000C3F75" w:rsidP="00002AAB">
            <w:pPr>
              <w:rPr>
                <w:lang w:val="tr-TR"/>
              </w:rPr>
            </w:pPr>
            <w:r w:rsidRPr="00DA5879">
              <w:rPr>
                <w:lang w:val="tr-TR"/>
              </w:rPr>
              <w:t>Güzel Sanatlar, Tasar</w:t>
            </w:r>
            <w:r w:rsidR="00002AAB">
              <w:rPr>
                <w:lang w:val="tr-TR"/>
              </w:rPr>
              <w:t>ı</w:t>
            </w:r>
            <w:r w:rsidRPr="00DA5879">
              <w:rPr>
                <w:lang w:val="tr-TR"/>
              </w:rPr>
              <w:t xml:space="preserve">m </w:t>
            </w:r>
            <w:r w:rsidR="00002AAB">
              <w:rPr>
                <w:lang w:val="tr-TR"/>
              </w:rPr>
              <w:t>v</w:t>
            </w:r>
            <w:r w:rsidRPr="00DA5879">
              <w:rPr>
                <w:lang w:val="tr-TR"/>
              </w:rPr>
              <w:t>e Mimarl</w:t>
            </w:r>
            <w:r w:rsidR="00002AAB">
              <w:rPr>
                <w:lang w:val="tr-TR"/>
              </w:rPr>
              <w:t>ı</w:t>
            </w:r>
            <w:r w:rsidRPr="00DA5879">
              <w:rPr>
                <w:lang w:val="tr-TR"/>
              </w:rPr>
              <w:t>k</w:t>
            </w:r>
            <w:r w:rsidRPr="00DA5879">
              <w:rPr>
                <w:b/>
                <w:lang w:val="tr-TR"/>
              </w:rPr>
              <w:t xml:space="preserve"> </w:t>
            </w:r>
            <w:r w:rsidR="003D59E4" w:rsidRPr="00DA5879">
              <w:rPr>
                <w:lang w:val="tr-TR"/>
              </w:rPr>
              <w:t>Fakültesi Danışma Kurulu</w:t>
            </w:r>
          </w:p>
        </w:tc>
      </w:tr>
      <w:tr w:rsidR="003D59E4" w:rsidRPr="000C3F75" w:rsidTr="00C21D00">
        <w:trPr>
          <w:trHeight w:val="340"/>
        </w:trPr>
        <w:tc>
          <w:tcPr>
            <w:tcW w:w="3794" w:type="dxa"/>
            <w:vAlign w:val="center"/>
          </w:tcPr>
          <w:p w:rsidR="003D59E4" w:rsidRPr="00DA5879" w:rsidRDefault="003D59E4" w:rsidP="00DA5879">
            <w:pPr>
              <w:rPr>
                <w:b/>
                <w:lang w:val="tr-TR"/>
              </w:rPr>
            </w:pPr>
            <w:r w:rsidRPr="00DA5879">
              <w:rPr>
                <w:b/>
                <w:lang w:val="tr-TR"/>
              </w:rPr>
              <w:t>Toplantı Tarihi</w:t>
            </w:r>
          </w:p>
        </w:tc>
        <w:tc>
          <w:tcPr>
            <w:tcW w:w="6095" w:type="dxa"/>
            <w:vAlign w:val="center"/>
          </w:tcPr>
          <w:p w:rsidR="003D59E4" w:rsidRPr="00DA5879" w:rsidRDefault="00777AE4" w:rsidP="00254643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254643">
              <w:rPr>
                <w:lang w:val="tr-TR"/>
              </w:rPr>
              <w:t>1.06</w:t>
            </w:r>
            <w:r>
              <w:rPr>
                <w:lang w:val="tr-TR"/>
              </w:rPr>
              <w:t>.201</w:t>
            </w:r>
            <w:r w:rsidR="00951040">
              <w:rPr>
                <w:lang w:val="tr-TR"/>
              </w:rPr>
              <w:t>9</w:t>
            </w:r>
          </w:p>
        </w:tc>
      </w:tr>
    </w:tbl>
    <w:p w:rsidR="00D46D6B" w:rsidRDefault="00D46D6B" w:rsidP="00D83BE8">
      <w:pPr>
        <w:rPr>
          <w:b/>
          <w:lang w:val="tr-TR"/>
        </w:rPr>
      </w:pPr>
    </w:p>
    <w:p w:rsidR="00842A00" w:rsidRDefault="00842A00" w:rsidP="00D83BE8">
      <w:pPr>
        <w:rPr>
          <w:b/>
          <w:lang w:val="tr-TR"/>
        </w:rPr>
      </w:pPr>
      <w:bookmarkStart w:id="0" w:name="_GoBack"/>
      <w:bookmarkEnd w:id="0"/>
    </w:p>
    <w:p w:rsidR="003D59E4" w:rsidRPr="000C3F75" w:rsidRDefault="003D59E4" w:rsidP="00D83BE8">
      <w:pPr>
        <w:rPr>
          <w:lang w:val="tr-TR"/>
        </w:rPr>
      </w:pPr>
      <w:r w:rsidRPr="000C3F75">
        <w:rPr>
          <w:b/>
          <w:lang w:val="tr-TR"/>
        </w:rPr>
        <w:t>DANIŞMA KURULU TOPLANTI KARARLARI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80"/>
        <w:gridCol w:w="9009"/>
      </w:tblGrid>
      <w:tr w:rsidR="003D59E4" w:rsidRPr="000C3F75" w:rsidTr="00795026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</w:tcBorders>
            <w:vAlign w:val="center"/>
          </w:tcPr>
          <w:p w:rsidR="003D59E4" w:rsidRPr="007E58F7" w:rsidRDefault="003D59E4" w:rsidP="00DA5879">
            <w:pPr>
              <w:rPr>
                <w:lang w:val="tr-TR"/>
              </w:rPr>
            </w:pPr>
            <w:r w:rsidRPr="007E58F7">
              <w:rPr>
                <w:b/>
                <w:lang w:val="tr-TR"/>
              </w:rPr>
              <w:t>Öneriler</w:t>
            </w:r>
          </w:p>
        </w:tc>
      </w:tr>
      <w:tr w:rsidR="00002AAB" w:rsidRPr="000C3F75" w:rsidTr="00795026">
        <w:trPr>
          <w:trHeight w:val="397"/>
        </w:trPr>
        <w:tc>
          <w:tcPr>
            <w:tcW w:w="880" w:type="dxa"/>
            <w:vAlign w:val="center"/>
          </w:tcPr>
          <w:p w:rsidR="003D59E4" w:rsidRPr="00D46D6B" w:rsidRDefault="003D59E4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D46D6B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9009" w:type="dxa"/>
            <w:vAlign w:val="center"/>
          </w:tcPr>
          <w:p w:rsidR="00784C86" w:rsidRPr="00F9448E" w:rsidRDefault="00002AAB" w:rsidP="002E155C">
            <w:pPr>
              <w:jc w:val="both"/>
              <w:rPr>
                <w:lang w:val="tr-TR"/>
              </w:rPr>
            </w:pPr>
            <w:r w:rsidRPr="00F9448E">
              <w:rPr>
                <w:lang w:val="tr-TR"/>
              </w:rPr>
              <w:t>Danışma Kurulunun 22.11.20</w:t>
            </w:r>
            <w:r w:rsidR="00655B76" w:rsidRPr="00F9448E">
              <w:rPr>
                <w:lang w:val="tr-TR"/>
              </w:rPr>
              <w:t>1</w:t>
            </w:r>
            <w:r w:rsidRPr="00F9448E">
              <w:rPr>
                <w:lang w:val="tr-TR"/>
              </w:rPr>
              <w:t>6 tarihli toplantısında alınan kararların gerçekleştirilmesi için çalışmalara devam edilmesi.</w:t>
            </w:r>
          </w:p>
        </w:tc>
      </w:tr>
      <w:tr w:rsidR="00A064C1" w:rsidRPr="000C3F75" w:rsidTr="00795026">
        <w:trPr>
          <w:trHeight w:val="397"/>
        </w:trPr>
        <w:tc>
          <w:tcPr>
            <w:tcW w:w="880" w:type="dxa"/>
            <w:vAlign w:val="center"/>
          </w:tcPr>
          <w:p w:rsidR="00A064C1" w:rsidRPr="00D46D6B" w:rsidRDefault="00A064C1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9009" w:type="dxa"/>
            <w:vAlign w:val="center"/>
          </w:tcPr>
          <w:p w:rsidR="00A064C1" w:rsidRPr="00F9448E" w:rsidRDefault="00A064C1" w:rsidP="002E155C">
            <w:pPr>
              <w:jc w:val="both"/>
              <w:rPr>
                <w:lang w:val="tr-TR"/>
              </w:rPr>
            </w:pPr>
            <w:r w:rsidRPr="00F9448E">
              <w:rPr>
                <w:lang w:val="tr-TR"/>
              </w:rPr>
              <w:t>Danışma Kurulunun 21.06.2017 tarihli toplantısında alınan</w:t>
            </w:r>
            <w:r>
              <w:rPr>
                <w:lang w:val="tr-TR"/>
              </w:rPr>
              <w:t xml:space="preserve"> </w:t>
            </w:r>
            <w:r w:rsidRPr="00F9448E">
              <w:rPr>
                <w:lang w:val="tr-TR"/>
              </w:rPr>
              <w:t>kararların gerçekleştirilmesi için çalışmalara devam edilmesi.</w:t>
            </w:r>
          </w:p>
        </w:tc>
      </w:tr>
      <w:tr w:rsidR="009D4032" w:rsidRPr="000C3F75" w:rsidTr="00842A00">
        <w:trPr>
          <w:trHeight w:val="591"/>
        </w:trPr>
        <w:tc>
          <w:tcPr>
            <w:tcW w:w="880" w:type="dxa"/>
            <w:vAlign w:val="center"/>
          </w:tcPr>
          <w:p w:rsidR="009D4032" w:rsidRPr="00D46D6B" w:rsidRDefault="00842A00" w:rsidP="00842A00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    3</w:t>
            </w:r>
          </w:p>
        </w:tc>
        <w:tc>
          <w:tcPr>
            <w:tcW w:w="9009" w:type="dxa"/>
            <w:vAlign w:val="center"/>
          </w:tcPr>
          <w:p w:rsidR="009D4032" w:rsidRPr="00F9448E" w:rsidRDefault="00A064C1" w:rsidP="002E155C">
            <w:pPr>
              <w:jc w:val="both"/>
              <w:rPr>
                <w:lang w:val="tr-TR"/>
              </w:rPr>
            </w:pPr>
            <w:r w:rsidRPr="00F9448E">
              <w:rPr>
                <w:lang w:val="tr-TR"/>
              </w:rPr>
              <w:t xml:space="preserve">Danışma Kurulunun </w:t>
            </w:r>
            <w:r>
              <w:rPr>
                <w:lang w:val="tr-TR"/>
              </w:rPr>
              <w:t>15</w:t>
            </w:r>
            <w:r w:rsidRPr="00F9448E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F9448E">
              <w:rPr>
                <w:lang w:val="tr-TR"/>
              </w:rPr>
              <w:t xml:space="preserve">.2017 </w:t>
            </w:r>
            <w:r w:rsidR="00DA45CA" w:rsidRPr="00F9448E">
              <w:rPr>
                <w:lang w:val="tr-TR"/>
              </w:rPr>
              <w:t>tarihli toplantısında alınan</w:t>
            </w:r>
            <w:r w:rsidR="00DA45CA">
              <w:rPr>
                <w:lang w:val="tr-TR"/>
              </w:rPr>
              <w:t xml:space="preserve"> </w:t>
            </w:r>
            <w:r w:rsidR="00DA45CA" w:rsidRPr="00F9448E">
              <w:rPr>
                <w:lang w:val="tr-TR"/>
              </w:rPr>
              <w:t>kararların gerçekleştirilmesi için çalışmalara devam edilmesi.</w:t>
            </w:r>
          </w:p>
        </w:tc>
      </w:tr>
      <w:tr w:rsidR="00002AAB" w:rsidRPr="000C3F75" w:rsidTr="00795026">
        <w:trPr>
          <w:trHeight w:val="397"/>
        </w:trPr>
        <w:tc>
          <w:tcPr>
            <w:tcW w:w="880" w:type="dxa"/>
            <w:vAlign w:val="center"/>
          </w:tcPr>
          <w:p w:rsidR="003D59E4" w:rsidRPr="00D46D6B" w:rsidRDefault="00DA45CA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9009" w:type="dxa"/>
            <w:vAlign w:val="center"/>
          </w:tcPr>
          <w:p w:rsidR="00A064C1" w:rsidRPr="0087348F" w:rsidRDefault="00E01860" w:rsidP="002347C7">
            <w:pPr>
              <w:spacing w:after="100" w:afterAutospacing="1"/>
              <w:jc w:val="both"/>
            </w:pPr>
            <w:r w:rsidRPr="00F9448E">
              <w:rPr>
                <w:lang w:val="tr-TR"/>
              </w:rPr>
              <w:t xml:space="preserve">Danışma Kurulunun </w:t>
            </w:r>
            <w:r w:rsidR="002347C7">
              <w:rPr>
                <w:lang w:val="tr-TR"/>
              </w:rPr>
              <w:t>22</w:t>
            </w:r>
            <w:r w:rsidRPr="00F9448E">
              <w:rPr>
                <w:lang w:val="tr-TR"/>
              </w:rPr>
              <w:t>.</w:t>
            </w:r>
            <w:r w:rsidR="002347C7">
              <w:rPr>
                <w:lang w:val="tr-TR"/>
              </w:rPr>
              <w:t>06</w:t>
            </w:r>
            <w:r w:rsidRPr="00F9448E">
              <w:rPr>
                <w:lang w:val="tr-TR"/>
              </w:rPr>
              <w:t>.201</w:t>
            </w:r>
            <w:r w:rsidR="002347C7">
              <w:rPr>
                <w:lang w:val="tr-TR"/>
              </w:rPr>
              <w:t>8</w:t>
            </w:r>
            <w:r w:rsidRPr="00F9448E">
              <w:rPr>
                <w:lang w:val="tr-TR"/>
              </w:rPr>
              <w:t xml:space="preserve"> tarihli toplantısında alınan</w:t>
            </w:r>
            <w:r>
              <w:rPr>
                <w:lang w:val="tr-TR"/>
              </w:rPr>
              <w:t xml:space="preserve"> </w:t>
            </w:r>
            <w:r w:rsidRPr="00F9448E">
              <w:rPr>
                <w:lang w:val="tr-TR"/>
              </w:rPr>
              <w:t>kararların gerçekleştirilmesi için çalışmalara devam edilmesi.</w:t>
            </w:r>
          </w:p>
        </w:tc>
      </w:tr>
      <w:tr w:rsidR="006D7820" w:rsidRPr="000C3F75" w:rsidTr="00795026">
        <w:trPr>
          <w:trHeight w:val="397"/>
        </w:trPr>
        <w:tc>
          <w:tcPr>
            <w:tcW w:w="880" w:type="dxa"/>
            <w:vAlign w:val="center"/>
          </w:tcPr>
          <w:p w:rsidR="006D7820" w:rsidRDefault="006D7820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9009" w:type="dxa"/>
            <w:vAlign w:val="center"/>
          </w:tcPr>
          <w:p w:rsidR="006D7820" w:rsidRPr="00F9448E" w:rsidRDefault="006D7820" w:rsidP="006D7820">
            <w:pPr>
              <w:spacing w:after="100" w:afterAutospacing="1"/>
              <w:jc w:val="both"/>
              <w:rPr>
                <w:lang w:val="tr-TR"/>
              </w:rPr>
            </w:pPr>
            <w:r w:rsidRPr="00F9448E">
              <w:rPr>
                <w:lang w:val="tr-TR"/>
              </w:rPr>
              <w:t xml:space="preserve">Danışma Kurulunun </w:t>
            </w:r>
            <w:r>
              <w:rPr>
                <w:lang w:val="tr-TR"/>
              </w:rPr>
              <w:t>21</w:t>
            </w:r>
            <w:r w:rsidRPr="00F9448E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F9448E">
              <w:rPr>
                <w:lang w:val="tr-TR"/>
              </w:rPr>
              <w:t>.201</w:t>
            </w:r>
            <w:r>
              <w:rPr>
                <w:lang w:val="tr-TR"/>
              </w:rPr>
              <w:t>8</w:t>
            </w:r>
            <w:r w:rsidRPr="00F9448E">
              <w:rPr>
                <w:lang w:val="tr-TR"/>
              </w:rPr>
              <w:t xml:space="preserve"> tarihli toplantısında alınan</w:t>
            </w:r>
            <w:r>
              <w:rPr>
                <w:lang w:val="tr-TR"/>
              </w:rPr>
              <w:t xml:space="preserve"> </w:t>
            </w:r>
            <w:r w:rsidRPr="00F9448E">
              <w:rPr>
                <w:lang w:val="tr-TR"/>
              </w:rPr>
              <w:t>kararların gerçekleştirilmesi için çalışmalara devam edilmesi.</w:t>
            </w:r>
          </w:p>
        </w:tc>
      </w:tr>
      <w:tr w:rsidR="00DD0AB7" w:rsidRPr="000C3F75" w:rsidTr="00795026">
        <w:trPr>
          <w:trHeight w:val="397"/>
        </w:trPr>
        <w:tc>
          <w:tcPr>
            <w:tcW w:w="880" w:type="dxa"/>
            <w:vAlign w:val="center"/>
          </w:tcPr>
          <w:p w:rsidR="00DD0AB7" w:rsidRDefault="00706F62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6</w:t>
            </w:r>
          </w:p>
          <w:p w:rsidR="00DD0AB7" w:rsidRDefault="00DD0AB7" w:rsidP="00DD0AB7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09" w:type="dxa"/>
            <w:vAlign w:val="center"/>
          </w:tcPr>
          <w:p w:rsidR="00706F62" w:rsidRPr="00745871" w:rsidRDefault="00706F62" w:rsidP="00C32605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Yenişehir Belediyesi ve Fakültemiz iş birliği ile Yenişehir İlçesinde bulunan bir sokağın</w:t>
            </w:r>
            <w:r w:rsidR="000D6E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düzenlenmesi. </w:t>
            </w:r>
          </w:p>
          <w:p w:rsidR="00DD0AB7" w:rsidRPr="00F9448E" w:rsidRDefault="00DD0AB7" w:rsidP="006D7820">
            <w:pPr>
              <w:spacing w:after="100" w:afterAutospacing="1"/>
              <w:jc w:val="both"/>
              <w:rPr>
                <w:lang w:val="tr-TR"/>
              </w:rPr>
            </w:pPr>
          </w:p>
        </w:tc>
      </w:tr>
      <w:tr w:rsidR="0086263F" w:rsidRPr="000C3F75" w:rsidTr="00795026">
        <w:trPr>
          <w:trHeight w:val="397"/>
        </w:trPr>
        <w:tc>
          <w:tcPr>
            <w:tcW w:w="880" w:type="dxa"/>
            <w:vAlign w:val="center"/>
          </w:tcPr>
          <w:p w:rsidR="0086263F" w:rsidRDefault="0086263F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86263F" w:rsidRDefault="0086263F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7</w:t>
            </w:r>
          </w:p>
          <w:p w:rsidR="0086263F" w:rsidRDefault="0086263F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09" w:type="dxa"/>
            <w:vAlign w:val="center"/>
          </w:tcPr>
          <w:p w:rsidR="0086263F" w:rsidRDefault="00C808CB" w:rsidP="00C3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Sanatlar, Tasarım ve Mimarlık Fakültesi Mimarlık ve İç Mimarlık 4. Sınıf öğrencilerine İş Hukuku ve çalışma hayatı konularında konusunda deneyimli bir hukukçu tarafından seminer verilmesi.</w:t>
            </w:r>
          </w:p>
        </w:tc>
      </w:tr>
      <w:tr w:rsidR="00C808CB" w:rsidRPr="000C3F75" w:rsidTr="00795026">
        <w:trPr>
          <w:trHeight w:val="397"/>
        </w:trPr>
        <w:tc>
          <w:tcPr>
            <w:tcW w:w="880" w:type="dxa"/>
            <w:vAlign w:val="center"/>
          </w:tcPr>
          <w:p w:rsidR="00C808CB" w:rsidRDefault="00C808CB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C808CB" w:rsidRDefault="00C808CB" w:rsidP="00002AA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9009" w:type="dxa"/>
            <w:vAlign w:val="center"/>
          </w:tcPr>
          <w:p w:rsidR="00C808CB" w:rsidRDefault="00C808CB" w:rsidP="00C3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Sanatlar, Tasarım ve Mimarlık Fakültesi mezunlarının bir Mezunlar Derneği kurmaları yönünde çalışmalar yapılması</w:t>
            </w:r>
          </w:p>
        </w:tc>
      </w:tr>
    </w:tbl>
    <w:p w:rsidR="00DA5879" w:rsidRDefault="00DA5879" w:rsidP="00D54525">
      <w:pPr>
        <w:rPr>
          <w:lang w:val="tr-TR"/>
        </w:rPr>
      </w:pPr>
    </w:p>
    <w:p w:rsidR="00FF7AF1" w:rsidRDefault="00FF7AF1" w:rsidP="003D59E4">
      <w:pPr>
        <w:rPr>
          <w:lang w:val="tr-TR"/>
        </w:rPr>
      </w:pPr>
    </w:p>
    <w:p w:rsidR="00002AAB" w:rsidRPr="000C3F75" w:rsidRDefault="00002AAB" w:rsidP="003D59E4">
      <w:pPr>
        <w:rPr>
          <w:lang w:val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216"/>
        <w:gridCol w:w="6815"/>
      </w:tblGrid>
      <w:tr w:rsidR="003D59E4" w:rsidRPr="000C3F75" w:rsidTr="002D2485">
        <w:tc>
          <w:tcPr>
            <w:tcW w:w="3216" w:type="dxa"/>
            <w:tcBorders>
              <w:top w:val="single" w:sz="4" w:space="0" w:color="auto"/>
            </w:tcBorders>
          </w:tcPr>
          <w:p w:rsidR="003D59E4" w:rsidRPr="000C3F75" w:rsidRDefault="003D59E4" w:rsidP="00EB3431">
            <w:pPr>
              <w:rPr>
                <w:b/>
                <w:lang w:val="tr-TR"/>
              </w:rPr>
            </w:pPr>
            <w:r w:rsidRPr="000C3F75">
              <w:rPr>
                <w:b/>
                <w:lang w:val="tr-TR"/>
              </w:rPr>
              <w:t>Eylem/Faaliyet Planı</w:t>
            </w:r>
          </w:p>
        </w:tc>
        <w:tc>
          <w:tcPr>
            <w:tcW w:w="6815" w:type="dxa"/>
            <w:tcBorders>
              <w:top w:val="single" w:sz="4" w:space="0" w:color="auto"/>
            </w:tcBorders>
          </w:tcPr>
          <w:p w:rsidR="003D59E4" w:rsidRPr="000C3F75" w:rsidRDefault="003D59E4" w:rsidP="00EB3431">
            <w:pPr>
              <w:rPr>
                <w:lang w:val="tr-TR"/>
              </w:rPr>
            </w:pPr>
          </w:p>
          <w:p w:rsidR="00784C86" w:rsidRPr="000C3F75" w:rsidRDefault="00784C86" w:rsidP="00EB3431">
            <w:pPr>
              <w:rPr>
                <w:lang w:val="tr-TR"/>
              </w:rPr>
            </w:pPr>
          </w:p>
        </w:tc>
      </w:tr>
    </w:tbl>
    <w:p w:rsidR="00DA5879" w:rsidRDefault="00DA5879" w:rsidP="003D59E4">
      <w:pPr>
        <w:rPr>
          <w:lang w:val="tr-TR"/>
        </w:rPr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977"/>
        <w:gridCol w:w="1276"/>
      </w:tblGrid>
      <w:tr w:rsidR="003D59E4" w:rsidRPr="000C3F75" w:rsidTr="004C53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9E4" w:rsidRPr="000C3F75" w:rsidRDefault="003D59E4" w:rsidP="00A73DCE">
            <w:pPr>
              <w:jc w:val="center"/>
              <w:rPr>
                <w:b/>
                <w:lang w:val="tr-TR"/>
              </w:rPr>
            </w:pPr>
            <w:r w:rsidRPr="000C3F75">
              <w:rPr>
                <w:b/>
                <w:lang w:val="tr-TR"/>
              </w:rPr>
              <w:t>Ey/Plan No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6" w:rsidRPr="000C3F75" w:rsidRDefault="003D59E4" w:rsidP="00A73DCE">
            <w:pPr>
              <w:jc w:val="center"/>
              <w:rPr>
                <w:b/>
                <w:lang w:val="tr-TR"/>
              </w:rPr>
            </w:pPr>
            <w:r w:rsidRPr="000C3F75">
              <w:rPr>
                <w:b/>
                <w:lang w:val="tr-TR"/>
              </w:rPr>
              <w:t>Eylem/Plan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9E4" w:rsidRPr="000C3F75" w:rsidRDefault="003D59E4" w:rsidP="00A73DCE">
            <w:pPr>
              <w:jc w:val="center"/>
              <w:rPr>
                <w:b/>
                <w:lang w:val="tr-TR"/>
              </w:rPr>
            </w:pPr>
            <w:r w:rsidRPr="000C3F75">
              <w:rPr>
                <w:b/>
                <w:lang w:val="tr-TR"/>
              </w:rPr>
              <w:t>Görevler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9E4" w:rsidRPr="000C3F75" w:rsidRDefault="003D59E4" w:rsidP="00A73DCE">
            <w:pPr>
              <w:jc w:val="center"/>
              <w:rPr>
                <w:b/>
                <w:lang w:val="tr-TR"/>
              </w:rPr>
            </w:pPr>
            <w:r w:rsidRPr="000C3F75">
              <w:rPr>
                <w:b/>
                <w:lang w:val="tr-TR"/>
              </w:rPr>
              <w:t>Gözden Geçirme</w:t>
            </w:r>
          </w:p>
        </w:tc>
      </w:tr>
      <w:tr w:rsidR="00002AAB" w:rsidRPr="000C3F75" w:rsidTr="004C5309">
        <w:trPr>
          <w:trHeight w:val="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AB" w:rsidRPr="000C3F75" w:rsidRDefault="00002AAB" w:rsidP="000F5FA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AB" w:rsidRPr="007E58F7" w:rsidRDefault="00002AAB" w:rsidP="00BA1E9A">
            <w:pPr>
              <w:rPr>
                <w:lang w:val="tr-TR"/>
              </w:rPr>
            </w:pPr>
            <w:r>
              <w:rPr>
                <w:lang w:val="tr-TR"/>
              </w:rPr>
              <w:t>Danışma Kurulunun 22.11.20</w:t>
            </w:r>
            <w:r w:rsidR="00E73208">
              <w:rPr>
                <w:lang w:val="tr-TR"/>
              </w:rPr>
              <w:t>1</w:t>
            </w:r>
            <w:r>
              <w:rPr>
                <w:lang w:val="tr-TR"/>
              </w:rPr>
              <w:t>6 tarihli toplantısında alınan kararların gerçekleştirilmesi için çalışmalara devam edilmesi.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AB" w:rsidRPr="005821E7" w:rsidRDefault="00002AAB" w:rsidP="00AC5CD4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Meltem AKYÜREK</w:t>
            </w:r>
          </w:p>
          <w:p w:rsidR="00002AAB" w:rsidRPr="005821E7" w:rsidRDefault="00002AAB" w:rsidP="00AC5CD4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Başak YÜNCÜ</w:t>
            </w:r>
          </w:p>
          <w:p w:rsidR="00002AAB" w:rsidRPr="005821E7" w:rsidRDefault="00670F53" w:rsidP="00AC5CD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 Gör. Ayşe MANAV</w:t>
            </w:r>
          </w:p>
          <w:p w:rsidR="00002AAB" w:rsidRPr="005821E7" w:rsidRDefault="00002AAB" w:rsidP="00AC5CD4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Yeliz ÇERMİKLİ</w:t>
            </w:r>
            <w:r w:rsidR="00924432" w:rsidRPr="005821E7">
              <w:rPr>
                <w:sz w:val="20"/>
                <w:szCs w:val="20"/>
                <w:lang w:val="tr-TR"/>
              </w:rPr>
              <w:t xml:space="preserve"> BULUKLU</w:t>
            </w:r>
          </w:p>
          <w:p w:rsidR="00924432" w:rsidRPr="005821E7" w:rsidRDefault="00924432" w:rsidP="00AC5CD4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</w:t>
            </w:r>
            <w:r w:rsidR="00A52923" w:rsidRPr="005821E7">
              <w:rPr>
                <w:sz w:val="20"/>
                <w:szCs w:val="20"/>
                <w:lang w:val="tr-TR"/>
              </w:rPr>
              <w:t xml:space="preserve"> M.</w:t>
            </w:r>
            <w:r w:rsidRPr="005821E7">
              <w:rPr>
                <w:sz w:val="20"/>
                <w:szCs w:val="20"/>
                <w:lang w:val="tr-TR"/>
              </w:rPr>
              <w:t xml:space="preserve"> Burak TAŞERİMEZ</w:t>
            </w:r>
          </w:p>
          <w:p w:rsidR="00655B76" w:rsidRPr="005821E7" w:rsidRDefault="00655B76" w:rsidP="00AC5CD4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AB" w:rsidRPr="00544D5D" w:rsidRDefault="00435418" w:rsidP="00AA3B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AA3B65">
              <w:rPr>
                <w:lang w:val="tr-TR"/>
              </w:rPr>
              <w:t>0</w:t>
            </w:r>
            <w:r w:rsidR="00002AAB" w:rsidRPr="00544D5D">
              <w:rPr>
                <w:lang w:val="tr-TR"/>
              </w:rPr>
              <w:t>.</w:t>
            </w:r>
            <w:r w:rsidR="00AA3B65">
              <w:rPr>
                <w:lang w:val="tr-TR"/>
              </w:rPr>
              <w:t>12</w:t>
            </w:r>
            <w:r w:rsidR="00002AAB" w:rsidRPr="00544D5D">
              <w:rPr>
                <w:lang w:val="tr-TR"/>
              </w:rPr>
              <w:t>.201</w:t>
            </w:r>
            <w:r w:rsidR="00E9514B">
              <w:rPr>
                <w:lang w:val="tr-TR"/>
              </w:rPr>
              <w:t>9</w:t>
            </w:r>
          </w:p>
        </w:tc>
      </w:tr>
      <w:tr w:rsidR="00C75A4B" w:rsidRPr="000C3F75" w:rsidTr="00AE2060">
        <w:trPr>
          <w:trHeight w:val="219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4B" w:rsidRDefault="00C75A4B" w:rsidP="000F5FAC">
            <w:pPr>
              <w:jc w:val="center"/>
              <w:rPr>
                <w:b/>
                <w:lang w:val="tr-TR"/>
              </w:rPr>
            </w:pPr>
          </w:p>
          <w:p w:rsidR="00C75A4B" w:rsidRDefault="00C75A4B" w:rsidP="000F5FAC">
            <w:pPr>
              <w:jc w:val="center"/>
              <w:rPr>
                <w:b/>
                <w:lang w:val="tr-TR"/>
              </w:rPr>
            </w:pPr>
          </w:p>
          <w:p w:rsidR="00C75A4B" w:rsidRDefault="00C75A4B" w:rsidP="000F5FAC">
            <w:pPr>
              <w:jc w:val="center"/>
              <w:rPr>
                <w:b/>
                <w:lang w:val="tr-TR"/>
              </w:rPr>
            </w:pPr>
          </w:p>
          <w:p w:rsidR="00C75A4B" w:rsidRDefault="00C75A4B" w:rsidP="000F5FA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4B" w:rsidRDefault="00C75A4B" w:rsidP="00401CFC">
            <w:pPr>
              <w:rPr>
                <w:lang w:val="tr-TR"/>
              </w:rPr>
            </w:pPr>
            <w:r>
              <w:rPr>
                <w:lang w:val="tr-TR"/>
              </w:rPr>
              <w:t>Danışma Kurulunun 21.06.2017 tarihli toplantısında alınan kararların gerçekleştirilmesi için çalışmalara devam edilmesi.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53" w:rsidRPr="005821E7" w:rsidRDefault="00670F53" w:rsidP="00670F53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Prof.Dr. Erkin ERTEN </w:t>
            </w:r>
          </w:p>
          <w:p w:rsidR="00670F53" w:rsidRPr="005821E7" w:rsidRDefault="00670F53" w:rsidP="00670F5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Dr.Öğr.Üyesi </w:t>
            </w:r>
            <w:r w:rsidRPr="005821E7">
              <w:rPr>
                <w:sz w:val="20"/>
                <w:szCs w:val="20"/>
                <w:lang w:val="tr-TR"/>
              </w:rPr>
              <w:t xml:space="preserve"> Ayşen C.BENLİ,</w:t>
            </w:r>
          </w:p>
          <w:p w:rsidR="00670F53" w:rsidRPr="005821E7" w:rsidRDefault="00670F53" w:rsidP="00670F53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Öğr.Gör.. Yeliz ÇERMİKLİ BULUKLU</w:t>
            </w:r>
          </w:p>
          <w:p w:rsidR="00670F53" w:rsidRDefault="00670F53" w:rsidP="00670F53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Öğr.Gör. M. Burak TAŞERİMEZ, </w:t>
            </w:r>
          </w:p>
          <w:p w:rsidR="00C75A4B" w:rsidRDefault="00670F53" w:rsidP="00670F53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 Tuğçe KEMER</w:t>
            </w:r>
          </w:p>
          <w:p w:rsidR="00670F53" w:rsidRPr="005821E7" w:rsidRDefault="00670F53" w:rsidP="00670F53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Meltem AKYÜREK</w:t>
            </w:r>
          </w:p>
          <w:p w:rsidR="00670F53" w:rsidRPr="005821E7" w:rsidRDefault="00670F53" w:rsidP="00670F53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Başak YÜNCÜ</w:t>
            </w:r>
          </w:p>
          <w:p w:rsidR="00C75A4B" w:rsidRPr="005821E7" w:rsidRDefault="00670F53" w:rsidP="00670F5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 Gör. Ayşe MANAV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4B" w:rsidRPr="00544D5D" w:rsidRDefault="002B0D0D" w:rsidP="005D3BD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B40082" w:rsidRPr="000C3F75" w:rsidTr="00E253FA">
        <w:trPr>
          <w:trHeight w:val="17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082" w:rsidRDefault="00B40082" w:rsidP="000F5FA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082" w:rsidRDefault="00B40082" w:rsidP="00B40082">
            <w:pPr>
              <w:rPr>
                <w:lang w:val="tr-TR"/>
              </w:rPr>
            </w:pPr>
            <w:r>
              <w:rPr>
                <w:lang w:val="tr-TR"/>
              </w:rPr>
              <w:t>Danışma Kurulunun 15.12.2017 tarihli toplantısında alınan kararların gerçekleştirilmesi için çalışmalara devam edilmesi.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082" w:rsidRPr="005821E7" w:rsidRDefault="00B40082" w:rsidP="00B40082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Prof.Dr. Erkin ERTEN </w:t>
            </w:r>
          </w:p>
          <w:p w:rsidR="00B40082" w:rsidRPr="005821E7" w:rsidRDefault="00B40082" w:rsidP="00B4008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Dr.Öğr.Üyesi </w:t>
            </w:r>
            <w:r w:rsidRPr="005821E7">
              <w:rPr>
                <w:sz w:val="20"/>
                <w:szCs w:val="20"/>
                <w:lang w:val="tr-TR"/>
              </w:rPr>
              <w:t xml:space="preserve"> Ayşen C.BENLİ,</w:t>
            </w:r>
          </w:p>
          <w:p w:rsidR="00B40082" w:rsidRPr="005821E7" w:rsidRDefault="00B40082" w:rsidP="00B40082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Öğr.Gör.. Yeliz ÇERMİKLİ BULUKLU</w:t>
            </w:r>
          </w:p>
          <w:p w:rsidR="00B40082" w:rsidRDefault="00B40082" w:rsidP="00B40082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Öğr.Gör. M. Burak TAŞERİMEZ </w:t>
            </w:r>
          </w:p>
          <w:p w:rsidR="00B40082" w:rsidRPr="005821E7" w:rsidRDefault="00B40082" w:rsidP="00B40082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 Tuğçe KEMER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082" w:rsidRDefault="002B0D0D" w:rsidP="005D3BD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720287" w:rsidRPr="000C3F75" w:rsidTr="00E253FA">
        <w:trPr>
          <w:trHeight w:val="12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87" w:rsidRDefault="00720287" w:rsidP="00720287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87" w:rsidRDefault="00720287" w:rsidP="007035F1">
            <w:pPr>
              <w:rPr>
                <w:lang w:val="tr-TR"/>
              </w:rPr>
            </w:pPr>
            <w:r>
              <w:rPr>
                <w:lang w:val="tr-TR"/>
              </w:rPr>
              <w:t>Danışma Kurulunun 22.06</w:t>
            </w:r>
            <w:r w:rsidR="005F1488">
              <w:rPr>
                <w:lang w:val="tr-TR"/>
              </w:rPr>
              <w:t>.2018</w:t>
            </w:r>
            <w:r>
              <w:rPr>
                <w:lang w:val="tr-TR"/>
              </w:rPr>
              <w:t xml:space="preserve"> tarihli toplantısında alınan kararların gerçekleştirilmesi için çalışmalara devam edilmesi.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87" w:rsidRPr="005821E7" w:rsidRDefault="00720287" w:rsidP="00720287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Prof.Dr. Erkin ERTEN </w:t>
            </w:r>
          </w:p>
          <w:p w:rsidR="00720287" w:rsidRPr="005821E7" w:rsidRDefault="00720287" w:rsidP="0072028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Dr.Öğr.Üyesi </w:t>
            </w:r>
            <w:r w:rsidRPr="005821E7">
              <w:rPr>
                <w:sz w:val="20"/>
                <w:szCs w:val="20"/>
                <w:lang w:val="tr-TR"/>
              </w:rPr>
              <w:t xml:space="preserve"> Ayşen C.BENLİ,</w:t>
            </w:r>
          </w:p>
          <w:p w:rsidR="00720287" w:rsidRPr="005821E7" w:rsidRDefault="005F1488" w:rsidP="0072028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Dr.Öğr.Üyesi Burçin KUTSAL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87" w:rsidRDefault="002B0D0D" w:rsidP="0072028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AA3B65" w:rsidRPr="000C3F75" w:rsidTr="00E253FA">
        <w:trPr>
          <w:trHeight w:val="12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B65" w:rsidRDefault="00AA3B65" w:rsidP="00AA3B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B65" w:rsidRPr="00F9448E" w:rsidRDefault="00AA3B65" w:rsidP="00AA3B65">
            <w:pPr>
              <w:spacing w:after="100" w:afterAutospacing="1"/>
              <w:jc w:val="both"/>
              <w:rPr>
                <w:lang w:val="tr-TR"/>
              </w:rPr>
            </w:pPr>
            <w:r w:rsidRPr="00F9448E">
              <w:rPr>
                <w:lang w:val="tr-TR"/>
              </w:rPr>
              <w:t xml:space="preserve">Danışma Kurulunun </w:t>
            </w:r>
            <w:r>
              <w:rPr>
                <w:lang w:val="tr-TR"/>
              </w:rPr>
              <w:t>21</w:t>
            </w:r>
            <w:r w:rsidRPr="00F9448E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F9448E">
              <w:rPr>
                <w:lang w:val="tr-TR"/>
              </w:rPr>
              <w:t>.201</w:t>
            </w:r>
            <w:r>
              <w:rPr>
                <w:lang w:val="tr-TR"/>
              </w:rPr>
              <w:t>8</w:t>
            </w:r>
            <w:r w:rsidRPr="00F9448E">
              <w:rPr>
                <w:lang w:val="tr-TR"/>
              </w:rPr>
              <w:t xml:space="preserve"> tarihli toplantısında alınan</w:t>
            </w:r>
            <w:r>
              <w:rPr>
                <w:lang w:val="tr-TR"/>
              </w:rPr>
              <w:t xml:space="preserve"> </w:t>
            </w:r>
            <w:r w:rsidRPr="00F9448E">
              <w:rPr>
                <w:lang w:val="tr-TR"/>
              </w:rPr>
              <w:t>kararların gerçekleştirilmesi için çalışmalara devam edilmesi.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0D" w:rsidRPr="00582F4F" w:rsidRDefault="002B0D0D" w:rsidP="002B0D0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 xml:space="preserve">Prof.Dr. Erkin ERTEN, </w:t>
            </w:r>
          </w:p>
          <w:p w:rsidR="002B0D0D" w:rsidRPr="00582F4F" w:rsidRDefault="002B0D0D" w:rsidP="002B0D0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Dr.Öğr.Üyesi  Ayşen C.BENLİ,</w:t>
            </w:r>
          </w:p>
          <w:p w:rsidR="002B0D0D" w:rsidRPr="00582F4F" w:rsidRDefault="002B0D0D" w:rsidP="002B0D0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Arş.Gör. Pelin ŞEVKAN,</w:t>
            </w:r>
          </w:p>
          <w:p w:rsidR="002B0D0D" w:rsidRPr="00582F4F" w:rsidRDefault="002B0D0D" w:rsidP="002B0D0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Arş.Gör. Selin ÇORUH</w:t>
            </w:r>
          </w:p>
          <w:p w:rsidR="00AA3B65" w:rsidRPr="005821E7" w:rsidRDefault="00AA3B65" w:rsidP="00AA3B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B65" w:rsidRDefault="002B0D0D" w:rsidP="00AA3B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2B0D0D" w:rsidRPr="000C3F75" w:rsidTr="00C32605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0D" w:rsidRDefault="002B0D0D" w:rsidP="00AA3B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05" w:rsidRDefault="000D6E9B" w:rsidP="00C3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Yenişehir Belediyesi ve Fakültemiz iş birliği ile Yenişehir İlçesinde bulunan bir sokağın</w:t>
            </w:r>
          </w:p>
          <w:p w:rsidR="000D6E9B" w:rsidRPr="00745871" w:rsidRDefault="000D6E9B" w:rsidP="00C3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düzenlenmesi. </w:t>
            </w:r>
          </w:p>
          <w:p w:rsidR="002B0D0D" w:rsidRPr="00F9448E" w:rsidRDefault="002B0D0D" w:rsidP="00AA3B65">
            <w:pPr>
              <w:spacing w:after="100" w:afterAutospacing="1"/>
              <w:jc w:val="both"/>
              <w:rPr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 xml:space="preserve">Prof.Dr. Erkin ERTEN, </w:t>
            </w:r>
          </w:p>
          <w:p w:rsidR="000D5F4C" w:rsidRPr="00582F4F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Prof.Dr. Ahmet ÖZR,</w:t>
            </w:r>
          </w:p>
          <w:p w:rsidR="000D5F4C" w:rsidRPr="00582F4F" w:rsidRDefault="000D5F4C" w:rsidP="000D5F4C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Dr.Öğr.Üyesi  Ayşen C.BENLİ,</w:t>
            </w:r>
          </w:p>
          <w:p w:rsidR="002B0D0D" w:rsidRPr="00582F4F" w:rsidRDefault="002B0D0D" w:rsidP="002B0D0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0D" w:rsidRDefault="000D5F4C" w:rsidP="00AA3B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0D5F4C" w:rsidRPr="000C3F75" w:rsidTr="00E253FA">
        <w:trPr>
          <w:trHeight w:val="12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0D5F4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C32605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Sanatlar, Tasarım ve Mimarlık Fakültesi Mimarlık ve İç Mimarlık 4. Sınıf öğrencilerine İş Hukuku ve çalışma hayatı konularında konusunda deneyimli bir hukukçu tarafından seminer verilmesi.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Pr="00582F4F" w:rsidRDefault="000D5F4C" w:rsidP="000D5F4C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 xml:space="preserve">Prof.Dr. Erkin ERTEN, </w:t>
            </w:r>
          </w:p>
          <w:p w:rsidR="000D5F4C" w:rsidRPr="00582F4F" w:rsidRDefault="000D5F4C" w:rsidP="000D5F4C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Dr.Öğr.Üyesi  Ayşen C.BENLİ,</w:t>
            </w:r>
          </w:p>
          <w:p w:rsidR="000D5F4C" w:rsidRPr="00582F4F" w:rsidRDefault="000D5F4C" w:rsidP="000D5F4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0D5F4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0D5F4C" w:rsidRPr="000C3F75" w:rsidTr="00E253FA">
        <w:trPr>
          <w:trHeight w:val="12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0D5F4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C3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Sanatlar, Tasarım ve Mimarlık Fakültesi mezunlarının bir Mezunlar Derneği kurmaları yönünde çalışmalar yapılması</w:t>
            </w:r>
            <w:r w:rsidR="006F518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010" w:rsidRPr="005821E7" w:rsidRDefault="00645010" w:rsidP="00645010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Prof.Dr. Erkin ERTEN </w:t>
            </w:r>
          </w:p>
          <w:p w:rsidR="00645010" w:rsidRPr="005821E7" w:rsidRDefault="00645010" w:rsidP="0064501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Dr.Öğr.Üyesi </w:t>
            </w:r>
            <w:r w:rsidRPr="005821E7">
              <w:rPr>
                <w:sz w:val="20"/>
                <w:szCs w:val="20"/>
                <w:lang w:val="tr-TR"/>
              </w:rPr>
              <w:t xml:space="preserve"> Ayşen C.BENLİ,</w:t>
            </w:r>
          </w:p>
          <w:p w:rsidR="00645010" w:rsidRPr="005821E7" w:rsidRDefault="00645010" w:rsidP="00645010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Öğr.Gör.. Yeliz ÇERMİKLİ BULUKLU</w:t>
            </w:r>
          </w:p>
          <w:p w:rsidR="00645010" w:rsidRDefault="00645010" w:rsidP="00645010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Öğr.Gör. M. Burak TAŞERİMEZ, </w:t>
            </w:r>
          </w:p>
          <w:p w:rsidR="00645010" w:rsidRDefault="00645010" w:rsidP="00645010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 Tuğçe KEMER</w:t>
            </w:r>
          </w:p>
          <w:p w:rsidR="00645010" w:rsidRPr="005821E7" w:rsidRDefault="00645010" w:rsidP="00645010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Meltem AKYÜREK</w:t>
            </w:r>
          </w:p>
          <w:p w:rsidR="00645010" w:rsidRPr="005821E7" w:rsidRDefault="00645010" w:rsidP="00645010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 Gör. Başak YÜNCÜ</w:t>
            </w:r>
          </w:p>
          <w:p w:rsidR="000D5F4C" w:rsidRDefault="00645010" w:rsidP="0064501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 Gör. Ayşe MANAV</w:t>
            </w:r>
          </w:p>
          <w:p w:rsidR="00EC4FFD" w:rsidRPr="00582F4F" w:rsidRDefault="00EC4FFD" w:rsidP="00EC4FF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Pelin KARAGÖZ</w:t>
            </w:r>
            <w:r w:rsidRPr="00582F4F">
              <w:rPr>
                <w:sz w:val="20"/>
                <w:szCs w:val="20"/>
                <w:lang w:val="tr-TR"/>
              </w:rPr>
              <w:t>,</w:t>
            </w:r>
          </w:p>
          <w:p w:rsidR="00EC4FFD" w:rsidRDefault="00EC4FFD" w:rsidP="00EC4FF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Arş.Gör. Selin ÇORUH</w:t>
            </w:r>
          </w:p>
          <w:p w:rsidR="00EC4FFD" w:rsidRPr="00582F4F" w:rsidRDefault="00EC4FFD" w:rsidP="00EC4FF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>Arş.Gör. Pelin ŞEVKAN,</w:t>
            </w:r>
          </w:p>
          <w:p w:rsidR="00EC4FFD" w:rsidRDefault="00EC4FFD" w:rsidP="00EC4FFD">
            <w:pPr>
              <w:rPr>
                <w:sz w:val="20"/>
                <w:szCs w:val="20"/>
                <w:lang w:val="tr-TR"/>
              </w:rPr>
            </w:pPr>
            <w:r w:rsidRPr="00582F4F">
              <w:rPr>
                <w:sz w:val="20"/>
                <w:szCs w:val="20"/>
                <w:lang w:val="tr-TR"/>
              </w:rPr>
              <w:t xml:space="preserve">Arş.Gör. </w:t>
            </w:r>
            <w:r>
              <w:rPr>
                <w:sz w:val="20"/>
                <w:szCs w:val="20"/>
                <w:lang w:val="tr-TR"/>
              </w:rPr>
              <w:t>Zahide SALAN</w:t>
            </w:r>
          </w:p>
          <w:p w:rsidR="00EC4FFD" w:rsidRDefault="00EC4FFD" w:rsidP="00EC4FF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Duygu Merve BULUT</w:t>
            </w:r>
            <w:r w:rsidRPr="00582F4F">
              <w:rPr>
                <w:sz w:val="20"/>
                <w:szCs w:val="20"/>
                <w:lang w:val="tr-TR"/>
              </w:rPr>
              <w:t>,</w:t>
            </w:r>
          </w:p>
          <w:p w:rsidR="00EC4FFD" w:rsidRPr="00582F4F" w:rsidRDefault="00EC4FFD" w:rsidP="00EC4FF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Gülçin ÜNLÜ</w:t>
            </w:r>
          </w:p>
          <w:p w:rsidR="00EC4FFD" w:rsidRPr="00582F4F" w:rsidRDefault="00EC4FFD" w:rsidP="0064501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4C" w:rsidRDefault="000D5F4C" w:rsidP="000D5F4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544D5D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544D5D">
              <w:rPr>
                <w:lang w:val="tr-TR"/>
              </w:rPr>
              <w:t>.201</w:t>
            </w:r>
            <w:r>
              <w:rPr>
                <w:lang w:val="tr-TR"/>
              </w:rPr>
              <w:t>9</w:t>
            </w:r>
          </w:p>
        </w:tc>
      </w:tr>
      <w:tr w:rsidR="000D5F4C" w:rsidRPr="000C3F75" w:rsidTr="006B26BD">
        <w:trPr>
          <w:trHeight w:val="247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:rsidR="000D5F4C" w:rsidRPr="00811184" w:rsidRDefault="000D5F4C" w:rsidP="000D5F4C">
            <w:pPr>
              <w:jc w:val="both"/>
            </w:pPr>
            <w:r w:rsidRPr="00811184">
              <w:rPr>
                <w:b/>
                <w:lang w:val="tr-TR"/>
              </w:rPr>
              <w:t>A-</w:t>
            </w:r>
            <w:r w:rsidRPr="00811184">
              <w:rPr>
                <w:lang w:val="tr-TR"/>
              </w:rPr>
              <w:t>Danışma Kurulunun 15.12.2017 tarihli toplantısında alınan 4 nolu kararda “</w:t>
            </w:r>
            <w:r w:rsidRPr="00811184">
              <w:t>Öğrencilere ders kapsamında verilecek projeler için Mersin ve Mersin dışında bulunan mimari ve tarihi bakımdan önemli alanların seçilmesi ve bu yerlere teknik geziler düzenlenmesi”ne karar verilmişti.</w:t>
            </w:r>
          </w:p>
          <w:p w:rsidR="000D5F4C" w:rsidRPr="00811184" w:rsidRDefault="000D5F4C" w:rsidP="000D5F4C">
            <w:pPr>
              <w:jc w:val="both"/>
            </w:pPr>
          </w:p>
          <w:p w:rsidR="000D5F4C" w:rsidRPr="00063342" w:rsidRDefault="000D5F4C" w:rsidP="000D5F4C">
            <w:pPr>
              <w:jc w:val="both"/>
              <w:rPr>
                <w:b/>
              </w:rPr>
            </w:pPr>
            <w:r>
              <w:rPr>
                <w:b/>
              </w:rPr>
              <w:t>Görevliler</w:t>
            </w:r>
            <w:r w:rsidRPr="00063342">
              <w:rPr>
                <w:b/>
              </w:rPr>
              <w:t>:</w:t>
            </w:r>
          </w:p>
          <w:p w:rsidR="000D5F4C" w:rsidRDefault="000D5F4C" w:rsidP="000D5F4C">
            <w:pPr>
              <w:rPr>
                <w:lang w:val="tr-TR"/>
              </w:rPr>
            </w:pPr>
            <w:r w:rsidRPr="00811184">
              <w:rPr>
                <w:lang w:val="tr-TR"/>
              </w:rPr>
              <w:t xml:space="preserve">Prof.Dr. Erkin ERTEN </w:t>
            </w:r>
          </w:p>
          <w:p w:rsidR="000D5F4C" w:rsidRPr="00811184" w:rsidRDefault="000D5F4C" w:rsidP="000D5F4C">
            <w:pPr>
              <w:rPr>
                <w:lang w:val="tr-TR"/>
              </w:rPr>
            </w:pPr>
          </w:p>
          <w:p w:rsidR="000D5F4C" w:rsidRPr="00811184" w:rsidRDefault="000D5F4C" w:rsidP="000D5F4C">
            <w:pPr>
              <w:rPr>
                <w:lang w:val="tr-TR"/>
              </w:rPr>
            </w:pPr>
            <w:r w:rsidRPr="00811184">
              <w:rPr>
                <w:lang w:val="tr-TR"/>
              </w:rPr>
              <w:t>Dr.Öğr.Üyesi Ayşen C.BENLİ,</w:t>
            </w:r>
          </w:p>
          <w:p w:rsidR="000D5F4C" w:rsidRPr="00811184" w:rsidRDefault="000D5F4C" w:rsidP="000D5F4C">
            <w:pPr>
              <w:rPr>
                <w:lang w:val="tr-TR"/>
              </w:rPr>
            </w:pPr>
          </w:p>
          <w:p w:rsidR="000D5F4C" w:rsidRPr="00811184" w:rsidRDefault="000D5F4C" w:rsidP="000D5F4C">
            <w:pPr>
              <w:jc w:val="both"/>
            </w:pPr>
          </w:p>
          <w:p w:rsidR="000D5F4C" w:rsidRPr="00811184" w:rsidRDefault="000D5F4C" w:rsidP="000D5F4C">
            <w:pPr>
              <w:rPr>
                <w:lang w:val="tr-TR"/>
              </w:rPr>
            </w:pPr>
            <w:r w:rsidRPr="00811184">
              <w:rPr>
                <w:lang w:val="tr-TR"/>
              </w:rPr>
              <w:t xml:space="preserve">Eylem/Plan: 4  kapsamında </w:t>
            </w:r>
            <w:r w:rsidRPr="00811184">
              <w:t>aşağıda belirtilen faaliyetler  gerçekleştirilmiştir.</w:t>
            </w:r>
          </w:p>
          <w:p w:rsidR="000D5F4C" w:rsidRPr="00811184" w:rsidRDefault="000D5F4C" w:rsidP="000D5F4C">
            <w:pPr>
              <w:rPr>
                <w:color w:val="FF0000"/>
                <w:lang w:val="tr-TR"/>
              </w:rPr>
            </w:pPr>
          </w:p>
          <w:p w:rsidR="000D5F4C" w:rsidRDefault="000D5F4C" w:rsidP="000D5F4C">
            <w:pPr>
              <w:jc w:val="both"/>
            </w:pPr>
            <w:r w:rsidRPr="00811184">
              <w:rPr>
                <w:lang w:val="tr-TR"/>
              </w:rPr>
              <w:t>1-</w:t>
            </w:r>
            <w:r w:rsidRPr="00C06D1E">
              <w:rPr>
                <w:lang w:val="tr-TR"/>
              </w:rPr>
              <w:t>Mimarlık Bölümünün 20</w:t>
            </w:r>
            <w:r w:rsidRPr="00C06D1E">
              <w:t>18-2019 Eğitim-Öğretim Yılı Bahar   Yarıyılı ders programında yer alan  ARC 301-302 kodlu Tasanm Stüdyosu III-IV  dersleri dersleri  kapsamında  öğrenci ve öğretim  elemanıyla 13.02.2019  tarihinde   alanın görülmesi, tanlnması ve analizinin yapılmasını amacıyla Gözne Yaylasına   teknik gezi düzenlenmiştir.</w:t>
            </w:r>
          </w:p>
          <w:p w:rsidR="000D5F4C" w:rsidRDefault="000D5F4C" w:rsidP="000D5F4C">
            <w:pPr>
              <w:jc w:val="both"/>
            </w:pPr>
          </w:p>
          <w:p w:rsidR="000D5F4C" w:rsidRPr="00906C62" w:rsidRDefault="000D5F4C" w:rsidP="000D5F4C">
            <w:pPr>
              <w:jc w:val="both"/>
            </w:pPr>
            <w:r>
              <w:t>2-</w:t>
            </w:r>
            <w:r w:rsidRPr="00906C62">
              <w:rPr>
                <w:lang w:val="tr-TR"/>
              </w:rPr>
              <w:t xml:space="preserve"> Mimarlık Bölümünün 20</w:t>
            </w:r>
            <w:r w:rsidRPr="00906C62">
              <w:t xml:space="preserve">18-2019 Eğitim-Öğretim Bahar Yarılılı </w:t>
            </w:r>
            <w:r>
              <w:t>ARC</w:t>
            </w:r>
            <w:r w:rsidRPr="00906C62">
              <w:t xml:space="preserve"> </w:t>
            </w:r>
            <w:r>
              <w:t xml:space="preserve">401 </w:t>
            </w:r>
            <w:r w:rsidRPr="00906C62">
              <w:t>Tasarım Stüdyosu I</w:t>
            </w:r>
            <w:r>
              <w:t>V  ve ARC 402</w:t>
            </w:r>
            <w:r w:rsidRPr="00906C62">
              <w:t xml:space="preserve"> </w:t>
            </w:r>
            <w:r>
              <w:t xml:space="preserve">Diploma Projesi dersleri kapsamında 13.02.2019 tarihinde </w:t>
            </w:r>
            <w:r w:rsidRPr="00C06D1E">
              <w:t>öğrenci ve öğretim  elemanıyla</w:t>
            </w:r>
            <w:r>
              <w:t xml:space="preserve"> Erdemli ilçesinde bulunan 34. Cadde’ye  </w:t>
            </w:r>
            <w:r w:rsidRPr="009D422C">
              <w:t xml:space="preserve"> ve Mersin Üniversitesi'</w:t>
            </w:r>
            <w:r>
              <w:t>ne</w:t>
            </w:r>
            <w:r w:rsidRPr="00906C62">
              <w:t xml:space="preserve">    teknik gezi düzenlenmiştir.</w:t>
            </w:r>
          </w:p>
          <w:p w:rsidR="000D5F4C" w:rsidRPr="00906C62" w:rsidRDefault="000D5F4C" w:rsidP="000D5F4C">
            <w:pPr>
              <w:jc w:val="both"/>
            </w:pPr>
          </w:p>
          <w:p w:rsidR="000D5F4C" w:rsidRDefault="000D5F4C" w:rsidP="000D5F4C">
            <w:pPr>
              <w:jc w:val="both"/>
            </w:pPr>
          </w:p>
          <w:p w:rsidR="000D5F4C" w:rsidRPr="00906C62" w:rsidRDefault="000D5F4C" w:rsidP="000D5F4C">
            <w:pPr>
              <w:jc w:val="both"/>
            </w:pPr>
            <w:r>
              <w:t>3</w:t>
            </w:r>
            <w:r w:rsidRPr="00906C62">
              <w:t>-</w:t>
            </w:r>
            <w:r w:rsidRPr="00906C62">
              <w:rPr>
                <w:lang w:val="tr-TR"/>
              </w:rPr>
              <w:t>İç Mimarlık Bölümünün 20</w:t>
            </w:r>
            <w:r w:rsidRPr="00906C62">
              <w:t xml:space="preserve">18-2019 Eğitim-Öğretim Bahar Yarılılı ICM </w:t>
            </w:r>
            <w:r>
              <w:t xml:space="preserve">401 </w:t>
            </w:r>
            <w:r w:rsidRPr="00906C62">
              <w:t>Tasarım Stüdyosu I</w:t>
            </w:r>
            <w:r>
              <w:t>V  ve ICM402</w:t>
            </w:r>
            <w:r w:rsidRPr="00906C62">
              <w:t xml:space="preserve"> </w:t>
            </w:r>
            <w:r>
              <w:t xml:space="preserve">Diploma Projesi dersleri kapsamında 14.02.2019 tarihinde </w:t>
            </w:r>
            <w:r w:rsidRPr="00C06D1E">
              <w:t>öğrenci ve öğretim  elemanıyla</w:t>
            </w:r>
            <w:r>
              <w:t xml:space="preserve"> Erdemli ilçesinde bulunan </w:t>
            </w:r>
            <w:r w:rsidRPr="00333B4D">
              <w:t>ODTÜ Deniz Bilimleri Enstitüsü</w:t>
            </w:r>
            <w:r>
              <w:t>’ne</w:t>
            </w:r>
            <w:r w:rsidRPr="00333B4D">
              <w:t xml:space="preserve"> </w:t>
            </w:r>
            <w:r>
              <w:t xml:space="preserve"> </w:t>
            </w:r>
            <w:r w:rsidRPr="00906C62">
              <w:t xml:space="preserve">  </w:t>
            </w:r>
            <w:r>
              <w:t xml:space="preserve"> </w:t>
            </w:r>
            <w:r w:rsidRPr="00906C62">
              <w:t xml:space="preserve">    teknik gezi düzenlenmiştir.</w:t>
            </w:r>
          </w:p>
          <w:p w:rsidR="000D5F4C" w:rsidRDefault="000D5F4C" w:rsidP="000D5F4C">
            <w:pPr>
              <w:jc w:val="both"/>
              <w:rPr>
                <w:color w:val="FF0000"/>
                <w:lang w:val="tr-TR"/>
              </w:rPr>
            </w:pPr>
          </w:p>
          <w:p w:rsidR="000D5F4C" w:rsidRPr="009B2B5A" w:rsidRDefault="000D5F4C" w:rsidP="000D5F4C">
            <w:pPr>
              <w:jc w:val="both"/>
              <w:rPr>
                <w:color w:val="FF0000"/>
              </w:rPr>
            </w:pPr>
          </w:p>
          <w:p w:rsidR="000D5F4C" w:rsidRDefault="000D5F4C" w:rsidP="000D5F4C">
            <w:pPr>
              <w:jc w:val="both"/>
            </w:pPr>
            <w:r>
              <w:rPr>
                <w:lang w:val="tr-TR"/>
              </w:rPr>
              <w:t>4</w:t>
            </w:r>
            <w:r w:rsidRPr="00BD0805">
              <w:rPr>
                <w:lang w:val="tr-TR"/>
              </w:rPr>
              <w:t xml:space="preserve">- </w:t>
            </w:r>
            <w:r w:rsidRPr="00C06D1E">
              <w:rPr>
                <w:lang w:val="tr-TR"/>
              </w:rPr>
              <w:t>Mimarlık Bölümünün 20</w:t>
            </w:r>
            <w:r w:rsidRPr="00C06D1E">
              <w:t xml:space="preserve">18-2019 Eğitim-Öğretim Yılı Bahar   Yarıyılı ders programında yer alan  ARC 301-302 kodlu Tasanm Stüdyosu III-IV  dersleri dersleri  kapsamında </w:t>
            </w:r>
            <w:r w:rsidRPr="00BD0805">
              <w:t xml:space="preserve">öğrencilere yaptırılması planlanan Spor Merkezi projesi için </w:t>
            </w:r>
            <w:r w:rsidRPr="00C06D1E">
              <w:t>öğrenci ve öğretim  elemanıyla</w:t>
            </w:r>
            <w:r>
              <w:t xml:space="preserve"> 27.02.2019 tarihinde Mersin Batıkent Mahlesinde bulunan </w:t>
            </w:r>
            <w:r w:rsidRPr="00BD0805">
              <w:t>Se</w:t>
            </w:r>
            <w:r>
              <w:t xml:space="preserve">rvet Tazegül Kapalı Spor Salonuna </w:t>
            </w:r>
            <w:r w:rsidRPr="00C06D1E">
              <w:t xml:space="preserve"> </w:t>
            </w:r>
            <w:r>
              <w:rPr>
                <w:color w:val="FF0000"/>
                <w:lang w:val="tr-TR"/>
              </w:rPr>
              <w:t xml:space="preserve"> </w:t>
            </w:r>
            <w:r w:rsidRPr="009B2B5A">
              <w:rPr>
                <w:color w:val="FF0000"/>
              </w:rPr>
              <w:t xml:space="preserve"> </w:t>
            </w:r>
            <w:r w:rsidRPr="00817571">
              <w:t>teknik gezi düzenlenmiştir.</w:t>
            </w:r>
          </w:p>
          <w:p w:rsidR="000D5F4C" w:rsidRDefault="000D5F4C" w:rsidP="000D5F4C">
            <w:pPr>
              <w:jc w:val="both"/>
            </w:pPr>
          </w:p>
          <w:p w:rsidR="000D5F4C" w:rsidRPr="009B2B5A" w:rsidRDefault="000D5F4C" w:rsidP="000D5F4C">
            <w:pPr>
              <w:jc w:val="both"/>
              <w:rPr>
                <w:color w:val="FF0000"/>
              </w:rPr>
            </w:pPr>
          </w:p>
          <w:p w:rsidR="000D5F4C" w:rsidRDefault="000D5F4C" w:rsidP="000D5F4C">
            <w:pPr>
              <w:jc w:val="both"/>
            </w:pPr>
            <w:r>
              <w:t>5</w:t>
            </w:r>
            <w:r w:rsidRPr="00906C62">
              <w:t>-</w:t>
            </w:r>
            <w:r w:rsidRPr="00906C62">
              <w:rPr>
                <w:lang w:val="tr-TR"/>
              </w:rPr>
              <w:t xml:space="preserve"> İç Mimarlık Bölümünün 20</w:t>
            </w:r>
            <w:r w:rsidRPr="00906C62">
              <w:t>18-2019 Eğitim-Öğretim Bahar Yarılılı ICM 201-202 Tasarım Stüdyosu I-II dersleri kapsamında  2</w:t>
            </w:r>
            <w:r>
              <w:t>8</w:t>
            </w:r>
            <w:r w:rsidRPr="00906C62">
              <w:t xml:space="preserve">.02.2019 tarihinde </w:t>
            </w:r>
            <w:r w:rsidRPr="00C06D1E">
              <w:t xml:space="preserve">öğrenci ve öğretim  elemanıyla </w:t>
            </w:r>
            <w:r w:rsidRPr="00906C62">
              <w:t>Toros Koleji Kreşi ve Küçük Şeyler Kreşi’ne    teknik gezi düzenlenmiştir.</w:t>
            </w:r>
          </w:p>
          <w:p w:rsidR="000D5F4C" w:rsidRPr="00906C62" w:rsidRDefault="000D5F4C" w:rsidP="000D5F4C">
            <w:pPr>
              <w:jc w:val="both"/>
            </w:pPr>
          </w:p>
          <w:p w:rsidR="000D5F4C" w:rsidRPr="009B15DB" w:rsidRDefault="000D5F4C" w:rsidP="000D5F4C">
            <w:pPr>
              <w:jc w:val="both"/>
            </w:pPr>
          </w:p>
          <w:p w:rsidR="000D5F4C" w:rsidRPr="00811184" w:rsidRDefault="000D5F4C" w:rsidP="000D5F4C">
            <w:pPr>
              <w:jc w:val="both"/>
            </w:pPr>
            <w:r w:rsidRPr="00811184">
              <w:rPr>
                <w:b/>
                <w:lang w:val="tr-TR"/>
              </w:rPr>
              <w:t>B</w:t>
            </w:r>
            <w:r w:rsidRPr="00811184">
              <w:rPr>
                <w:lang w:val="tr-TR"/>
              </w:rPr>
              <w:t>-</w:t>
            </w:r>
            <w:r>
              <w:rPr>
                <w:lang w:val="tr-TR"/>
              </w:rPr>
              <w:t>Danışma Kurulunun 21</w:t>
            </w:r>
            <w:r w:rsidRPr="00811184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811184">
              <w:rPr>
                <w:lang w:val="tr-TR"/>
              </w:rPr>
              <w:t>.201</w:t>
            </w:r>
            <w:r>
              <w:rPr>
                <w:lang w:val="tr-TR"/>
              </w:rPr>
              <w:t>8 tarihli toplantısında alınan 6</w:t>
            </w:r>
            <w:r w:rsidRPr="00811184">
              <w:rPr>
                <w:lang w:val="tr-TR"/>
              </w:rPr>
              <w:t xml:space="preserve"> nolu kararda “</w:t>
            </w:r>
            <w:r>
              <w:rPr>
                <w:sz w:val="24"/>
                <w:szCs w:val="24"/>
              </w:rPr>
              <w:t xml:space="preserve">Fakültemiz öğrencilerinin Mersin Mimarlar Odası ile etkileşiminin artırılması amacıyla, Mimarlık Bölümü 3 ve 4’üncü sınıf, İç Mimarlık Bölümü 4’üncü sınıf öğrencilerinin seçilen dönem projelerinin </w:t>
            </w:r>
            <w:r w:rsidRPr="00EA0F28">
              <w:rPr>
                <w:sz w:val="24"/>
                <w:szCs w:val="24"/>
              </w:rPr>
              <w:t xml:space="preserve">Mimarlar Odası  Mersin </w:t>
            </w:r>
            <w:r>
              <w:rPr>
                <w:sz w:val="24"/>
                <w:szCs w:val="24"/>
              </w:rPr>
              <w:t>Şubesinde sergilenmesi’ ne karar verilmişti.</w:t>
            </w:r>
          </w:p>
          <w:p w:rsidR="000D5F4C" w:rsidRDefault="000D5F4C" w:rsidP="000D5F4C"/>
          <w:p w:rsidR="000D5F4C" w:rsidRDefault="000D5F4C" w:rsidP="000D5F4C"/>
          <w:p w:rsidR="000D5F4C" w:rsidRDefault="000D5F4C" w:rsidP="000D5F4C"/>
          <w:p w:rsidR="000D5F4C" w:rsidRDefault="000D5F4C" w:rsidP="000D5F4C"/>
          <w:p w:rsidR="000D5F4C" w:rsidRDefault="000D5F4C" w:rsidP="000D5F4C"/>
          <w:p w:rsidR="000D5F4C" w:rsidRPr="00063342" w:rsidRDefault="000D5F4C" w:rsidP="000D5F4C">
            <w:pPr>
              <w:rPr>
                <w:b/>
              </w:rPr>
            </w:pPr>
            <w:r w:rsidRPr="00063342">
              <w:rPr>
                <w:b/>
              </w:rPr>
              <w:t>Görevliler: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 xml:space="preserve"> Prof.Dr. Erkin ERTEN</w:t>
            </w:r>
            <w:r>
              <w:rPr>
                <w:sz w:val="20"/>
                <w:szCs w:val="20"/>
                <w:lang w:val="tr-TR"/>
              </w:rPr>
              <w:t>,</w:t>
            </w:r>
            <w:r w:rsidRPr="005821E7">
              <w:rPr>
                <w:sz w:val="20"/>
                <w:szCs w:val="20"/>
                <w:lang w:val="tr-TR"/>
              </w:rPr>
              <w:t xml:space="preserve"> </w:t>
            </w:r>
          </w:p>
          <w:p w:rsidR="000D5F4C" w:rsidRPr="005821E7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Doç.Dr. Nerime CİMCOZ,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Dr.Öğr.Üyesi </w:t>
            </w:r>
            <w:r w:rsidRPr="005821E7">
              <w:rPr>
                <w:sz w:val="20"/>
                <w:szCs w:val="20"/>
                <w:lang w:val="tr-TR"/>
              </w:rPr>
              <w:t xml:space="preserve"> Ayşen C.BENLİ,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Öğr.Gör. Ayşe MANAV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Öğr.Gör. Meltem AKYÜREK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Zahide SALAN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Duygu Merve BULUT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Pelin ŞEVKAN,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Selin ÇORUH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Ebru PEKDAŞ</w:t>
            </w:r>
          </w:p>
          <w:p w:rsidR="000D5F4C" w:rsidRPr="00811184" w:rsidRDefault="000D5F4C" w:rsidP="000D5F4C">
            <w:pPr>
              <w:rPr>
                <w:lang w:val="tr-TR"/>
              </w:rPr>
            </w:pPr>
          </w:p>
          <w:p w:rsidR="000D5F4C" w:rsidRPr="00811184" w:rsidRDefault="000D5F4C" w:rsidP="000D5F4C">
            <w:r>
              <w:rPr>
                <w:lang w:val="tr-TR"/>
              </w:rPr>
              <w:t>Eylem/Plan: 6</w:t>
            </w:r>
            <w:r w:rsidRPr="00811184">
              <w:rPr>
                <w:lang w:val="tr-TR"/>
              </w:rPr>
              <w:t xml:space="preserve">  kapsamında </w:t>
            </w:r>
            <w:r w:rsidRPr="00811184">
              <w:t>aşağıda belirtilen faaliyetler  gerçekleştirilmiştir.</w:t>
            </w:r>
          </w:p>
          <w:p w:rsidR="000D5F4C" w:rsidRDefault="000D5F4C" w:rsidP="000D5F4C">
            <w:r w:rsidRPr="00EF0C13">
              <w:t xml:space="preserve">Fakültemiz </w:t>
            </w:r>
            <w:r>
              <w:t xml:space="preserve"> </w:t>
            </w:r>
            <w:r w:rsidRPr="00EF0C13">
              <w:t>Mimarlık Bölümü 3 ve 4’üncü sınıf, İç Mimarlık Bölümü 4’üncü sınıf öğrencilerinin 2018-2019 Eğitim Öğretim Yılı Güz Yarıyılı Tasarım Stüdyosu ve Diploma Projesi Dersleri kapsamında yapmış oldukları seçilen dönem projeleri</w:t>
            </w:r>
            <w:r>
              <w:t xml:space="preserve">, 06 Mart 2019 </w:t>
            </w:r>
            <w:r w:rsidRPr="00EF0C13">
              <w:t xml:space="preserve"> </w:t>
            </w:r>
            <w:r>
              <w:t xml:space="preserve">tarihinde </w:t>
            </w:r>
            <w:r w:rsidRPr="00EF0C13">
              <w:rPr>
                <w:shd w:val="clear" w:color="auto" w:fill="FFFFFF"/>
              </w:rPr>
              <w:t xml:space="preserve">Limonluk Mah. 2413 Sk. 33120 adresinde bulunan </w:t>
            </w:r>
            <w:r w:rsidRPr="00EF0C13">
              <w:t>Mimarlar Odası Mersin Şubesi  Hizmet  Binasında</w:t>
            </w:r>
            <w:r>
              <w:t xml:space="preserve"> sergilenmiştir.</w:t>
            </w:r>
          </w:p>
          <w:p w:rsidR="000D5F4C" w:rsidRDefault="000D5F4C" w:rsidP="000D5F4C"/>
          <w:p w:rsidR="000D5F4C" w:rsidRPr="00426ED0" w:rsidRDefault="000D5F4C" w:rsidP="000D5F4C">
            <w:pPr>
              <w:rPr>
                <w:b/>
                <w:sz w:val="20"/>
              </w:rPr>
            </w:pPr>
            <w:r w:rsidRPr="00B331DF">
              <w:rPr>
                <w:b/>
              </w:rPr>
              <w:t>C-</w:t>
            </w:r>
            <w:r>
              <w:rPr>
                <w:lang w:val="tr-TR"/>
              </w:rPr>
              <w:t xml:space="preserve"> Danışma Kurulunun 21</w:t>
            </w:r>
            <w:r w:rsidRPr="00811184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811184">
              <w:rPr>
                <w:lang w:val="tr-TR"/>
              </w:rPr>
              <w:t>.201</w:t>
            </w:r>
            <w:r>
              <w:rPr>
                <w:lang w:val="tr-TR"/>
              </w:rPr>
              <w:t>8 tarihli toplantısında alınan 7</w:t>
            </w:r>
            <w:r w:rsidRPr="00811184">
              <w:rPr>
                <w:lang w:val="tr-TR"/>
              </w:rPr>
              <w:t xml:space="preserve"> nolu kararda</w:t>
            </w:r>
            <w:r>
              <w:rPr>
                <w:lang w:val="tr-TR"/>
              </w:rPr>
              <w:t xml:space="preserve"> “</w:t>
            </w:r>
            <w:r w:rsidRPr="00EA0F28">
              <w:rPr>
                <w:sz w:val="24"/>
                <w:szCs w:val="24"/>
              </w:rPr>
              <w:t>Mimarlar Odası  Mersin Şubesince</w:t>
            </w:r>
            <w:r>
              <w:rPr>
                <w:sz w:val="24"/>
                <w:szCs w:val="24"/>
              </w:rPr>
              <w:t>,</w:t>
            </w:r>
            <w:r w:rsidRPr="00EA0F28">
              <w:rPr>
                <w:sz w:val="24"/>
                <w:szCs w:val="24"/>
              </w:rPr>
              <w:t xml:space="preserve">   Mimarlık Bölümü öğrencilerine</w:t>
            </w:r>
            <w:r>
              <w:rPr>
                <w:sz w:val="24"/>
                <w:szCs w:val="24"/>
              </w:rPr>
              <w:t>,</w:t>
            </w:r>
            <w:r w:rsidRPr="00EA0F28">
              <w:rPr>
                <w:sz w:val="24"/>
                <w:szCs w:val="24"/>
              </w:rPr>
              <w:t xml:space="preserve"> mesleki tanıtım ve mesleğe yeni başladıklarında yapmaları gereken iş ve iş</w:t>
            </w:r>
            <w:r>
              <w:rPr>
                <w:sz w:val="24"/>
                <w:szCs w:val="24"/>
              </w:rPr>
              <w:t>l</w:t>
            </w:r>
            <w:r w:rsidRPr="00EA0F28">
              <w:rPr>
                <w:sz w:val="24"/>
                <w:szCs w:val="24"/>
              </w:rPr>
              <w:t>emler</w:t>
            </w:r>
            <w:r>
              <w:rPr>
                <w:sz w:val="24"/>
                <w:szCs w:val="24"/>
              </w:rPr>
              <w:t xml:space="preserve"> ile </w:t>
            </w:r>
            <w:r w:rsidRPr="00EA0F28">
              <w:rPr>
                <w:sz w:val="24"/>
                <w:szCs w:val="24"/>
              </w:rPr>
              <w:t xml:space="preserve"> ilgili  Fakültede Seminer verilmesi</w:t>
            </w:r>
            <w:r>
              <w:rPr>
                <w:sz w:val="24"/>
                <w:szCs w:val="24"/>
              </w:rPr>
              <w:t>”</w:t>
            </w:r>
            <w:r w:rsidRPr="00426ED0">
              <w:rPr>
                <w:szCs w:val="24"/>
              </w:rPr>
              <w:t>ne karar verilmişti.</w:t>
            </w:r>
          </w:p>
          <w:p w:rsidR="000D5F4C" w:rsidRPr="00426ED0" w:rsidRDefault="000D5F4C" w:rsidP="000D5F4C">
            <w:pPr>
              <w:rPr>
                <w:sz w:val="20"/>
                <w:lang w:val="tr-TR"/>
              </w:rPr>
            </w:pPr>
          </w:p>
          <w:p w:rsidR="000D5F4C" w:rsidRPr="00063342" w:rsidRDefault="000D5F4C" w:rsidP="000D5F4C">
            <w:pPr>
              <w:rPr>
                <w:b/>
              </w:rPr>
            </w:pPr>
            <w:r w:rsidRPr="00063342">
              <w:rPr>
                <w:b/>
              </w:rPr>
              <w:t>Görevliler: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Prof.Dr. Erkin ERTEN</w:t>
            </w:r>
            <w:r>
              <w:rPr>
                <w:sz w:val="20"/>
                <w:szCs w:val="20"/>
                <w:lang w:val="tr-TR"/>
              </w:rPr>
              <w:t>,</w:t>
            </w:r>
            <w:r w:rsidRPr="005821E7">
              <w:rPr>
                <w:sz w:val="20"/>
                <w:szCs w:val="20"/>
                <w:lang w:val="tr-TR"/>
              </w:rPr>
              <w:t xml:space="preserve"> 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Dr.Öğr.Üyesi </w:t>
            </w:r>
            <w:r w:rsidRPr="005821E7">
              <w:rPr>
                <w:sz w:val="20"/>
                <w:szCs w:val="20"/>
                <w:lang w:val="tr-TR"/>
              </w:rPr>
              <w:t xml:space="preserve"> Ayşen C.BENLİ,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Öğr.Gör. Ayşe MANAV,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Öğr.Gör. Meltem AKYÜREK,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lastRenderedPageBreak/>
              <w:t>Öğr.Gör. M. Burak TAŞERİMEZ</w:t>
            </w:r>
            <w:r>
              <w:rPr>
                <w:sz w:val="20"/>
                <w:szCs w:val="20"/>
                <w:lang w:val="tr-TR"/>
              </w:rPr>
              <w:t>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 w:rsidRPr="005821E7">
              <w:rPr>
                <w:sz w:val="20"/>
                <w:szCs w:val="20"/>
                <w:lang w:val="tr-TR"/>
              </w:rPr>
              <w:t>Öğr.Gör.. Yeliz ÇERMİKLİ BULUKLU</w:t>
            </w:r>
            <w:r>
              <w:rPr>
                <w:sz w:val="20"/>
                <w:szCs w:val="20"/>
                <w:lang w:val="tr-TR"/>
              </w:rPr>
              <w:t>,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Arş.Gör. Ebru PEKDAŞ</w:t>
            </w:r>
          </w:p>
          <w:p w:rsidR="000D5F4C" w:rsidRDefault="000D5F4C" w:rsidP="000D5F4C">
            <w:pPr>
              <w:rPr>
                <w:sz w:val="20"/>
                <w:szCs w:val="20"/>
                <w:lang w:val="tr-TR"/>
              </w:rPr>
            </w:pPr>
          </w:p>
          <w:p w:rsidR="000D5F4C" w:rsidRDefault="000D5F4C" w:rsidP="000D5F4C">
            <w:r>
              <w:rPr>
                <w:lang w:val="tr-TR"/>
              </w:rPr>
              <w:t>Eylem/Plan: 7</w:t>
            </w:r>
            <w:r w:rsidRPr="00811184">
              <w:rPr>
                <w:lang w:val="tr-TR"/>
              </w:rPr>
              <w:t xml:space="preserve">  kapsamında </w:t>
            </w:r>
            <w:r w:rsidRPr="00811184">
              <w:t>aşağıda belirtilen faaliyetler  gerçekleştirilmiştir.</w:t>
            </w:r>
          </w:p>
          <w:p w:rsidR="000D5F4C" w:rsidRPr="00DD5F4A" w:rsidRDefault="000D5F4C" w:rsidP="000D5F4C">
            <w:pPr>
              <w:shd w:val="clear" w:color="auto" w:fill="FFFFFF"/>
            </w:pPr>
            <w:r w:rsidRPr="00DD5F4A">
              <w:rPr>
                <w:color w:val="000000"/>
                <w:lang w:eastAsia="tr-TR"/>
              </w:rPr>
              <w:t>Mersin Mimarlar Odası Başkanı  Ünal ŞAHİN  ve Mersin Mimarlar Odası Yönetim Kurulu  yedek üyesi Zeynep DAMAR</w:t>
            </w:r>
            <w:r>
              <w:rPr>
                <w:color w:val="000000"/>
                <w:lang w:eastAsia="tr-TR"/>
              </w:rPr>
              <w:t xml:space="preserve"> tarafından  </w:t>
            </w:r>
            <w:r w:rsidRPr="00DD5F4A">
              <w:rPr>
                <w:color w:val="000000"/>
                <w:lang w:eastAsia="tr-TR"/>
              </w:rPr>
              <w:t xml:space="preserve"> </w:t>
            </w:r>
            <w:r w:rsidRPr="00EA0F28">
              <w:rPr>
                <w:sz w:val="24"/>
                <w:szCs w:val="24"/>
              </w:rPr>
              <w:t>mesleki tanıtım ve mesleğe yeni başladıklarında yapmaları gereken iş ve iş</w:t>
            </w:r>
            <w:r>
              <w:rPr>
                <w:sz w:val="24"/>
                <w:szCs w:val="24"/>
              </w:rPr>
              <w:t>l</w:t>
            </w:r>
            <w:r w:rsidRPr="00EA0F28">
              <w:rPr>
                <w:sz w:val="24"/>
                <w:szCs w:val="24"/>
              </w:rPr>
              <w:t>emler</w:t>
            </w:r>
            <w:r>
              <w:rPr>
                <w:sz w:val="24"/>
                <w:szCs w:val="24"/>
              </w:rPr>
              <w:t xml:space="preserve"> ile </w:t>
            </w:r>
            <w:r w:rsidRPr="00EA0F28">
              <w:rPr>
                <w:sz w:val="24"/>
                <w:szCs w:val="24"/>
              </w:rPr>
              <w:t xml:space="preserve"> ilgili </w:t>
            </w:r>
            <w:r w:rsidRPr="00DD5F4A">
              <w:rPr>
                <w:color w:val="000000"/>
                <w:lang w:eastAsia="tr-TR"/>
              </w:rPr>
              <w:t xml:space="preserve">10 Nisan 2019 </w:t>
            </w:r>
            <w:r>
              <w:rPr>
                <w:color w:val="000000"/>
                <w:lang w:eastAsia="tr-TR"/>
              </w:rPr>
              <w:t>s</w:t>
            </w:r>
            <w:r w:rsidRPr="00DD5F4A">
              <w:rPr>
                <w:color w:val="000000"/>
                <w:lang w:eastAsia="tr-TR"/>
              </w:rPr>
              <w:t xml:space="preserve">aat 13:00 de </w:t>
            </w:r>
            <w:r>
              <w:rPr>
                <w:color w:val="000000"/>
                <w:lang w:eastAsia="tr-TR"/>
              </w:rPr>
              <w:t>Fakültemiz Mimarlik Bölümü öğrencilerine   seminer vermiştir.</w:t>
            </w:r>
          </w:p>
          <w:p w:rsidR="000D5F4C" w:rsidRPr="00DD5F4A" w:rsidRDefault="000D5F4C" w:rsidP="000D5F4C"/>
          <w:p w:rsidR="000D5F4C" w:rsidRPr="00DD5F4A" w:rsidRDefault="000D5F4C" w:rsidP="000D5F4C"/>
          <w:p w:rsidR="000D5F4C" w:rsidRDefault="000D5F4C" w:rsidP="000D5F4C">
            <w:r>
              <w:t xml:space="preserve"> </w:t>
            </w:r>
          </w:p>
          <w:p w:rsidR="000D5F4C" w:rsidRDefault="000D5F4C" w:rsidP="000D5F4C">
            <w:pPr>
              <w:rPr>
                <w:szCs w:val="24"/>
              </w:rPr>
            </w:pPr>
            <w:r w:rsidRPr="00390B46">
              <w:rPr>
                <w:b/>
              </w:rPr>
              <w:t>D-</w:t>
            </w:r>
            <w:r>
              <w:rPr>
                <w:lang w:val="tr-TR"/>
              </w:rPr>
              <w:t xml:space="preserve"> Danışma Kurulunun 21</w:t>
            </w:r>
            <w:r w:rsidRPr="00811184">
              <w:rPr>
                <w:lang w:val="tr-TR"/>
              </w:rPr>
              <w:t>.</w:t>
            </w:r>
            <w:r>
              <w:rPr>
                <w:lang w:val="tr-TR"/>
              </w:rPr>
              <w:t>12</w:t>
            </w:r>
            <w:r w:rsidRPr="00811184">
              <w:rPr>
                <w:lang w:val="tr-TR"/>
              </w:rPr>
              <w:t>.201</w:t>
            </w:r>
            <w:r>
              <w:rPr>
                <w:lang w:val="tr-TR"/>
              </w:rPr>
              <w:t>8 tarihli toplantısında alınan 5</w:t>
            </w:r>
            <w:r w:rsidRPr="00811184">
              <w:rPr>
                <w:lang w:val="tr-TR"/>
              </w:rPr>
              <w:t xml:space="preserve"> nolu kararda</w:t>
            </w:r>
            <w:r>
              <w:rPr>
                <w:lang w:val="tr-TR"/>
              </w:rPr>
              <w:t xml:space="preserve"> “</w:t>
            </w:r>
            <w:r w:rsidRPr="007C4000">
              <w:rPr>
                <w:sz w:val="24"/>
                <w:szCs w:val="24"/>
              </w:rPr>
              <w:t>Mersin eski (tarihi)  kent merkezinin canlandırılması için kent paydaşları ile birlikte akademik toplantılar düzenlenmesi”ne</w:t>
            </w:r>
            <w:r>
              <w:rPr>
                <w:sz w:val="24"/>
                <w:szCs w:val="24"/>
              </w:rPr>
              <w:t xml:space="preserve"> </w:t>
            </w:r>
            <w:r w:rsidRPr="00426ED0">
              <w:rPr>
                <w:szCs w:val="24"/>
              </w:rPr>
              <w:t>karar verilmişti.</w:t>
            </w:r>
          </w:p>
          <w:p w:rsidR="000D5F4C" w:rsidRDefault="000D5F4C" w:rsidP="000D5F4C">
            <w:pPr>
              <w:rPr>
                <w:szCs w:val="24"/>
              </w:rPr>
            </w:pPr>
          </w:p>
          <w:p w:rsidR="000D5F4C" w:rsidRDefault="000D5F4C" w:rsidP="000D5F4C">
            <w:pPr>
              <w:rPr>
                <w:b/>
              </w:rPr>
            </w:pPr>
            <w:r w:rsidRPr="00063342">
              <w:rPr>
                <w:b/>
              </w:rPr>
              <w:t>Görevliler:</w:t>
            </w:r>
          </w:p>
          <w:p w:rsidR="000D5F4C" w:rsidRPr="007C4000" w:rsidRDefault="000D5F4C" w:rsidP="000D5F4C">
            <w:pPr>
              <w:rPr>
                <w:sz w:val="20"/>
                <w:szCs w:val="20"/>
                <w:lang w:val="tr-TR"/>
              </w:rPr>
            </w:pPr>
            <w:r w:rsidRPr="007C4000">
              <w:rPr>
                <w:sz w:val="20"/>
                <w:szCs w:val="20"/>
                <w:lang w:val="tr-TR"/>
              </w:rPr>
              <w:t xml:space="preserve">Prof.Dr. Erkin ERTEN, </w:t>
            </w:r>
          </w:p>
          <w:p w:rsidR="000D5F4C" w:rsidRPr="007C4000" w:rsidRDefault="000D5F4C" w:rsidP="000D5F4C">
            <w:pPr>
              <w:rPr>
                <w:sz w:val="20"/>
                <w:szCs w:val="20"/>
                <w:lang w:val="tr-TR"/>
              </w:rPr>
            </w:pPr>
            <w:r w:rsidRPr="007C4000">
              <w:rPr>
                <w:sz w:val="20"/>
                <w:szCs w:val="20"/>
                <w:lang w:val="tr-TR"/>
              </w:rPr>
              <w:t>Dr.Öğr.Üyesi  Ayşen C.BENLİ,</w:t>
            </w:r>
          </w:p>
          <w:p w:rsidR="000D5F4C" w:rsidRPr="007C4000" w:rsidRDefault="000D5F4C" w:rsidP="000D5F4C">
            <w:pPr>
              <w:rPr>
                <w:sz w:val="20"/>
                <w:szCs w:val="20"/>
                <w:lang w:val="tr-TR"/>
              </w:rPr>
            </w:pPr>
            <w:r w:rsidRPr="007C4000">
              <w:rPr>
                <w:sz w:val="20"/>
                <w:szCs w:val="20"/>
                <w:lang w:val="tr-TR"/>
              </w:rPr>
              <w:t>Arş.Gör. Pelin ŞEVKAN,</w:t>
            </w:r>
          </w:p>
          <w:p w:rsidR="000D5F4C" w:rsidRPr="007C4000" w:rsidRDefault="000D5F4C" w:rsidP="000D5F4C">
            <w:pPr>
              <w:rPr>
                <w:sz w:val="20"/>
                <w:szCs w:val="20"/>
                <w:lang w:val="tr-TR"/>
              </w:rPr>
            </w:pPr>
            <w:r w:rsidRPr="007C4000">
              <w:rPr>
                <w:sz w:val="20"/>
                <w:szCs w:val="20"/>
                <w:lang w:val="tr-TR"/>
              </w:rPr>
              <w:t>Arş.Gör. Selin ÇORUH</w:t>
            </w:r>
          </w:p>
          <w:p w:rsidR="000D5F4C" w:rsidRPr="00063342" w:rsidRDefault="000D5F4C" w:rsidP="000D5F4C">
            <w:pPr>
              <w:rPr>
                <w:b/>
              </w:rPr>
            </w:pPr>
          </w:p>
          <w:p w:rsidR="000D5F4C" w:rsidRPr="00DA5458" w:rsidRDefault="000D5F4C" w:rsidP="000D5F4C">
            <w:pPr>
              <w:widowControl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</w:pPr>
            <w:r>
              <w:rPr>
                <w:lang w:val="tr-TR"/>
              </w:rPr>
              <w:t>Eylem/Plan: 5</w:t>
            </w:r>
            <w:r w:rsidRPr="00811184">
              <w:rPr>
                <w:lang w:val="tr-TR"/>
              </w:rPr>
              <w:t xml:space="preserve"> kapsamında</w:t>
            </w:r>
            <w:r>
              <w:rPr>
                <w:lang w:val="tr-TR"/>
              </w:rPr>
              <w:t xml:space="preserve"> </w:t>
            </w:r>
            <w:r w:rsidRPr="00DA5458"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  <w:t>Mersin tarihi kent merkezinde yapılacak olan restorasyon, yeniden işlevlendirme ve akademik çalışmalara öncü olabilmesi adına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  <w:t xml:space="preserve"> 0</w:t>
            </w:r>
            <w:r w:rsidRPr="00DA5458"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  <w:t>7-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  <w:t>0</w:t>
            </w:r>
            <w:r w:rsidRPr="00DA5458"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  <w:t xml:space="preserve">8 Kasım 2019 tarihlerinde Mersin'de “I. Ulusal Mersin Tarihi Kent Sempozyumu” 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val="tr-TR"/>
              </w:rPr>
              <w:t>düzenlenecektir.</w:t>
            </w:r>
          </w:p>
          <w:p w:rsidR="000D5F4C" w:rsidRDefault="000D5F4C" w:rsidP="000D5F4C">
            <w:pPr>
              <w:rPr>
                <w:lang w:val="tr-TR"/>
              </w:rPr>
            </w:pPr>
          </w:p>
          <w:p w:rsidR="000D5F4C" w:rsidRPr="007C4000" w:rsidRDefault="000D5F4C" w:rsidP="000D5F4C"/>
          <w:p w:rsidR="000D5F4C" w:rsidRPr="00B20AC6" w:rsidRDefault="000D5F4C" w:rsidP="000D5F4C">
            <w:pPr>
              <w:rPr>
                <w:lang w:val="tr-TR"/>
              </w:rPr>
            </w:pPr>
          </w:p>
        </w:tc>
      </w:tr>
    </w:tbl>
    <w:p w:rsidR="00B20AC6" w:rsidRDefault="00B20AC6" w:rsidP="003D59E4">
      <w:pPr>
        <w:rPr>
          <w:lang w:val="tr-TR"/>
        </w:rPr>
      </w:pPr>
    </w:p>
    <w:p w:rsidR="00B20AC6" w:rsidRDefault="00B20AC6" w:rsidP="003D59E4">
      <w:pPr>
        <w:rPr>
          <w:lang w:val="tr-TR"/>
        </w:rPr>
      </w:pPr>
    </w:p>
    <w:p w:rsidR="00B20AC6" w:rsidRDefault="00B20AC6" w:rsidP="003D59E4">
      <w:pPr>
        <w:rPr>
          <w:lang w:val="tr-TR"/>
        </w:rPr>
      </w:pPr>
    </w:p>
    <w:p w:rsidR="00B20AC6" w:rsidRDefault="00B20AC6" w:rsidP="003D59E4">
      <w:pPr>
        <w:rPr>
          <w:lang w:val="tr-TR"/>
        </w:rPr>
      </w:pPr>
    </w:p>
    <w:p w:rsidR="009C56B4" w:rsidRDefault="009C56B4" w:rsidP="003D59E4">
      <w:pPr>
        <w:rPr>
          <w:lang w:val="tr-TR"/>
        </w:rPr>
      </w:pPr>
    </w:p>
    <w:p w:rsidR="004A210B" w:rsidRDefault="004A210B" w:rsidP="004A210B"/>
    <w:p w:rsidR="004A210B" w:rsidRDefault="004A210B" w:rsidP="004A210B"/>
    <w:p w:rsidR="003D59E4" w:rsidRPr="000C3F75" w:rsidRDefault="003D59E4" w:rsidP="003D59E4">
      <w:pPr>
        <w:rPr>
          <w:lang w:val="tr-TR"/>
        </w:rPr>
      </w:pPr>
    </w:p>
    <w:sectPr w:rsidR="003D59E4" w:rsidRPr="000C3F75" w:rsidSect="007639E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7B" w:rsidRDefault="0021487B" w:rsidP="003B1FDF">
      <w:r>
        <w:separator/>
      </w:r>
    </w:p>
  </w:endnote>
  <w:endnote w:type="continuationSeparator" w:id="0">
    <w:p w:rsidR="0021487B" w:rsidRDefault="0021487B" w:rsidP="003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955444"/>
      <w:docPartObj>
        <w:docPartGallery w:val="Page Numbers (Bottom of Page)"/>
        <w:docPartUnique/>
      </w:docPartObj>
    </w:sdtPr>
    <w:sdtEndPr/>
    <w:sdtContent>
      <w:p w:rsidR="003B1FDF" w:rsidRDefault="003B1F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D9" w:rsidRPr="009B57D9">
          <w:rPr>
            <w:noProof/>
            <w:lang w:val="tr-TR"/>
          </w:rPr>
          <w:t>1</w:t>
        </w:r>
        <w:r>
          <w:fldChar w:fldCharType="end"/>
        </w:r>
      </w:p>
    </w:sdtContent>
  </w:sdt>
  <w:p w:rsidR="003B1FDF" w:rsidRDefault="003B1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7B" w:rsidRDefault="0021487B" w:rsidP="003B1FDF">
      <w:r>
        <w:separator/>
      </w:r>
    </w:p>
  </w:footnote>
  <w:footnote w:type="continuationSeparator" w:id="0">
    <w:p w:rsidR="0021487B" w:rsidRDefault="0021487B" w:rsidP="003B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16"/>
    <w:multiLevelType w:val="hybridMultilevel"/>
    <w:tmpl w:val="F7FC0900"/>
    <w:lvl w:ilvl="0" w:tplc="DAA45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1596F"/>
    <w:multiLevelType w:val="hybridMultilevel"/>
    <w:tmpl w:val="677A4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2044E"/>
    <w:multiLevelType w:val="hybridMultilevel"/>
    <w:tmpl w:val="4EC41F52"/>
    <w:lvl w:ilvl="0" w:tplc="B4909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00F02"/>
    <w:rsid w:val="00001AAA"/>
    <w:rsid w:val="00002204"/>
    <w:rsid w:val="00002AAB"/>
    <w:rsid w:val="0000323D"/>
    <w:rsid w:val="0003610C"/>
    <w:rsid w:val="00044BFA"/>
    <w:rsid w:val="00044C08"/>
    <w:rsid w:val="00063342"/>
    <w:rsid w:val="0006753B"/>
    <w:rsid w:val="00076D6C"/>
    <w:rsid w:val="000B102A"/>
    <w:rsid w:val="000B4FAC"/>
    <w:rsid w:val="000C3F75"/>
    <w:rsid w:val="000C6591"/>
    <w:rsid w:val="000D248D"/>
    <w:rsid w:val="000D5F4C"/>
    <w:rsid w:val="000D6E9B"/>
    <w:rsid w:val="000F3D37"/>
    <w:rsid w:val="000F4BFE"/>
    <w:rsid w:val="000F5FAC"/>
    <w:rsid w:val="00110E3A"/>
    <w:rsid w:val="00111042"/>
    <w:rsid w:val="0012118D"/>
    <w:rsid w:val="00127C40"/>
    <w:rsid w:val="00135950"/>
    <w:rsid w:val="00141F9E"/>
    <w:rsid w:val="00142E26"/>
    <w:rsid w:val="001544E0"/>
    <w:rsid w:val="00157784"/>
    <w:rsid w:val="00172055"/>
    <w:rsid w:val="001802D0"/>
    <w:rsid w:val="0018469E"/>
    <w:rsid w:val="0019028F"/>
    <w:rsid w:val="001A1AC0"/>
    <w:rsid w:val="001B7034"/>
    <w:rsid w:val="001C6D0A"/>
    <w:rsid w:val="001E194E"/>
    <w:rsid w:val="001E1CC7"/>
    <w:rsid w:val="001F0B53"/>
    <w:rsid w:val="0021487B"/>
    <w:rsid w:val="00220B89"/>
    <w:rsid w:val="002264B5"/>
    <w:rsid w:val="0022715E"/>
    <w:rsid w:val="002347C7"/>
    <w:rsid w:val="00240845"/>
    <w:rsid w:val="00250914"/>
    <w:rsid w:val="00254643"/>
    <w:rsid w:val="00264F48"/>
    <w:rsid w:val="002657BE"/>
    <w:rsid w:val="00271E33"/>
    <w:rsid w:val="002847E6"/>
    <w:rsid w:val="00292442"/>
    <w:rsid w:val="002B0BA8"/>
    <w:rsid w:val="002B0D0D"/>
    <w:rsid w:val="002B319F"/>
    <w:rsid w:val="002D199B"/>
    <w:rsid w:val="002D2485"/>
    <w:rsid w:val="002E104B"/>
    <w:rsid w:val="002E155C"/>
    <w:rsid w:val="002F1BC6"/>
    <w:rsid w:val="00316047"/>
    <w:rsid w:val="0032277A"/>
    <w:rsid w:val="00333B4D"/>
    <w:rsid w:val="00336E61"/>
    <w:rsid w:val="00345A78"/>
    <w:rsid w:val="003539F9"/>
    <w:rsid w:val="00363533"/>
    <w:rsid w:val="00365ECA"/>
    <w:rsid w:val="0036747E"/>
    <w:rsid w:val="00390B46"/>
    <w:rsid w:val="00391656"/>
    <w:rsid w:val="003A2475"/>
    <w:rsid w:val="003B1FDF"/>
    <w:rsid w:val="003B516C"/>
    <w:rsid w:val="003C04FB"/>
    <w:rsid w:val="003C32D3"/>
    <w:rsid w:val="003C46B1"/>
    <w:rsid w:val="003D59E4"/>
    <w:rsid w:val="003D758C"/>
    <w:rsid w:val="003E405E"/>
    <w:rsid w:val="003E6E91"/>
    <w:rsid w:val="003F066D"/>
    <w:rsid w:val="00401CFC"/>
    <w:rsid w:val="00411DCE"/>
    <w:rsid w:val="00423310"/>
    <w:rsid w:val="00426ED0"/>
    <w:rsid w:val="004309FE"/>
    <w:rsid w:val="00435418"/>
    <w:rsid w:val="00436D80"/>
    <w:rsid w:val="00461EBD"/>
    <w:rsid w:val="00464E21"/>
    <w:rsid w:val="0046717F"/>
    <w:rsid w:val="00477D18"/>
    <w:rsid w:val="004A1306"/>
    <w:rsid w:val="004A210B"/>
    <w:rsid w:val="004B4D39"/>
    <w:rsid w:val="004C5309"/>
    <w:rsid w:val="004C57B6"/>
    <w:rsid w:val="004C791F"/>
    <w:rsid w:val="004D032A"/>
    <w:rsid w:val="004D050A"/>
    <w:rsid w:val="004E5894"/>
    <w:rsid w:val="00501CD1"/>
    <w:rsid w:val="005040CC"/>
    <w:rsid w:val="00514216"/>
    <w:rsid w:val="00516F60"/>
    <w:rsid w:val="00542092"/>
    <w:rsid w:val="00544D5D"/>
    <w:rsid w:val="00560E6D"/>
    <w:rsid w:val="00570FC1"/>
    <w:rsid w:val="00575E0E"/>
    <w:rsid w:val="005821E7"/>
    <w:rsid w:val="00582F4F"/>
    <w:rsid w:val="005A00FA"/>
    <w:rsid w:val="005B179C"/>
    <w:rsid w:val="005C0DE8"/>
    <w:rsid w:val="005C6105"/>
    <w:rsid w:val="005E1CC7"/>
    <w:rsid w:val="005F048A"/>
    <w:rsid w:val="005F1488"/>
    <w:rsid w:val="00617A19"/>
    <w:rsid w:val="00621302"/>
    <w:rsid w:val="00623636"/>
    <w:rsid w:val="00633708"/>
    <w:rsid w:val="00640EAC"/>
    <w:rsid w:val="00645010"/>
    <w:rsid w:val="00646402"/>
    <w:rsid w:val="0065455B"/>
    <w:rsid w:val="00655B76"/>
    <w:rsid w:val="00670F53"/>
    <w:rsid w:val="006A2769"/>
    <w:rsid w:val="006A7DF2"/>
    <w:rsid w:val="006B6761"/>
    <w:rsid w:val="006C26DC"/>
    <w:rsid w:val="006D5D9A"/>
    <w:rsid w:val="006D7820"/>
    <w:rsid w:val="006E5869"/>
    <w:rsid w:val="006F344E"/>
    <w:rsid w:val="006F5189"/>
    <w:rsid w:val="00700A0A"/>
    <w:rsid w:val="007035F1"/>
    <w:rsid w:val="00706036"/>
    <w:rsid w:val="00706F07"/>
    <w:rsid w:val="00706F62"/>
    <w:rsid w:val="00720287"/>
    <w:rsid w:val="007203EC"/>
    <w:rsid w:val="00722831"/>
    <w:rsid w:val="00736C0A"/>
    <w:rsid w:val="007513E7"/>
    <w:rsid w:val="007566BD"/>
    <w:rsid w:val="007639EF"/>
    <w:rsid w:val="00776030"/>
    <w:rsid w:val="00777AE4"/>
    <w:rsid w:val="00784C86"/>
    <w:rsid w:val="00787D83"/>
    <w:rsid w:val="00791397"/>
    <w:rsid w:val="00795026"/>
    <w:rsid w:val="007B1368"/>
    <w:rsid w:val="007C049D"/>
    <w:rsid w:val="007C4000"/>
    <w:rsid w:val="007C5260"/>
    <w:rsid w:val="007E1D2B"/>
    <w:rsid w:val="007E4C69"/>
    <w:rsid w:val="007E58F7"/>
    <w:rsid w:val="007F0780"/>
    <w:rsid w:val="007F0BFD"/>
    <w:rsid w:val="00810153"/>
    <w:rsid w:val="00811184"/>
    <w:rsid w:val="00815BE8"/>
    <w:rsid w:val="00817571"/>
    <w:rsid w:val="00824645"/>
    <w:rsid w:val="00842A00"/>
    <w:rsid w:val="00846D07"/>
    <w:rsid w:val="0086263F"/>
    <w:rsid w:val="00866803"/>
    <w:rsid w:val="0087348F"/>
    <w:rsid w:val="008770CE"/>
    <w:rsid w:val="00886D7A"/>
    <w:rsid w:val="008A2B2C"/>
    <w:rsid w:val="008A60B3"/>
    <w:rsid w:val="008A75DD"/>
    <w:rsid w:val="008B27EC"/>
    <w:rsid w:val="008B4139"/>
    <w:rsid w:val="008D0417"/>
    <w:rsid w:val="008D16AA"/>
    <w:rsid w:val="008E6D9A"/>
    <w:rsid w:val="008E70BF"/>
    <w:rsid w:val="008E7D38"/>
    <w:rsid w:val="009067EE"/>
    <w:rsid w:val="00906C62"/>
    <w:rsid w:val="00912A24"/>
    <w:rsid w:val="00924432"/>
    <w:rsid w:val="00942334"/>
    <w:rsid w:val="00951040"/>
    <w:rsid w:val="00964F95"/>
    <w:rsid w:val="00975679"/>
    <w:rsid w:val="00984038"/>
    <w:rsid w:val="0098500D"/>
    <w:rsid w:val="009B15DB"/>
    <w:rsid w:val="009B2B5A"/>
    <w:rsid w:val="009B4662"/>
    <w:rsid w:val="009B57D9"/>
    <w:rsid w:val="009B6BCB"/>
    <w:rsid w:val="009C3948"/>
    <w:rsid w:val="009C56B4"/>
    <w:rsid w:val="009D4032"/>
    <w:rsid w:val="009D422C"/>
    <w:rsid w:val="009D5EE0"/>
    <w:rsid w:val="009D62EB"/>
    <w:rsid w:val="009E4343"/>
    <w:rsid w:val="00A064C1"/>
    <w:rsid w:val="00A11144"/>
    <w:rsid w:val="00A21933"/>
    <w:rsid w:val="00A31543"/>
    <w:rsid w:val="00A44928"/>
    <w:rsid w:val="00A52923"/>
    <w:rsid w:val="00A73DCE"/>
    <w:rsid w:val="00AA3B65"/>
    <w:rsid w:val="00AC0412"/>
    <w:rsid w:val="00AD3B3A"/>
    <w:rsid w:val="00AE0DB9"/>
    <w:rsid w:val="00AE2060"/>
    <w:rsid w:val="00AF4670"/>
    <w:rsid w:val="00B0007F"/>
    <w:rsid w:val="00B20AC6"/>
    <w:rsid w:val="00B3066C"/>
    <w:rsid w:val="00B331DF"/>
    <w:rsid w:val="00B34586"/>
    <w:rsid w:val="00B40082"/>
    <w:rsid w:val="00B64059"/>
    <w:rsid w:val="00B712D8"/>
    <w:rsid w:val="00B72BEB"/>
    <w:rsid w:val="00B807FC"/>
    <w:rsid w:val="00B85620"/>
    <w:rsid w:val="00BB6458"/>
    <w:rsid w:val="00BC00FB"/>
    <w:rsid w:val="00BC1389"/>
    <w:rsid w:val="00BD0805"/>
    <w:rsid w:val="00BD1FAD"/>
    <w:rsid w:val="00BD5FD5"/>
    <w:rsid w:val="00BF73B8"/>
    <w:rsid w:val="00C00539"/>
    <w:rsid w:val="00C045D4"/>
    <w:rsid w:val="00C06D1E"/>
    <w:rsid w:val="00C124D6"/>
    <w:rsid w:val="00C1769C"/>
    <w:rsid w:val="00C21D00"/>
    <w:rsid w:val="00C26562"/>
    <w:rsid w:val="00C31213"/>
    <w:rsid w:val="00C32605"/>
    <w:rsid w:val="00C4337D"/>
    <w:rsid w:val="00C47C12"/>
    <w:rsid w:val="00C47D96"/>
    <w:rsid w:val="00C5547A"/>
    <w:rsid w:val="00C70DF6"/>
    <w:rsid w:val="00C75A4B"/>
    <w:rsid w:val="00C808CB"/>
    <w:rsid w:val="00C934A6"/>
    <w:rsid w:val="00CA0B8E"/>
    <w:rsid w:val="00CB27DA"/>
    <w:rsid w:val="00CC4AFA"/>
    <w:rsid w:val="00D2305A"/>
    <w:rsid w:val="00D46D6B"/>
    <w:rsid w:val="00D54525"/>
    <w:rsid w:val="00D82935"/>
    <w:rsid w:val="00D83BE8"/>
    <w:rsid w:val="00D8454B"/>
    <w:rsid w:val="00DA45CA"/>
    <w:rsid w:val="00DA5879"/>
    <w:rsid w:val="00DC2774"/>
    <w:rsid w:val="00DC2D69"/>
    <w:rsid w:val="00DD0AB7"/>
    <w:rsid w:val="00DD5BFF"/>
    <w:rsid w:val="00DD5F4A"/>
    <w:rsid w:val="00DE4D5A"/>
    <w:rsid w:val="00E01860"/>
    <w:rsid w:val="00E029A8"/>
    <w:rsid w:val="00E164A6"/>
    <w:rsid w:val="00E16915"/>
    <w:rsid w:val="00E253FA"/>
    <w:rsid w:val="00E2646B"/>
    <w:rsid w:val="00E3156F"/>
    <w:rsid w:val="00E412FA"/>
    <w:rsid w:val="00E564B6"/>
    <w:rsid w:val="00E65A73"/>
    <w:rsid w:val="00E73208"/>
    <w:rsid w:val="00E86DF1"/>
    <w:rsid w:val="00E9514B"/>
    <w:rsid w:val="00E95AFF"/>
    <w:rsid w:val="00EA3C0B"/>
    <w:rsid w:val="00EA5253"/>
    <w:rsid w:val="00EA6D1F"/>
    <w:rsid w:val="00EB0B6A"/>
    <w:rsid w:val="00EB6599"/>
    <w:rsid w:val="00EC4FFD"/>
    <w:rsid w:val="00EC762D"/>
    <w:rsid w:val="00ED5D3D"/>
    <w:rsid w:val="00ED6DBB"/>
    <w:rsid w:val="00EE205A"/>
    <w:rsid w:val="00EE5E96"/>
    <w:rsid w:val="00EF0C13"/>
    <w:rsid w:val="00EF5F4F"/>
    <w:rsid w:val="00EF6B4D"/>
    <w:rsid w:val="00F35C6E"/>
    <w:rsid w:val="00F63D6A"/>
    <w:rsid w:val="00F66BF4"/>
    <w:rsid w:val="00F72F35"/>
    <w:rsid w:val="00F9448E"/>
    <w:rsid w:val="00F95176"/>
    <w:rsid w:val="00FA430D"/>
    <w:rsid w:val="00FB0783"/>
    <w:rsid w:val="00FD0221"/>
    <w:rsid w:val="00FD65AE"/>
    <w:rsid w:val="00FE4B46"/>
    <w:rsid w:val="00FF5D59"/>
    <w:rsid w:val="00FF62D4"/>
    <w:rsid w:val="00FF6C07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4330"/>
  <w15:docId w15:val="{FB3F96A7-F3B4-4E1A-B81B-6F2A461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002A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1F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1F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B1F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1F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7614AE-E0AE-43FB-8B7A-2DB644AD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Windows Kullanıcısı</cp:lastModifiedBy>
  <cp:revision>249</cp:revision>
  <cp:lastPrinted>2019-06-21T05:23:00Z</cp:lastPrinted>
  <dcterms:created xsi:type="dcterms:W3CDTF">2017-07-10T08:46:00Z</dcterms:created>
  <dcterms:modified xsi:type="dcterms:W3CDTF">2019-11-22T07:17:00Z</dcterms:modified>
</cp:coreProperties>
</file>