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850"/>
        <w:gridCol w:w="851"/>
        <w:gridCol w:w="142"/>
        <w:gridCol w:w="2625"/>
      </w:tblGrid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C513A5" w:rsidP="00131D4D">
            <w:pPr>
              <w:jc w:val="both"/>
              <w:rPr>
                <w:sz w:val="18"/>
                <w:szCs w:val="18"/>
              </w:rPr>
            </w:pPr>
            <w:r w:rsidRPr="00E45022">
              <w:rPr>
                <w:sz w:val="18"/>
                <w:szCs w:val="18"/>
              </w:rPr>
              <w:t xml:space="preserve">Toros Üniversitesi’ne ilk kez kayıt yaptıracak </w:t>
            </w:r>
            <w:r>
              <w:rPr>
                <w:sz w:val="18"/>
                <w:szCs w:val="18"/>
              </w:rPr>
              <w:t xml:space="preserve">Yabancı Uyruklu </w:t>
            </w:r>
            <w:r w:rsidRPr="00E45022">
              <w:rPr>
                <w:sz w:val="18"/>
                <w:szCs w:val="18"/>
              </w:rPr>
              <w:t>Öğrencilerin kayıt işlemlerinin eksiksiz, doğru ve zamanında gerçekl</w:t>
            </w:r>
            <w:r>
              <w:rPr>
                <w:sz w:val="18"/>
                <w:szCs w:val="18"/>
              </w:rPr>
              <w:t>eşmesi için yöntem belirlemek.</w:t>
            </w:r>
          </w:p>
        </w:tc>
      </w:tr>
      <w:tr w:rsidR="00C513A5" w:rsidTr="00662A43">
        <w:trPr>
          <w:trHeight w:val="514"/>
        </w:trPr>
        <w:tc>
          <w:tcPr>
            <w:tcW w:w="3153" w:type="dxa"/>
            <w:vAlign w:val="center"/>
          </w:tcPr>
          <w:p w:rsidR="00C513A5" w:rsidRPr="00662A43" w:rsidRDefault="00C513A5" w:rsidP="00C513A5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:rsidR="00C513A5" w:rsidRPr="00662A43" w:rsidRDefault="00C513A5" w:rsidP="00C513A5">
            <w:pPr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Toros Üniversitesi ön lisans</w:t>
            </w:r>
            <w:r>
              <w:rPr>
                <w:sz w:val="18"/>
                <w:szCs w:val="18"/>
              </w:rPr>
              <w:t xml:space="preserve"> ve lisans kayıt işlemlerini destekleyen idari faaliyetleri </w:t>
            </w:r>
            <w:r w:rsidRPr="00662A43">
              <w:rPr>
                <w:sz w:val="18"/>
                <w:szCs w:val="18"/>
              </w:rPr>
              <w:t>kapsar</w:t>
            </w:r>
          </w:p>
        </w:tc>
      </w:tr>
      <w:tr w:rsidR="00C513A5" w:rsidTr="00662A43">
        <w:trPr>
          <w:trHeight w:val="514"/>
        </w:trPr>
        <w:tc>
          <w:tcPr>
            <w:tcW w:w="3153" w:type="dxa"/>
            <w:vAlign w:val="center"/>
          </w:tcPr>
          <w:p w:rsidR="00C513A5" w:rsidRPr="00662A43" w:rsidRDefault="00C513A5" w:rsidP="00C513A5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:rsidR="00C513A5" w:rsidRPr="00C513A5" w:rsidRDefault="00C513A5" w:rsidP="00C513A5">
            <w:pPr>
              <w:rPr>
                <w:sz w:val="18"/>
                <w:szCs w:val="18"/>
              </w:rPr>
            </w:pPr>
            <w:r w:rsidRPr="00C513A5">
              <w:rPr>
                <w:sz w:val="18"/>
                <w:szCs w:val="18"/>
              </w:rPr>
              <w:t>1.Öğrencinin kayıt kabul belgesi veya sınav sonuç belgesi</w:t>
            </w:r>
          </w:p>
          <w:p w:rsidR="00C513A5" w:rsidRPr="00C513A5" w:rsidRDefault="00C513A5" w:rsidP="00C513A5">
            <w:pPr>
              <w:rPr>
                <w:sz w:val="18"/>
                <w:szCs w:val="18"/>
              </w:rPr>
            </w:pPr>
            <w:r w:rsidRPr="00C513A5">
              <w:rPr>
                <w:sz w:val="18"/>
                <w:szCs w:val="18"/>
              </w:rPr>
              <w:t>2.Öğrenciye ait belgeler(Diploma,fotoğraf,kimlik vb.)</w:t>
            </w:r>
          </w:p>
          <w:p w:rsidR="00C513A5" w:rsidRPr="00662A43" w:rsidRDefault="00C513A5" w:rsidP="00C513A5">
            <w:pPr>
              <w:rPr>
                <w:sz w:val="18"/>
                <w:szCs w:val="18"/>
              </w:rPr>
            </w:pPr>
            <w:r w:rsidRPr="00C513A5">
              <w:rPr>
                <w:sz w:val="18"/>
                <w:szCs w:val="18"/>
              </w:rPr>
              <w:t>3.Akademik Takvim</w:t>
            </w:r>
          </w:p>
        </w:tc>
        <w:tc>
          <w:tcPr>
            <w:tcW w:w="1843" w:type="dxa"/>
            <w:gridSpan w:val="3"/>
            <w:vAlign w:val="center"/>
          </w:tcPr>
          <w:p w:rsidR="00C513A5" w:rsidRPr="00F4582D" w:rsidRDefault="00C513A5" w:rsidP="00C513A5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:rsidR="00C513A5" w:rsidRPr="00C513A5" w:rsidRDefault="00C513A5" w:rsidP="00C513A5">
            <w:pPr>
              <w:rPr>
                <w:sz w:val="18"/>
                <w:szCs w:val="18"/>
              </w:rPr>
            </w:pPr>
            <w:r w:rsidRPr="00C513A5">
              <w:rPr>
                <w:sz w:val="18"/>
                <w:szCs w:val="18"/>
              </w:rPr>
              <w:t>1.Öğrenci dosyası</w:t>
            </w:r>
          </w:p>
          <w:p w:rsidR="00C513A5" w:rsidRPr="00C513A5" w:rsidRDefault="00C513A5" w:rsidP="00C513A5">
            <w:pPr>
              <w:rPr>
                <w:sz w:val="18"/>
                <w:szCs w:val="18"/>
              </w:rPr>
            </w:pPr>
            <w:r w:rsidRPr="00C513A5">
              <w:rPr>
                <w:sz w:val="18"/>
                <w:szCs w:val="18"/>
              </w:rPr>
              <w:t>2.Öğrenci Kimliği</w:t>
            </w:r>
          </w:p>
          <w:p w:rsidR="00C513A5" w:rsidRPr="00F4582D" w:rsidRDefault="00C513A5" w:rsidP="00C513A5">
            <w:pPr>
              <w:rPr>
                <w:sz w:val="18"/>
                <w:szCs w:val="18"/>
              </w:rPr>
            </w:pPr>
            <w:r w:rsidRPr="00C513A5">
              <w:rPr>
                <w:sz w:val="18"/>
                <w:szCs w:val="18"/>
              </w:rPr>
              <w:t>3.Öğrenci Belgesi (İstenildiğinde)</w:t>
            </w:r>
          </w:p>
        </w:tc>
      </w:tr>
      <w:tr w:rsidR="00C513A5" w:rsidTr="009C7E80">
        <w:trPr>
          <w:trHeight w:val="514"/>
        </w:trPr>
        <w:tc>
          <w:tcPr>
            <w:tcW w:w="3153" w:type="dxa"/>
            <w:vAlign w:val="center"/>
          </w:tcPr>
          <w:p w:rsidR="00C513A5" w:rsidRPr="00662A43" w:rsidRDefault="00C513A5" w:rsidP="00C513A5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:rsidR="00C513A5" w:rsidRPr="00662A43" w:rsidRDefault="00C513A5" w:rsidP="00C513A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:rsidR="00C513A5" w:rsidRPr="00662A43" w:rsidRDefault="00C513A5" w:rsidP="00C513A5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Akademik ve idari personel</w:t>
            </w:r>
          </w:p>
        </w:tc>
        <w:tc>
          <w:tcPr>
            <w:tcW w:w="1769" w:type="dxa"/>
            <w:gridSpan w:val="3"/>
            <w:vAlign w:val="center"/>
          </w:tcPr>
          <w:p w:rsidR="00C513A5" w:rsidRPr="00662A43" w:rsidRDefault="00C513A5" w:rsidP="00C513A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:rsidR="00C513A5" w:rsidRPr="00662A43" w:rsidRDefault="00C513A5" w:rsidP="00C51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</w:p>
        </w:tc>
        <w:tc>
          <w:tcPr>
            <w:tcW w:w="3618" w:type="dxa"/>
            <w:gridSpan w:val="3"/>
            <w:vAlign w:val="center"/>
          </w:tcPr>
          <w:p w:rsidR="00C513A5" w:rsidRPr="00662A43" w:rsidRDefault="00C513A5" w:rsidP="00C513A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:rsidR="00C513A5" w:rsidRPr="00662A43" w:rsidRDefault="00C513A5" w:rsidP="00C513A5">
            <w:pPr>
              <w:jc w:val="center"/>
              <w:rPr>
                <w:noProof/>
                <w:sz w:val="18"/>
                <w:szCs w:val="18"/>
              </w:rPr>
            </w:pPr>
            <w:r w:rsidRPr="00662A43">
              <w:rPr>
                <w:noProof/>
                <w:sz w:val="18"/>
                <w:szCs w:val="18"/>
              </w:rPr>
              <w:t xml:space="preserve">Bilgisayar, </w:t>
            </w:r>
            <w:r>
              <w:rPr>
                <w:noProof/>
                <w:sz w:val="18"/>
                <w:szCs w:val="18"/>
              </w:rPr>
              <w:t>Düzenlenmiş formlar</w:t>
            </w:r>
          </w:p>
        </w:tc>
      </w:tr>
      <w:tr w:rsidR="00C513A5" w:rsidTr="00C513A5">
        <w:trPr>
          <w:trHeight w:val="514"/>
        </w:trPr>
        <w:tc>
          <w:tcPr>
            <w:tcW w:w="3153" w:type="dxa"/>
            <w:vAlign w:val="center"/>
          </w:tcPr>
          <w:p w:rsidR="00C513A5" w:rsidRPr="00662A43" w:rsidRDefault="00C513A5" w:rsidP="00C513A5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shd w:val="clear" w:color="auto" w:fill="FFFF00"/>
            <w:vAlign w:val="center"/>
          </w:tcPr>
          <w:p w:rsidR="00C513A5" w:rsidRPr="00662A43" w:rsidRDefault="00C513A5" w:rsidP="00C51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C513A5" w:rsidRPr="00662A43" w:rsidRDefault="00C513A5" w:rsidP="00C513A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shd w:val="clear" w:color="auto" w:fill="FFFF00"/>
            <w:vAlign w:val="center"/>
          </w:tcPr>
          <w:p w:rsidR="00C513A5" w:rsidRPr="00662A43" w:rsidRDefault="00C513A5" w:rsidP="00C513A5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C513A5" w:rsidTr="00662A43">
        <w:trPr>
          <w:trHeight w:val="514"/>
        </w:trPr>
        <w:tc>
          <w:tcPr>
            <w:tcW w:w="3153" w:type="dxa"/>
            <w:vAlign w:val="center"/>
          </w:tcPr>
          <w:p w:rsidR="00C513A5" w:rsidRPr="00662A43" w:rsidRDefault="00C513A5" w:rsidP="00C513A5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87" w:type="dxa"/>
            <w:gridSpan w:val="8"/>
            <w:vAlign w:val="center"/>
          </w:tcPr>
          <w:p w:rsidR="00C513A5" w:rsidRPr="00662A43" w:rsidRDefault="00C513A5" w:rsidP="00C513A5">
            <w:pPr>
              <w:rPr>
                <w:sz w:val="18"/>
                <w:szCs w:val="18"/>
              </w:rPr>
            </w:pPr>
            <w:r w:rsidRPr="00C663FC">
              <w:rPr>
                <w:sz w:val="18"/>
                <w:szCs w:val="18"/>
              </w:rPr>
              <w:t>2547 Sayılı YÖK Kanunu, T.Ü Ön Lisans ve Lisans Eğitim-Öğretim ve Sınav Yönetmeliği, İlgili Eğitim-Öğretim yönergeleri ve esasları.</w:t>
            </w:r>
          </w:p>
        </w:tc>
      </w:tr>
      <w:tr w:rsidR="00C513A5" w:rsidTr="00662A43">
        <w:trPr>
          <w:trHeight w:val="514"/>
        </w:trPr>
        <w:tc>
          <w:tcPr>
            <w:tcW w:w="3153" w:type="dxa"/>
            <w:vAlign w:val="center"/>
          </w:tcPr>
          <w:p w:rsidR="00C513A5" w:rsidRPr="00662A43" w:rsidRDefault="00C513A5" w:rsidP="00C513A5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:rsidR="00C513A5" w:rsidRPr="00662A43" w:rsidRDefault="00C513A5" w:rsidP="00C513A5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6 Ay</w:t>
            </w:r>
          </w:p>
        </w:tc>
        <w:tc>
          <w:tcPr>
            <w:tcW w:w="1873" w:type="dxa"/>
            <w:gridSpan w:val="2"/>
            <w:vAlign w:val="center"/>
          </w:tcPr>
          <w:p w:rsidR="00C513A5" w:rsidRPr="00662A43" w:rsidRDefault="00C513A5" w:rsidP="00C513A5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 HEDEFİ</w:t>
            </w:r>
          </w:p>
        </w:tc>
        <w:tc>
          <w:tcPr>
            <w:tcW w:w="4752" w:type="dxa"/>
            <w:gridSpan w:val="5"/>
            <w:vAlign w:val="center"/>
          </w:tcPr>
          <w:p w:rsidR="00C513A5" w:rsidRPr="00662A43" w:rsidRDefault="00C513A5" w:rsidP="00C513A5">
            <w:pPr>
              <w:jc w:val="both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Proses şartlarına %100 uygunluk</w:t>
            </w:r>
          </w:p>
        </w:tc>
      </w:tr>
      <w:tr w:rsidR="00C513A5" w:rsidTr="00662A43">
        <w:trPr>
          <w:trHeight w:val="514"/>
        </w:trPr>
        <w:tc>
          <w:tcPr>
            <w:tcW w:w="3153" w:type="dxa"/>
            <w:vAlign w:val="center"/>
          </w:tcPr>
          <w:p w:rsidR="00C513A5" w:rsidRPr="00662A43" w:rsidRDefault="00C513A5" w:rsidP="00C513A5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 SORUMLUSU</w:t>
            </w:r>
          </w:p>
        </w:tc>
        <w:tc>
          <w:tcPr>
            <w:tcW w:w="7587" w:type="dxa"/>
            <w:gridSpan w:val="8"/>
            <w:vAlign w:val="center"/>
          </w:tcPr>
          <w:p w:rsidR="00C513A5" w:rsidRPr="00662A43" w:rsidRDefault="00C513A5" w:rsidP="00C513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 Daire Başkanı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Style w:val="TabloKlavuzu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5209"/>
        <w:gridCol w:w="1417"/>
        <w:gridCol w:w="1181"/>
        <w:gridCol w:w="1405"/>
      </w:tblGrid>
      <w:tr w:rsidR="007C4C9C" w:rsidRPr="004D55AB" w:rsidTr="00CF749C">
        <w:trPr>
          <w:trHeight w:val="376"/>
        </w:trPr>
        <w:tc>
          <w:tcPr>
            <w:tcW w:w="1420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5209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PROSES AKIŞ PLANI </w:t>
            </w:r>
          </w:p>
        </w:tc>
        <w:tc>
          <w:tcPr>
            <w:tcW w:w="1417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KAYIT </w:t>
            </w:r>
          </w:p>
        </w:tc>
        <w:tc>
          <w:tcPr>
            <w:tcW w:w="1405" w:type="dxa"/>
          </w:tcPr>
          <w:p w:rsidR="005A08F5" w:rsidRPr="00B15664" w:rsidRDefault="005A08F5" w:rsidP="005A08F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:rsidTr="00CF749C">
        <w:trPr>
          <w:trHeight w:val="646"/>
        </w:trPr>
        <w:tc>
          <w:tcPr>
            <w:tcW w:w="1420" w:type="dxa"/>
            <w:tcBorders>
              <w:bottom w:val="dotted" w:sz="4" w:space="0" w:color="auto"/>
            </w:tcBorders>
          </w:tcPr>
          <w:p w:rsidR="007C4C9C" w:rsidRDefault="00C513A5" w:rsidP="00C76F9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Yükseköğretim Kurulu Başkanlığı</w:t>
            </w:r>
          </w:p>
          <w:p w:rsidR="007C4C9C" w:rsidRPr="005A08F5" w:rsidRDefault="007C4C9C" w:rsidP="00C76F9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09" w:type="dxa"/>
            <w:tcBorders>
              <w:bottom w:val="dotted" w:sz="4" w:space="0" w:color="auto"/>
            </w:tcBorders>
          </w:tcPr>
          <w:p w:rsidR="005A08F5" w:rsidRDefault="00AA307E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2.6pt;margin-top:2.2pt;width:221.45pt;height:31.3pt;z-index:251658240;mso-position-horizontal-relative:text;mso-position-vertical-relative:text">
                  <v:shadow on="t" opacity=".5"/>
                  <v:textbox style="mso-next-textbox:#_x0000_s1057">
                    <w:txbxContent>
                      <w:p w:rsidR="005A08F5" w:rsidRPr="00607E2D" w:rsidRDefault="00C513A5" w:rsidP="005A08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7E2D">
                          <w:rPr>
                            <w:sz w:val="16"/>
                            <w:szCs w:val="16"/>
                          </w:rPr>
                          <w:t>Yükseköğretim Kurulu Başkanlığından Üniversitelere kontenjan belirlenmesine ilişkin yazıyı gönderir.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108.75pt;margin-top:33.5pt;width:0;height:12.1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5D5164" w:rsidRPr="00CF749C" w:rsidRDefault="00C513A5" w:rsidP="005D5164">
            <w:pPr>
              <w:rPr>
                <w:sz w:val="16"/>
                <w:szCs w:val="16"/>
              </w:rPr>
            </w:pPr>
            <w:r w:rsidRPr="00CF749C">
              <w:rPr>
                <w:sz w:val="16"/>
                <w:szCs w:val="16"/>
              </w:rPr>
              <w:t>YÖK Yazısı</w:t>
            </w: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:rsidR="005D5164" w:rsidRPr="005D5164" w:rsidRDefault="00C513A5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5A08F5" w:rsidRPr="00191485" w:rsidRDefault="00C513A5" w:rsidP="005A08F5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5D5164" w:rsidRPr="004D55AB" w:rsidTr="00CF749C">
        <w:trPr>
          <w:trHeight w:val="712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C513A5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09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AA307E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8" type="#_x0000_t32" style="position:absolute;left:0;text-align:left;margin-left:108.75pt;margin-top:29.1pt;width:0;height:12pt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7" type="#_x0000_t202" style="position:absolute;left:0;text-align:left;margin-left:2.6pt;margin-top:3.7pt;width:221.45pt;height:24.65pt;z-index:251697152;mso-position-horizontal-relative:text;mso-position-vertical-relative:text">
                  <v:shadow on="t" opacity=".5"/>
                  <v:textbox style="mso-next-textbox:#_x0000_s1097">
                    <w:txbxContent>
                      <w:p w:rsidR="005D5164" w:rsidRPr="00607E2D" w:rsidRDefault="009B0383" w:rsidP="005A08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7E2D">
                          <w:rPr>
                            <w:sz w:val="16"/>
                            <w:szCs w:val="16"/>
                          </w:rPr>
                          <w:t>Rektörlükçe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C513A5" w:rsidRPr="00607E2D">
                          <w:rPr>
                            <w:sz w:val="16"/>
                            <w:szCs w:val="16"/>
                          </w:rPr>
                          <w:t>Fakülte / Yüksekokullardan, Yurt Dışı öğrenci kontenjanları istenir.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CF749C" w:rsidRDefault="00407F3D" w:rsidP="005D5164">
            <w:pPr>
              <w:rPr>
                <w:sz w:val="16"/>
                <w:szCs w:val="16"/>
              </w:rPr>
            </w:pPr>
            <w:r w:rsidRPr="00CF749C">
              <w:rPr>
                <w:sz w:val="16"/>
                <w:szCs w:val="16"/>
              </w:rPr>
              <w:t>YÖK Yazısı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D5164" w:rsidRDefault="00407F3D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407F3D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407F3D" w:rsidRPr="004D55AB" w:rsidTr="00CF749C">
        <w:trPr>
          <w:trHeight w:val="851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Default="00407F3D" w:rsidP="00407F3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Dekanlıklar / Yüksekokul Müdürlükleri</w:t>
            </w:r>
          </w:p>
          <w:p w:rsidR="00407F3D" w:rsidRDefault="00407F3D" w:rsidP="00407F3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09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Default="00AA307E" w:rsidP="00407F3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6" type="#_x0000_t202" style="position:absolute;left:0;text-align:left;margin-left:2.6pt;margin-top:4.25pt;width:221.45pt;height:30pt;z-index:251716608;mso-position-horizontal-relative:text;mso-position-vertical-relative:text">
                  <v:shadow on="t" opacity=".5"/>
                  <v:textbox style="mso-next-textbox:#_x0000_s1116">
                    <w:txbxContent>
                      <w:p w:rsidR="00407F3D" w:rsidRPr="00607E2D" w:rsidRDefault="00407F3D" w:rsidP="007C4C9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7E2D">
                          <w:rPr>
                            <w:sz w:val="16"/>
                            <w:szCs w:val="16"/>
                          </w:rPr>
                          <w:t>Fakülte / Yüksekokullar, Yönetim Kurulu Kararı ile kontenjanları belirler ve Rektörlüğe gönderir.</w:t>
                        </w:r>
                      </w:p>
                    </w:txbxContent>
                  </v:textbox>
                </v:shape>
              </w:pict>
            </w:r>
          </w:p>
          <w:p w:rsidR="00407F3D" w:rsidRDefault="00AA307E" w:rsidP="00407F3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7" type="#_x0000_t32" style="position:absolute;left:0;text-align:left;margin-left:108.75pt;margin-top:25.05pt;width:.05pt;height:12.55pt;z-index:2517176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Pr="00CF749C" w:rsidRDefault="00407F3D" w:rsidP="00407F3D">
            <w:pPr>
              <w:jc w:val="center"/>
              <w:rPr>
                <w:b/>
                <w:sz w:val="16"/>
                <w:szCs w:val="16"/>
              </w:rPr>
            </w:pPr>
            <w:r w:rsidRPr="00CF749C">
              <w:rPr>
                <w:sz w:val="16"/>
                <w:szCs w:val="16"/>
              </w:rPr>
              <w:t>Resmi Yazı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Pr="005D5164" w:rsidRDefault="00407F3D" w:rsidP="00407F3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Pr="00191485" w:rsidRDefault="00407F3D" w:rsidP="00407F3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Dekanlıklar / Yüksekokul Müdürlükleri</w:t>
            </w:r>
          </w:p>
        </w:tc>
      </w:tr>
      <w:tr w:rsidR="00407F3D" w:rsidRPr="004D55AB" w:rsidTr="00CF749C">
        <w:trPr>
          <w:trHeight w:val="547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Default="00407F3D" w:rsidP="00407F3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  <w:tc>
          <w:tcPr>
            <w:tcW w:w="5209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Default="00AA307E" w:rsidP="00407F3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1" type="#_x0000_t32" style="position:absolute;left:0;text-align:left;margin-left:108.8pt;margin-top:19.3pt;width:0;height:13pt;z-index:2517329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8" type="#_x0000_t202" style="position:absolute;left:0;text-align:left;margin-left:13.4pt;margin-top:2.95pt;width:192.7pt;height:16pt;z-index:251740160;mso-position-horizontal-relative:text;mso-position-vertical-relative:text">
                  <v:shadow on="t" opacity=".5"/>
                  <v:textbox style="mso-next-textbox:#_x0000_s1138">
                    <w:txbxContent>
                      <w:p w:rsidR="00407F3D" w:rsidRPr="00607E2D" w:rsidRDefault="00407F3D" w:rsidP="00F7624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7E2D">
                          <w:rPr>
                            <w:sz w:val="16"/>
                            <w:szCs w:val="16"/>
                          </w:rPr>
                          <w:t>ÖİDB tarafından Kontenjanlar Senatoya sunulur.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Pr="00CF749C" w:rsidRDefault="00407F3D" w:rsidP="00407F3D">
            <w:pPr>
              <w:jc w:val="center"/>
              <w:rPr>
                <w:sz w:val="16"/>
                <w:szCs w:val="16"/>
              </w:rPr>
            </w:pPr>
            <w:r w:rsidRPr="00CF749C">
              <w:rPr>
                <w:sz w:val="16"/>
                <w:szCs w:val="16"/>
              </w:rPr>
              <w:t xml:space="preserve">Fakülte / Yüksekokul Kurul Kararları 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Default="00407F3D" w:rsidP="00407F3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Default="00407F3D" w:rsidP="00407F3D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407F3D" w:rsidRPr="004D55AB" w:rsidTr="00CF749C">
        <w:trPr>
          <w:trHeight w:val="569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Default="00407F3D" w:rsidP="00407F3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ÖİDB </w:t>
            </w:r>
          </w:p>
        </w:tc>
        <w:tc>
          <w:tcPr>
            <w:tcW w:w="5209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Default="00AA307E" w:rsidP="00407F3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7" type="#_x0000_t32" style="position:absolute;left:0;text-align:left;margin-left:108.75pt;margin-top:21.8pt;width:.05pt;height:9.2pt;z-index:251739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0" type="#_x0000_t202" style="position:absolute;left:0;text-align:left;margin-left:14.15pt;margin-top:2.65pt;width:194.85pt;height:18.45pt;z-index:251731968;mso-position-horizontal-relative:text;mso-position-vertical-relative:text">
                  <v:shadow on="t" opacity=".5"/>
                  <v:textbox style="mso-next-textbox:#_x0000_s1130">
                    <w:txbxContent>
                      <w:p w:rsidR="00407F3D" w:rsidRPr="00A82FFD" w:rsidRDefault="00407F3D" w:rsidP="00407F3D">
                        <w:pPr>
                          <w:rPr>
                            <w:sz w:val="16"/>
                            <w:szCs w:val="16"/>
                          </w:rPr>
                        </w:pPr>
                        <w:r w:rsidRPr="00A82FFD">
                          <w:rPr>
                            <w:sz w:val="16"/>
                            <w:szCs w:val="16"/>
                          </w:rPr>
                          <w:t>Senatoda kabul edilen kontenjanlar YÖKSİS’e girilir.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Pr="00CF749C" w:rsidRDefault="00407F3D" w:rsidP="00407F3D">
            <w:pPr>
              <w:jc w:val="center"/>
              <w:rPr>
                <w:sz w:val="16"/>
                <w:szCs w:val="16"/>
              </w:rPr>
            </w:pPr>
            <w:r w:rsidRPr="00CF749C">
              <w:rPr>
                <w:sz w:val="16"/>
                <w:szCs w:val="16"/>
              </w:rPr>
              <w:t>Senato Kararı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Pr="003148E3" w:rsidRDefault="00407F3D" w:rsidP="00407F3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Default="00407F3D" w:rsidP="00407F3D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407F3D" w:rsidRPr="004D55AB" w:rsidTr="00CF749C">
        <w:trPr>
          <w:trHeight w:val="676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Default="00607E2D" w:rsidP="00607E2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  <w:tc>
          <w:tcPr>
            <w:tcW w:w="5209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Default="00AA307E" w:rsidP="00407F3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3" type="#_x0000_t32" style="position:absolute;left:0;text-align:left;margin-left:62pt;margin-top:28.65pt;width:0;height:9.95pt;z-index:2517350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40" type="#_x0000_t202" style="position:absolute;left:0;text-align:left;margin-left:2.6pt;margin-top:2.05pt;width:214.1pt;height:26.6pt;z-index:251742208;mso-position-horizontal-relative:text;mso-position-vertical-relative:text">
                  <v:shadow on="t" opacity=".5"/>
                  <v:textbox style="mso-next-textbox:#_x0000_s1140">
                    <w:txbxContent>
                      <w:p w:rsidR="00407F3D" w:rsidRPr="00CF749C" w:rsidRDefault="00407F3D" w:rsidP="009E42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F749C">
                          <w:rPr>
                            <w:sz w:val="16"/>
                            <w:szCs w:val="16"/>
                          </w:rPr>
                          <w:t>Kontenjanlar, gerekli belgeler, başvuru şartları ve</w:t>
                        </w:r>
                        <w:r w:rsidR="00CF749C">
                          <w:rPr>
                            <w:sz w:val="16"/>
                            <w:szCs w:val="16"/>
                          </w:rPr>
                          <w:t xml:space="preserve"> Başvuru takvimi</w:t>
                        </w:r>
                        <w:r w:rsidRPr="00CF749C">
                          <w:rPr>
                            <w:sz w:val="16"/>
                            <w:szCs w:val="16"/>
                          </w:rPr>
                          <w:t xml:space="preserve"> www.toros.edu.tr adresinde duyurulur.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Pr="00CF749C" w:rsidRDefault="00607E2D" w:rsidP="00407F3D">
            <w:pPr>
              <w:jc w:val="center"/>
              <w:rPr>
                <w:sz w:val="16"/>
                <w:szCs w:val="16"/>
              </w:rPr>
            </w:pPr>
            <w:r w:rsidRPr="00CF749C">
              <w:rPr>
                <w:sz w:val="16"/>
                <w:szCs w:val="16"/>
              </w:rPr>
              <w:t>YÖK Sayfası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Pr="003148E3" w:rsidRDefault="00607E2D" w:rsidP="00407F3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YÖKSİS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Default="00607E2D" w:rsidP="00407F3D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407F3D" w:rsidRPr="004D55AB" w:rsidTr="00CF749C">
        <w:trPr>
          <w:trHeight w:val="1259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Default="00607E2D" w:rsidP="00407F3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 Memuru</w:t>
            </w:r>
          </w:p>
          <w:p w:rsidR="00407F3D" w:rsidRDefault="00407F3D" w:rsidP="00407F3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09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Default="00AA307E" w:rsidP="00407F3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48" type="#_x0000_t202" style="position:absolute;left:0;text-align:left;margin-left:116.7pt;margin-top:54.05pt;width:25.2pt;height:20.45pt;z-index:-251568128;mso-position-horizontal-relative:text;mso-position-vertical-relative:text" strokecolor="white [3212]">
                  <v:shadow opacity=".5"/>
                  <v:textbox style="mso-next-textbox:#_x0000_s1148">
                    <w:txbxContent>
                      <w:p w:rsidR="0030118C" w:rsidRPr="00CF749C" w:rsidRDefault="0030118C" w:rsidP="00CF74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6" type="#_x0000_t32" style="position:absolute;left:0;text-align:left;margin-left:87.05pt;margin-top:43.65pt;width:68.55pt;height:26.25pt;flip:x;z-index:2517381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44" type="#_x0000_t202" style="position:absolute;left:0;text-align:left;margin-left:191.5pt;margin-top:58.05pt;width:25.2pt;height:20.45pt;z-index:-251570176;mso-position-horizontal-relative:text;mso-position-vertical-relative:text" strokecolor="white [3212]">
                  <v:shadow opacity=".5"/>
                  <v:textbox style="mso-next-textbox:#_x0000_s1144">
                    <w:txbxContent>
                      <w:p w:rsidR="00CF749C" w:rsidRPr="00CF749C" w:rsidRDefault="00CF749C" w:rsidP="00CF74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2" type="#_x0000_t32" style="position:absolute;left:0;text-align:left;margin-left:190.15pt;margin-top:58.05pt;width:0;height:20.9pt;z-index:2517340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42" type="#_x0000_t32" style="position:absolute;left:0;text-align:left;margin-left:117.3pt;margin-top:31.3pt;width:9.75pt;height:0;z-index:2517442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35" type="#_x0000_t4" style="position:absolute;left:0;text-align:left;margin-left:127.05pt;margin-top:2.15pt;width:124.75pt;height:55.9pt;z-index:251737088;mso-position-horizontal-relative:text;mso-position-vertical-relative:text">
                  <v:shadow on="t"/>
                  <v:textbox style="mso-next-textbox:#_x0000_s1135">
                    <w:txbxContent>
                      <w:p w:rsidR="00407F3D" w:rsidRPr="008A4415" w:rsidRDefault="00607E2D" w:rsidP="0080177D">
                        <w:pPr>
                          <w:jc w:val="center"/>
                          <w:rPr>
                            <w:sz w:val="18"/>
                          </w:rPr>
                        </w:pPr>
                        <w:r w:rsidRPr="00607E2D">
                          <w:rPr>
                            <w:sz w:val="14"/>
                            <w:szCs w:val="14"/>
                          </w:rPr>
                          <w:t>Öğrenci başvurusu şartlara uygun mu</w:t>
                        </w:r>
                        <w:r w:rsidRPr="00607E2D">
                          <w:rPr>
                            <w:sz w:val="1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4" type="#_x0000_t202" style="position:absolute;left:0;text-align:left;margin-left:-1.6pt;margin-top:4.45pt;width:118.3pt;height:39.2pt;z-index:251736064;mso-position-horizontal-relative:text;mso-position-vertical-relative:text">
                  <v:shadow on="t" opacity=".5"/>
                  <v:textbox style="mso-next-textbox:#_x0000_s1134">
                    <w:txbxContent>
                      <w:p w:rsidR="00407F3D" w:rsidRPr="00CF749C" w:rsidRDefault="00CF749C" w:rsidP="00CF749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 w:rsidR="00607E2D" w:rsidRPr="00CF749C">
                          <w:rPr>
                            <w:sz w:val="16"/>
                            <w:szCs w:val="16"/>
                          </w:rPr>
                          <w:t xml:space="preserve">akviminde belirlenen sürelerde başvuruları </w:t>
                        </w:r>
                        <w:r w:rsidR="00604EB0">
                          <w:rPr>
                            <w:sz w:val="16"/>
                            <w:szCs w:val="16"/>
                          </w:rPr>
                          <w:t xml:space="preserve">alır ve </w:t>
                        </w:r>
                        <w:r w:rsidR="00607E2D" w:rsidRPr="00CF749C">
                          <w:rPr>
                            <w:sz w:val="16"/>
                            <w:szCs w:val="16"/>
                          </w:rPr>
                          <w:t>kontrol eder.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Pr="00CF749C" w:rsidRDefault="00407F3D" w:rsidP="00407F3D">
            <w:pPr>
              <w:jc w:val="center"/>
              <w:rPr>
                <w:sz w:val="16"/>
                <w:szCs w:val="16"/>
              </w:rPr>
            </w:pPr>
          </w:p>
          <w:p w:rsidR="00407F3D" w:rsidRPr="00CF749C" w:rsidRDefault="0030118C" w:rsidP="00407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 Dosyaları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Default="000C4086" w:rsidP="00407F3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Form</w:t>
            </w:r>
          </w:p>
          <w:p w:rsidR="00407F3D" w:rsidRPr="009C7E80" w:rsidRDefault="00604EB0" w:rsidP="00407F3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Öİ-07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407F3D" w:rsidRDefault="0030118C" w:rsidP="00407F3D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CF749C" w:rsidRPr="004D55AB" w:rsidTr="0030118C">
        <w:trPr>
          <w:trHeight w:val="1130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CF749C" w:rsidRDefault="0030118C" w:rsidP="00407F3D">
            <w:pPr>
              <w:jc w:val="center"/>
              <w:rPr>
                <w:sz w:val="18"/>
                <w:szCs w:val="16"/>
              </w:rPr>
            </w:pPr>
            <w:r w:rsidRPr="00CF749C">
              <w:rPr>
                <w:sz w:val="16"/>
                <w:szCs w:val="16"/>
              </w:rPr>
              <w:t>Yurtdışından Öğrenci Kabul Komisyon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5209" w:type="dxa"/>
            <w:tcBorders>
              <w:top w:val="dotted" w:sz="4" w:space="0" w:color="auto"/>
              <w:bottom w:val="dotted" w:sz="4" w:space="0" w:color="auto"/>
            </w:tcBorders>
          </w:tcPr>
          <w:p w:rsidR="00CF749C" w:rsidRDefault="00AA307E" w:rsidP="00407F3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50" type="#_x0000_t32" style="position:absolute;left:0;text-align:left;margin-left:87.05pt;margin-top:53.1pt;width:0;height:9.95pt;z-index:2517504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47" type="#_x0000_t202" style="position:absolute;left:0;text-align:left;margin-left:-1.6pt;margin-top:8pt;width:157.2pt;height:45.1pt;z-index:251747328;mso-position-horizontal-relative:text;mso-position-vertical-relative:text">
                  <v:shadow on="t" opacity=".5"/>
                  <v:textbox style="mso-next-textbox:#_x0000_s1147">
                    <w:txbxContent>
                      <w:p w:rsidR="00CF749C" w:rsidRPr="00CF749C" w:rsidRDefault="00CF749C" w:rsidP="00CF749C">
                        <w:pPr>
                          <w:rPr>
                            <w:sz w:val="16"/>
                            <w:szCs w:val="16"/>
                          </w:rPr>
                        </w:pPr>
                        <w:r w:rsidRPr="00CF749C">
                          <w:rPr>
                            <w:sz w:val="16"/>
                            <w:szCs w:val="16"/>
                          </w:rPr>
                          <w:t>Başvurular değerlendirilmek üze</w:t>
                        </w:r>
                        <w:r w:rsidR="0030118C">
                          <w:rPr>
                            <w:sz w:val="16"/>
                            <w:szCs w:val="16"/>
                          </w:rPr>
                          <w:t xml:space="preserve">re </w:t>
                        </w:r>
                        <w:r w:rsidRPr="00CF749C">
                          <w:rPr>
                            <w:sz w:val="16"/>
                            <w:szCs w:val="16"/>
                          </w:rPr>
                          <w:t>Yurtdışından Öğrenci Kabul Komisyon</w:t>
                        </w:r>
                        <w:r w:rsidR="0030118C">
                          <w:rPr>
                            <w:sz w:val="16"/>
                            <w:szCs w:val="16"/>
                          </w:rPr>
                          <w:t>u</w:t>
                        </w:r>
                        <w:r w:rsidRPr="00CF749C">
                          <w:rPr>
                            <w:sz w:val="16"/>
                            <w:szCs w:val="16"/>
                          </w:rPr>
                          <w:t xml:space="preserve"> tarafından kesin kabul, koşullu kabul veya ret şeklinde sonuçlandırılır.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43" type="#_x0000_t202" style="position:absolute;left:0;text-align:left;margin-left:165.2pt;margin-top:15.5pt;width:86.6pt;height:20.45pt;z-index:251745280;mso-position-horizontal-relative:text;mso-position-vertical-relative:text">
                  <v:shadow on="t" opacity=".5"/>
                  <v:textbox style="mso-next-textbox:#_x0000_s1143">
                    <w:txbxContent>
                      <w:p w:rsidR="00CF749C" w:rsidRPr="00CF749C" w:rsidRDefault="00CF749C" w:rsidP="00CF749C">
                        <w:pPr>
                          <w:rPr>
                            <w:sz w:val="16"/>
                            <w:szCs w:val="16"/>
                          </w:rPr>
                        </w:pPr>
                        <w:r w:rsidRPr="00CF749C">
                          <w:rPr>
                            <w:sz w:val="16"/>
                            <w:szCs w:val="16"/>
                          </w:rPr>
                          <w:t>Başvuru reddedilir.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F749C" w:rsidRPr="00CF749C" w:rsidRDefault="0030118C" w:rsidP="00407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 Dosyaları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CF749C" w:rsidRDefault="0030118C" w:rsidP="00407F3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Başvuru Tabloları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CF749C" w:rsidRDefault="0030118C" w:rsidP="00407F3D">
            <w:pPr>
              <w:ind w:left="-108"/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 w:rsidRPr="00CF749C">
              <w:rPr>
                <w:sz w:val="16"/>
                <w:szCs w:val="16"/>
              </w:rPr>
              <w:t>Yurtdışından Öğrenci Kabul Komisyon</w:t>
            </w:r>
            <w:r>
              <w:rPr>
                <w:sz w:val="16"/>
                <w:szCs w:val="16"/>
              </w:rPr>
              <w:t xml:space="preserve"> Başkanı</w:t>
            </w:r>
          </w:p>
        </w:tc>
      </w:tr>
      <w:tr w:rsidR="0030118C" w:rsidRPr="004D55AB" w:rsidTr="0030118C">
        <w:trPr>
          <w:trHeight w:val="848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30118C" w:rsidRDefault="0030118C" w:rsidP="0030118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 Memuru</w:t>
            </w:r>
          </w:p>
          <w:p w:rsidR="0030118C" w:rsidRPr="00CF749C" w:rsidRDefault="0030118C" w:rsidP="00407F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9" w:type="dxa"/>
            <w:tcBorders>
              <w:top w:val="dotted" w:sz="4" w:space="0" w:color="auto"/>
              <w:bottom w:val="dotted" w:sz="4" w:space="0" w:color="auto"/>
            </w:tcBorders>
          </w:tcPr>
          <w:p w:rsidR="0030118C" w:rsidRDefault="00AA307E" w:rsidP="00407F3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49" type="#_x0000_t202" style="position:absolute;left:0;text-align:left;margin-left:2.6pt;margin-top:5.9pt;width:238.25pt;height:26.05pt;z-index:251749376;mso-position-horizontal-relative:text;mso-position-vertical-relative:text">
                  <v:shadow on="t" opacity=".5"/>
                  <v:textbox style="mso-next-textbox:#_x0000_s1149">
                    <w:txbxContent>
                      <w:p w:rsidR="0030118C" w:rsidRPr="00CF749C" w:rsidRDefault="0030118C" w:rsidP="00CF749C">
                        <w:pPr>
                          <w:rPr>
                            <w:sz w:val="16"/>
                            <w:szCs w:val="16"/>
                          </w:rPr>
                        </w:pPr>
                        <w:r w:rsidRPr="0030118C">
                          <w:rPr>
                            <w:sz w:val="16"/>
                            <w:szCs w:val="16"/>
                          </w:rPr>
                          <w:t>Komisyon kararları ilgili Fakülte/Yüksekokul Yönetim Kurulu'nun onayına sunulur.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0118C" w:rsidRDefault="0030118C" w:rsidP="00407F3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 w:rsidRPr="00CF749C">
              <w:rPr>
                <w:sz w:val="16"/>
                <w:szCs w:val="16"/>
              </w:rPr>
              <w:t>Yurtdışından Öğrenci Kabul Komisyon</w:t>
            </w:r>
            <w:r>
              <w:rPr>
                <w:sz w:val="16"/>
                <w:szCs w:val="16"/>
              </w:rPr>
              <w:t xml:space="preserve"> Kararı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30118C" w:rsidRDefault="0030118C" w:rsidP="00407F3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30118C" w:rsidRPr="00CF749C" w:rsidRDefault="0030118C" w:rsidP="00407F3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30118C" w:rsidRPr="004D55AB" w:rsidTr="0030118C">
        <w:trPr>
          <w:trHeight w:val="1402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30118C" w:rsidRDefault="0030118C" w:rsidP="0030118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Öİ Memuru</w:t>
            </w:r>
          </w:p>
          <w:p w:rsidR="0030118C" w:rsidRPr="00CF749C" w:rsidRDefault="0030118C" w:rsidP="003011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9" w:type="dxa"/>
            <w:tcBorders>
              <w:top w:val="dotted" w:sz="4" w:space="0" w:color="auto"/>
              <w:bottom w:val="dotted" w:sz="4" w:space="0" w:color="auto"/>
            </w:tcBorders>
          </w:tcPr>
          <w:p w:rsidR="0030118C" w:rsidRDefault="00AA307E" w:rsidP="0030118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54" type="#_x0000_t202" style="position:absolute;left:0;text-align:left;margin-left:.3pt;margin-top:4.4pt;width:113.4pt;height:61.2pt;z-index:251755520;mso-position-horizontal-relative:text;mso-position-vertical-relative:text">
                  <v:shadow on="t" opacity=".5"/>
                  <v:textbox style="mso-next-textbox:#_x0000_s1154">
                    <w:txbxContent>
                      <w:p w:rsidR="0030118C" w:rsidRPr="00CF749C" w:rsidRDefault="0030118C" w:rsidP="00CF749C">
                        <w:pPr>
                          <w:rPr>
                            <w:sz w:val="16"/>
                            <w:szCs w:val="16"/>
                          </w:rPr>
                        </w:pPr>
                        <w:r w:rsidRPr="0030118C">
                          <w:rPr>
                            <w:sz w:val="16"/>
                            <w:szCs w:val="16"/>
                          </w:rPr>
                          <w:t>Kabul edilen adaylara Öğrenci İşleri Daire Başkanlığı tarafından e-posta aracılığıyla kabul yazısı gönderilir.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56" type="#_x0000_t32" style="position:absolute;left:0;text-align:left;margin-left:113.7pt;margin-top:33.95pt;width:19pt;height:0;z-index:2517575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60" type="#_x0000_t32" style="position:absolute;left:0;text-align:left;margin-left:91.1pt;margin-top:66.45pt;width:0;height:9.95pt;z-index:2517626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55" type="#_x0000_t202" style="position:absolute;left:0;text-align:left;margin-left:133.15pt;margin-top:4.4pt;width:118.1pt;height:57.75pt;z-index:251756544;mso-position-horizontal-relative:text;mso-position-vertical-relative:text">
                  <v:shadow on="t" opacity=".5"/>
                  <v:textbox style="mso-next-textbox:#_x0000_s1155">
                    <w:txbxContent>
                      <w:p w:rsidR="0030118C" w:rsidRPr="00CF749C" w:rsidRDefault="0030118C" w:rsidP="00CF749C">
                        <w:pPr>
                          <w:rPr>
                            <w:sz w:val="16"/>
                            <w:szCs w:val="16"/>
                          </w:rPr>
                        </w:pPr>
                        <w:r w:rsidRPr="0030118C">
                          <w:rPr>
                            <w:sz w:val="16"/>
                            <w:szCs w:val="16"/>
                          </w:rPr>
                          <w:t>Kabul yazısı gönderilen öğrencilerin bilgileri Göç İdaresi Genel Müdürlüğü ve Dışişleri Bakanlığına bi</w:t>
                        </w:r>
                        <w:r>
                          <w:rPr>
                            <w:sz w:val="16"/>
                            <w:szCs w:val="16"/>
                          </w:rPr>
                          <w:t>ldirilir.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0118C" w:rsidRPr="00CF749C" w:rsidRDefault="0030118C" w:rsidP="0030118C">
            <w:pPr>
              <w:jc w:val="center"/>
              <w:rPr>
                <w:sz w:val="16"/>
                <w:szCs w:val="16"/>
              </w:rPr>
            </w:pPr>
            <w:r w:rsidRPr="00CF749C">
              <w:rPr>
                <w:sz w:val="16"/>
                <w:szCs w:val="16"/>
              </w:rPr>
              <w:t>Fakülte / Yüksekokul Kurul Kararları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30118C" w:rsidRDefault="0030118C" w:rsidP="0030118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30118C" w:rsidRDefault="0030118C" w:rsidP="0030118C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FE605F" w:rsidRPr="004D55AB" w:rsidTr="00FE605F">
        <w:trPr>
          <w:trHeight w:val="983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FE605F" w:rsidRDefault="00FE605F" w:rsidP="00FE605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Öğrenciler</w:t>
            </w:r>
          </w:p>
        </w:tc>
        <w:tc>
          <w:tcPr>
            <w:tcW w:w="5209" w:type="dxa"/>
            <w:tcBorders>
              <w:top w:val="dotted" w:sz="4" w:space="0" w:color="auto"/>
              <w:bottom w:val="dotted" w:sz="4" w:space="0" w:color="auto"/>
            </w:tcBorders>
          </w:tcPr>
          <w:p w:rsidR="00FE605F" w:rsidRDefault="00AA307E" w:rsidP="00FE605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59" type="#_x0000_t32" style="position:absolute;left:0;text-align:left;margin-left:99.15pt;margin-top:45.15pt;width:0;height:9.95pt;z-index:2517616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58" type="#_x0000_t202" style="position:absolute;left:0;text-align:left;margin-left:.3pt;margin-top:5.8pt;width:242.85pt;height:39.35pt;z-index:251760640;mso-position-horizontal-relative:text;mso-position-vertical-relative:text">
                  <v:shadow on="t" opacity=".5"/>
                  <v:textbox style="mso-next-textbox:#_x0000_s1158">
                    <w:txbxContent>
                      <w:p w:rsidR="00FE605F" w:rsidRPr="00CF749C" w:rsidRDefault="00FE605F" w:rsidP="00CF749C">
                        <w:pPr>
                          <w:rPr>
                            <w:sz w:val="16"/>
                            <w:szCs w:val="16"/>
                          </w:rPr>
                        </w:pPr>
                        <w:r w:rsidRPr="0030118C">
                          <w:rPr>
                            <w:sz w:val="16"/>
                            <w:szCs w:val="16"/>
                          </w:rPr>
                          <w:t>Öğrencilik hakkı kazanan adaylar, akademik takvimde belirlenen tarihlerde Öğrenci İşleri Daire Başkanlığına başvurarak kayıt yaptırırlar.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E605F" w:rsidRPr="00CF749C" w:rsidRDefault="00FE605F" w:rsidP="00FE605F">
            <w:pPr>
              <w:jc w:val="center"/>
              <w:rPr>
                <w:sz w:val="16"/>
                <w:szCs w:val="16"/>
              </w:rPr>
            </w:pPr>
            <w:r w:rsidRPr="00CF749C">
              <w:rPr>
                <w:sz w:val="16"/>
                <w:szCs w:val="16"/>
              </w:rPr>
              <w:t>Fakülte / Yüksekokul Kurul Kararları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FE605F" w:rsidRDefault="00FE605F" w:rsidP="00FE605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FE605F" w:rsidRDefault="00FE605F" w:rsidP="00FE605F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FE605F" w:rsidRPr="004D55AB" w:rsidTr="00FE605F">
        <w:trPr>
          <w:trHeight w:val="983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FE605F" w:rsidRDefault="00FE605F" w:rsidP="00FE605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 Memuru</w:t>
            </w:r>
          </w:p>
          <w:p w:rsidR="00FE605F" w:rsidRDefault="00FE605F" w:rsidP="00FE605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09" w:type="dxa"/>
            <w:tcBorders>
              <w:top w:val="dotted" w:sz="4" w:space="0" w:color="auto"/>
              <w:bottom w:val="single" w:sz="4" w:space="0" w:color="auto"/>
            </w:tcBorders>
          </w:tcPr>
          <w:p w:rsidR="00FE605F" w:rsidRDefault="00AA307E" w:rsidP="00FE605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65" type="#_x0000_t202" style="position:absolute;left:0;text-align:left;margin-left:8.4pt;margin-top:5.45pt;width:157.85pt;height:39.35pt;z-index:251768832;mso-position-horizontal-relative:text;mso-position-vertical-relative:text">
                  <v:shadow on="t" opacity=".5"/>
                  <v:textbox style="mso-next-textbox:#_x0000_s1165">
                    <w:txbxContent>
                      <w:p w:rsidR="00FE605F" w:rsidRPr="00CF749C" w:rsidRDefault="00FE605F" w:rsidP="00CF749C">
                        <w:pPr>
                          <w:rPr>
                            <w:sz w:val="16"/>
                            <w:szCs w:val="16"/>
                          </w:rPr>
                        </w:pPr>
                        <w:r w:rsidRPr="00FE605F">
                          <w:rPr>
                            <w:sz w:val="16"/>
                            <w:szCs w:val="16"/>
                          </w:rPr>
                          <w:t xml:space="preserve">Kaydı yapılan öğrencilerin bilgilerini Mersin </w:t>
                        </w:r>
                        <w:r>
                          <w:rPr>
                            <w:sz w:val="16"/>
                            <w:szCs w:val="16"/>
                          </w:rPr>
                          <w:t>İl Göç İdaresi Müdürlüğüne gönderilir.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67" type="#_x0000_t32" style="position:absolute;left:0;text-align:left;margin-left:166.25pt;margin-top:26pt;width:19pt;height:0;z-index:2517708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oval id="_x0000_s1164" style="position:absolute;left:0;text-align:left;margin-left:185.25pt;margin-top:5.45pt;width:57.9pt;height:40.8pt;z-index:251767808;mso-position-horizontal-relative:text;mso-position-vertical-relative:text">
                  <v:textbox style="mso-next-textbox:#_x0000_s1164">
                    <w:txbxContent>
                      <w:p w:rsidR="00FE605F" w:rsidRPr="009E4207" w:rsidRDefault="00FE605F">
                        <w:pPr>
                          <w:rPr>
                            <w:sz w:val="18"/>
                          </w:rPr>
                        </w:pPr>
                        <w:r w:rsidRPr="009E4207">
                          <w:rPr>
                            <w:sz w:val="18"/>
                          </w:rPr>
                          <w:t xml:space="preserve">İşlem Sonu 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FE605F" w:rsidRPr="00CF749C" w:rsidRDefault="00FE605F" w:rsidP="00FE6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:rsidR="00FE605F" w:rsidRDefault="00FE605F" w:rsidP="00FE605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:rsidR="00FE605F" w:rsidRDefault="00FE605F" w:rsidP="00FE605F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</w:tbl>
    <w:p w:rsidR="002E1D5E" w:rsidRDefault="002E1D5E" w:rsidP="003915E7">
      <w:pPr>
        <w:spacing w:before="9"/>
        <w:jc w:val="center"/>
      </w:pPr>
    </w:p>
    <w:sectPr w:rsidR="002E1D5E" w:rsidSect="00100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7E" w:rsidRDefault="00AA307E" w:rsidP="003915E7">
      <w:r>
        <w:separator/>
      </w:r>
    </w:p>
  </w:endnote>
  <w:endnote w:type="continuationSeparator" w:id="0">
    <w:p w:rsidR="00AA307E" w:rsidRDefault="00AA307E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D4" w:rsidRDefault="00BC4D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100874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Yürürlük Onayı</w:t>
          </w:r>
        </w:p>
      </w:tc>
    </w:tr>
    <w:tr w:rsidR="003915E7" w:rsidTr="00100874">
      <w:trPr>
        <w:trHeight w:hRule="exact" w:val="601"/>
        <w:jc w:val="center"/>
      </w:trPr>
      <w:tc>
        <w:tcPr>
          <w:tcW w:w="3257" w:type="dxa"/>
          <w:tcBorders>
            <w:top w:val="nil"/>
            <w:right w:val="nil"/>
          </w:tcBorders>
        </w:tcPr>
        <w:p w:rsidR="003915E7" w:rsidRPr="005D7691" w:rsidRDefault="00C513A5" w:rsidP="00A25933">
          <w:pPr>
            <w:pStyle w:val="TableParagraph"/>
            <w:spacing w:line="239" w:lineRule="exact"/>
            <w:ind w:left="424" w:right="429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Ökkeş ÇAM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39" w:lineRule="exact"/>
            <w:ind w:left="430" w:right="394"/>
            <w:jc w:val="center"/>
            <w:rPr>
              <w:sz w:val="20"/>
              <w:szCs w:val="18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Pr="005D7691" w:rsidRDefault="003915E7" w:rsidP="005D7691">
          <w:pPr>
            <w:pStyle w:val="TableParagraph"/>
            <w:spacing w:line="239" w:lineRule="exact"/>
            <w:ind w:left="393" w:right="349"/>
            <w:jc w:val="center"/>
            <w:rPr>
              <w:sz w:val="16"/>
              <w:szCs w:val="16"/>
            </w:rPr>
          </w:pPr>
          <w:r w:rsidRPr="005D7691">
            <w:rPr>
              <w:sz w:val="16"/>
              <w:szCs w:val="16"/>
            </w:rPr>
            <w:t xml:space="preserve">Prof. Dr. </w:t>
          </w:r>
          <w:r w:rsidR="005D7691" w:rsidRPr="005D7691">
            <w:rPr>
              <w:sz w:val="16"/>
              <w:szCs w:val="16"/>
            </w:rPr>
            <w:t>Haluk KORKMAZYÜREK</w:t>
          </w: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D4" w:rsidRDefault="00BC4D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7E" w:rsidRDefault="00AA307E" w:rsidP="003915E7">
      <w:r>
        <w:separator/>
      </w:r>
    </w:p>
  </w:footnote>
  <w:footnote w:type="continuationSeparator" w:id="0">
    <w:p w:rsidR="00AA307E" w:rsidRDefault="00AA307E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D4" w:rsidRDefault="00BC4D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16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804"/>
      <w:gridCol w:w="1418"/>
      <w:gridCol w:w="1134"/>
    </w:tblGrid>
    <w:tr w:rsidR="003915E7" w:rsidRPr="002B3535" w:rsidTr="00662A43">
      <w:trPr>
        <w:trHeight w:val="57"/>
      </w:trPr>
      <w:tc>
        <w:tcPr>
          <w:tcW w:w="1560" w:type="dxa"/>
          <w:vMerge w:val="restart"/>
        </w:tcPr>
        <w:p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1824" behindDoc="0" locked="0" layoutInCell="1" allowOverlap="1" wp14:anchorId="4696400A" wp14:editId="0D238924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</w:tcPr>
        <w:p w:rsidR="00A25933" w:rsidRPr="002B3535" w:rsidRDefault="00A25933" w:rsidP="00A25933">
          <w:pPr>
            <w:pStyle w:val="TableParagraph"/>
            <w:spacing w:before="1"/>
            <w:ind w:right="185"/>
            <w:rPr>
              <w:sz w:val="18"/>
              <w:szCs w:val="18"/>
            </w:rPr>
          </w:pPr>
        </w:p>
        <w:p w:rsidR="00C663FC" w:rsidRDefault="00C663FC" w:rsidP="00A25933">
          <w:pPr>
            <w:pStyle w:val="TableParagraph"/>
            <w:spacing w:before="1"/>
            <w:ind w:right="185"/>
            <w:jc w:val="center"/>
            <w:rPr>
              <w:b/>
              <w:sz w:val="24"/>
              <w:szCs w:val="18"/>
            </w:rPr>
          </w:pPr>
        </w:p>
        <w:p w:rsidR="00A25933" w:rsidRPr="00F746E2" w:rsidRDefault="005D7691" w:rsidP="00A25933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8"/>
              <w:szCs w:val="18"/>
            </w:rPr>
          </w:pPr>
          <w:r w:rsidRPr="00F746E2">
            <w:rPr>
              <w:rFonts w:ascii="Arial" w:hAnsi="Arial" w:cs="Arial"/>
              <w:b/>
              <w:sz w:val="28"/>
              <w:szCs w:val="18"/>
            </w:rPr>
            <w:t>YABANCI UYRUKLU ÖĞRENCİ İLK KAYIT</w:t>
          </w:r>
        </w:p>
        <w:p w:rsidR="003915E7" w:rsidRPr="002B3535" w:rsidRDefault="00A25933" w:rsidP="00323B56">
          <w:pPr>
            <w:pStyle w:val="TableParagraph"/>
            <w:spacing w:before="1"/>
            <w:ind w:right="185"/>
            <w:jc w:val="center"/>
            <w:rPr>
              <w:b/>
              <w:sz w:val="18"/>
              <w:szCs w:val="18"/>
            </w:rPr>
          </w:pPr>
          <w:r w:rsidRPr="00F746E2">
            <w:rPr>
              <w:rFonts w:ascii="Arial" w:hAnsi="Arial" w:cs="Arial"/>
              <w:b/>
              <w:sz w:val="28"/>
              <w:szCs w:val="18"/>
            </w:rPr>
            <w:t>PROSE</w:t>
          </w:r>
          <w:r w:rsidR="00323B56" w:rsidRPr="00F746E2">
            <w:rPr>
              <w:rFonts w:ascii="Arial" w:hAnsi="Arial" w:cs="Arial"/>
              <w:b/>
              <w:sz w:val="28"/>
              <w:szCs w:val="18"/>
            </w:rPr>
            <w:t>Sİ</w:t>
          </w:r>
        </w:p>
      </w:tc>
      <w:tc>
        <w:tcPr>
          <w:tcW w:w="1418" w:type="dxa"/>
        </w:tcPr>
        <w:p w:rsidR="003915E7" w:rsidRPr="00F746E2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sz w:val="18"/>
              <w:szCs w:val="18"/>
            </w:rPr>
          </w:pPr>
          <w:r w:rsidRPr="00F746E2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134" w:type="dxa"/>
        </w:tcPr>
        <w:p w:rsidR="003915E7" w:rsidRPr="00F828EA" w:rsidRDefault="00F746E2" w:rsidP="00F746E2">
          <w:pPr>
            <w:pStyle w:val="TableParagraph"/>
            <w:spacing w:before="36"/>
            <w:rPr>
              <w:rFonts w:ascii="Arial" w:hAnsi="Arial" w:cs="Arial"/>
              <w:b/>
              <w:sz w:val="16"/>
              <w:szCs w:val="16"/>
            </w:rPr>
          </w:pPr>
          <w:bookmarkStart w:id="0" w:name="_GoBack"/>
          <w:r w:rsidRPr="00F828EA">
            <w:rPr>
              <w:rFonts w:ascii="Arial" w:hAnsi="Arial" w:cs="Arial"/>
              <w:b/>
              <w:sz w:val="16"/>
              <w:szCs w:val="16"/>
            </w:rPr>
            <w:t>ÖİDB-PRS-008</w:t>
          </w:r>
          <w:bookmarkEnd w:id="0"/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F746E2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F746E2">
            <w:rPr>
              <w:rFonts w:ascii="Arial" w:hAnsi="Arial" w:cs="Arial"/>
              <w:sz w:val="18"/>
              <w:szCs w:val="18"/>
            </w:rPr>
            <w:t>İlk Yayın Tarihi</w:t>
          </w:r>
        </w:p>
      </w:tc>
      <w:tc>
        <w:tcPr>
          <w:tcW w:w="1134" w:type="dxa"/>
        </w:tcPr>
        <w:p w:rsidR="003915E7" w:rsidRPr="00F746E2" w:rsidRDefault="003915E7" w:rsidP="00100874">
          <w:pPr>
            <w:pStyle w:val="TableParagraph"/>
            <w:spacing w:before="33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F746E2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F746E2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134" w:type="dxa"/>
        </w:tcPr>
        <w:p w:rsidR="003915E7" w:rsidRPr="00F746E2" w:rsidRDefault="003915E7" w:rsidP="00A25933">
          <w:pPr>
            <w:pStyle w:val="TableParagraph"/>
            <w:spacing w:before="33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F746E2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sz w:val="18"/>
              <w:szCs w:val="18"/>
            </w:rPr>
          </w:pPr>
          <w:r w:rsidRPr="00F746E2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134" w:type="dxa"/>
        </w:tcPr>
        <w:p w:rsidR="003915E7" w:rsidRPr="00F746E2" w:rsidRDefault="003915E7" w:rsidP="005D7691">
          <w:pPr>
            <w:pStyle w:val="TableParagraph"/>
            <w:spacing w:before="34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116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F746E2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sz w:val="18"/>
              <w:szCs w:val="18"/>
            </w:rPr>
          </w:pPr>
          <w:r w:rsidRPr="00F746E2"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1134" w:type="dxa"/>
        </w:tcPr>
        <w:p w:rsidR="003915E7" w:rsidRPr="00F746E2" w:rsidRDefault="00120C06" w:rsidP="006E0683">
          <w:pPr>
            <w:pStyle w:val="TableParagraph"/>
            <w:spacing w:before="74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F746E2">
            <w:rPr>
              <w:rFonts w:ascii="Arial" w:hAnsi="Arial" w:cs="Arial"/>
              <w:b/>
              <w:sz w:val="18"/>
              <w:szCs w:val="18"/>
            </w:rPr>
            <w:t>1/</w:t>
          </w:r>
          <w:r w:rsidRPr="00F746E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746E2">
            <w:rPr>
              <w:rFonts w:ascii="Arial" w:hAnsi="Arial" w:cs="Arial"/>
              <w:b/>
              <w:sz w:val="18"/>
              <w:szCs w:val="18"/>
            </w:rPr>
            <w:instrText>PAGE   \* MERGEFORMAT</w:instrText>
          </w:r>
          <w:r w:rsidRPr="00F746E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828EA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F746E2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3915E7" w:rsidRPr="002B3535" w:rsidRDefault="003915E7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D4" w:rsidRDefault="00BC4D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7562"/>
    <w:rsid w:val="00060AC3"/>
    <w:rsid w:val="0006415B"/>
    <w:rsid w:val="000B11FA"/>
    <w:rsid w:val="000B2A86"/>
    <w:rsid w:val="000C4086"/>
    <w:rsid w:val="000E238C"/>
    <w:rsid w:val="00100874"/>
    <w:rsid w:val="00120C06"/>
    <w:rsid w:val="00131D4D"/>
    <w:rsid w:val="001458B4"/>
    <w:rsid w:val="00191485"/>
    <w:rsid w:val="00212952"/>
    <w:rsid w:val="0024060F"/>
    <w:rsid w:val="0027582A"/>
    <w:rsid w:val="00284D0E"/>
    <w:rsid w:val="002850DE"/>
    <w:rsid w:val="002B3535"/>
    <w:rsid w:val="002E1D5E"/>
    <w:rsid w:val="002F71A0"/>
    <w:rsid w:val="0030118C"/>
    <w:rsid w:val="003148E3"/>
    <w:rsid w:val="00320C5F"/>
    <w:rsid w:val="00321E26"/>
    <w:rsid w:val="00323B56"/>
    <w:rsid w:val="003915E7"/>
    <w:rsid w:val="003A194A"/>
    <w:rsid w:val="003B2C57"/>
    <w:rsid w:val="00401830"/>
    <w:rsid w:val="00407F3D"/>
    <w:rsid w:val="0041075B"/>
    <w:rsid w:val="00481BCC"/>
    <w:rsid w:val="00482016"/>
    <w:rsid w:val="004A327B"/>
    <w:rsid w:val="00532A21"/>
    <w:rsid w:val="005A08F5"/>
    <w:rsid w:val="005A77ED"/>
    <w:rsid w:val="005B4829"/>
    <w:rsid w:val="005D5164"/>
    <w:rsid w:val="005D7691"/>
    <w:rsid w:val="00604EB0"/>
    <w:rsid w:val="00607E2D"/>
    <w:rsid w:val="00631561"/>
    <w:rsid w:val="00644045"/>
    <w:rsid w:val="00662A43"/>
    <w:rsid w:val="006B6CC0"/>
    <w:rsid w:val="006C3021"/>
    <w:rsid w:val="006D32F0"/>
    <w:rsid w:val="0072188A"/>
    <w:rsid w:val="00743736"/>
    <w:rsid w:val="00764989"/>
    <w:rsid w:val="00771FEE"/>
    <w:rsid w:val="00792651"/>
    <w:rsid w:val="007C2734"/>
    <w:rsid w:val="007C4C9C"/>
    <w:rsid w:val="007D0DDB"/>
    <w:rsid w:val="007E144D"/>
    <w:rsid w:val="008012FE"/>
    <w:rsid w:val="0080177D"/>
    <w:rsid w:val="008107A9"/>
    <w:rsid w:val="008154E9"/>
    <w:rsid w:val="008306C3"/>
    <w:rsid w:val="00836873"/>
    <w:rsid w:val="00850095"/>
    <w:rsid w:val="008A3B47"/>
    <w:rsid w:val="008A4415"/>
    <w:rsid w:val="009A78F4"/>
    <w:rsid w:val="009B0383"/>
    <w:rsid w:val="009C7E80"/>
    <w:rsid w:val="009E4207"/>
    <w:rsid w:val="009E5229"/>
    <w:rsid w:val="00A03D40"/>
    <w:rsid w:val="00A25933"/>
    <w:rsid w:val="00A359A7"/>
    <w:rsid w:val="00A76D47"/>
    <w:rsid w:val="00A82FFD"/>
    <w:rsid w:val="00AA307E"/>
    <w:rsid w:val="00AC396D"/>
    <w:rsid w:val="00B11475"/>
    <w:rsid w:val="00BA0A73"/>
    <w:rsid w:val="00BB7381"/>
    <w:rsid w:val="00BC4C6B"/>
    <w:rsid w:val="00BC4DD4"/>
    <w:rsid w:val="00BE0E1E"/>
    <w:rsid w:val="00BE3BD1"/>
    <w:rsid w:val="00C16A61"/>
    <w:rsid w:val="00C3513A"/>
    <w:rsid w:val="00C425AB"/>
    <w:rsid w:val="00C44999"/>
    <w:rsid w:val="00C513A5"/>
    <w:rsid w:val="00C630CA"/>
    <w:rsid w:val="00C663FC"/>
    <w:rsid w:val="00C66D79"/>
    <w:rsid w:val="00CF749C"/>
    <w:rsid w:val="00D53F3B"/>
    <w:rsid w:val="00DA05BF"/>
    <w:rsid w:val="00E43932"/>
    <w:rsid w:val="00E570EF"/>
    <w:rsid w:val="00EF6E24"/>
    <w:rsid w:val="00F11BAC"/>
    <w:rsid w:val="00F4582D"/>
    <w:rsid w:val="00F7443A"/>
    <w:rsid w:val="00F746E2"/>
    <w:rsid w:val="00F7624A"/>
    <w:rsid w:val="00F828EA"/>
    <w:rsid w:val="00F94F27"/>
    <w:rsid w:val="00FD082F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4"/>
        <o:r id="V:Rule2" type="connector" idref="#_x0000_s1117"/>
        <o:r id="V:Rule3" type="connector" idref="#_x0000_s1098"/>
        <o:r id="V:Rule4" type="connector" idref="#_x0000_s1132"/>
        <o:r id="V:Rule5" type="connector" idref="#_x0000_s1133"/>
        <o:r id="V:Rule6" type="connector" idref="#_x0000_s1136"/>
        <o:r id="V:Rule7" type="connector" idref="#_x0000_s1131"/>
        <o:r id="V:Rule8" type="connector" idref="#_x0000_s1159"/>
        <o:r id="V:Rule9" type="connector" idref="#_x0000_s1160"/>
        <o:r id="V:Rule10" type="connector" idref="#_x0000_s1137"/>
        <o:r id="V:Rule11" type="connector" idref="#_x0000_s1142"/>
        <o:r id="V:Rule12" type="connector" idref="#_x0000_s1156"/>
        <o:r id="V:Rule13" type="connector" idref="#_x0000_s1150"/>
        <o:r id="V:Rule14" type="connector" idref="#_x0000_s1167"/>
      </o:rules>
    </o:shapelayout>
  </w:shapeDefaults>
  <w:decimalSymbol w:val=","/>
  <w:listSeparator w:val=";"/>
  <w15:docId w15:val="{7B03B480-6719-477B-AF58-2767E0B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AkGlgeleme">
    <w:name w:val="Light Shading"/>
    <w:basedOn w:val="NormalTablo"/>
    <w:uiPriority w:val="60"/>
    <w:rsid w:val="005A08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5A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03D6-1B68-45C1-8068-30D90D08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73</cp:revision>
  <cp:lastPrinted>2019-02-25T10:40:00Z</cp:lastPrinted>
  <dcterms:created xsi:type="dcterms:W3CDTF">2016-04-19T06:17:00Z</dcterms:created>
  <dcterms:modified xsi:type="dcterms:W3CDTF">2019-04-12T07:49:00Z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