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17" w:rsidRDefault="00A52D17" w:rsidP="004F3BA1">
      <w:pPr>
        <w:spacing w:after="0" w:line="360" w:lineRule="auto"/>
        <w:jc w:val="center"/>
        <w:rPr>
          <w:rFonts w:ascii="Times New Roman" w:hAnsi="Times New Roman"/>
          <w:b/>
        </w:rPr>
      </w:pPr>
      <w:r w:rsidRPr="00A52D17">
        <w:rPr>
          <w:rFonts w:ascii="Times New Roman" w:hAnsi="Times New Roman"/>
          <w:b/>
        </w:rPr>
        <w:t>TOROS ÜNİVERSİTESİ MÜHENDİSLİK FAKÜLTESİ DEKANLIĞINDAN</w:t>
      </w:r>
    </w:p>
    <w:p w:rsidR="00A52D17" w:rsidRPr="00A52D17" w:rsidRDefault="00A52D17" w:rsidP="004F3BA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5472A4" w:rsidRPr="004F3BA1" w:rsidRDefault="004F3BA1" w:rsidP="004F3BA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4F3BA1">
        <w:rPr>
          <w:rFonts w:ascii="Times New Roman" w:hAnsi="Times New Roman"/>
          <w:b/>
          <w:sz w:val="52"/>
          <w:szCs w:val="52"/>
        </w:rPr>
        <w:t>D U Y U R U</w:t>
      </w:r>
    </w:p>
    <w:p w:rsidR="005472A4" w:rsidRDefault="00AE3306" w:rsidP="00AE33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3306">
        <w:rPr>
          <w:rFonts w:ascii="Times New Roman" w:hAnsi="Times New Roman"/>
          <w:sz w:val="24"/>
          <w:szCs w:val="24"/>
          <w:shd w:val="clear" w:color="auto" w:fill="FFFFFF"/>
        </w:rPr>
        <w:t xml:space="preserve">Fakültemiz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İnşaat Mühendisliği </w:t>
      </w:r>
      <w:r w:rsidRPr="00AE3306">
        <w:rPr>
          <w:rFonts w:ascii="Times New Roman" w:hAnsi="Times New Roman"/>
          <w:sz w:val="24"/>
          <w:szCs w:val="24"/>
          <w:shd w:val="clear" w:color="auto" w:fill="FFFFFF"/>
        </w:rPr>
        <w:t>Bölümünün 201</w:t>
      </w:r>
      <w:r w:rsidR="00792CE1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AE3306">
        <w:rPr>
          <w:rFonts w:ascii="Times New Roman" w:hAnsi="Times New Roman"/>
          <w:sz w:val="24"/>
          <w:szCs w:val="24"/>
          <w:shd w:val="clear" w:color="auto" w:fill="FFFFFF"/>
        </w:rPr>
        <w:t>-20</w:t>
      </w:r>
      <w:r w:rsidR="00792CE1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AE3306">
        <w:rPr>
          <w:rFonts w:ascii="Times New Roman" w:hAnsi="Times New Roman"/>
          <w:sz w:val="24"/>
          <w:szCs w:val="24"/>
          <w:shd w:val="clear" w:color="auto" w:fill="FFFFFF"/>
        </w:rPr>
        <w:t xml:space="preserve"> Eğitim-Öğretim Yılı Güz ve Bahar yarıyılları ders programında yer alan aşağıdaki dersleri vermek üzere,  2547 sayılı Kanunun 31 inci maddesi uyarınca, aşağıdaki niteliklere sahip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öğretim elemanı </w:t>
      </w:r>
      <w:r w:rsidR="00A52D17">
        <w:rPr>
          <w:rFonts w:ascii="Times New Roman" w:hAnsi="Times New Roman"/>
          <w:sz w:val="24"/>
          <w:szCs w:val="24"/>
          <w:shd w:val="clear" w:color="auto" w:fill="FFFFFF"/>
        </w:rPr>
        <w:t>görevlendirilecektir.</w:t>
      </w:r>
      <w:r w:rsidR="00A52D17" w:rsidRPr="00A52D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52D17">
        <w:rPr>
          <w:rFonts w:ascii="Times New Roman" w:hAnsi="Times New Roman"/>
          <w:sz w:val="24"/>
          <w:szCs w:val="24"/>
          <w:shd w:val="clear" w:color="auto" w:fill="FFFFFF"/>
        </w:rPr>
        <w:t xml:space="preserve"> Başvuru koşulları ve takvimi aşağıda yer almaktadır</w:t>
      </w:r>
      <w:r w:rsidR="00704E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52D17" w:rsidRDefault="00A52D17" w:rsidP="00AE33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İlgililere duyurulur.</w:t>
      </w:r>
    </w:p>
    <w:p w:rsidR="00A52D17" w:rsidRDefault="00783869" w:rsidP="00A52D17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Fakülte Dekanlığı</w:t>
      </w:r>
    </w:p>
    <w:p w:rsidR="00B86804" w:rsidRPr="00AE3306" w:rsidRDefault="00B86804" w:rsidP="00A52D17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4083"/>
        <w:gridCol w:w="5699"/>
      </w:tblGrid>
      <w:tr w:rsidR="005472A4" w:rsidRPr="00FE3DF0" w:rsidTr="00B50FFB">
        <w:trPr>
          <w:trHeight w:val="414"/>
        </w:trPr>
        <w:tc>
          <w:tcPr>
            <w:tcW w:w="9782" w:type="dxa"/>
            <w:gridSpan w:val="2"/>
          </w:tcPr>
          <w:p w:rsidR="005472A4" w:rsidRPr="00FE3DF0" w:rsidRDefault="005472A4" w:rsidP="00662E2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E3DF0">
              <w:rPr>
                <w:rFonts w:ascii="Times New Roman" w:hAnsi="Times New Roman"/>
                <w:b/>
              </w:rPr>
              <w:t xml:space="preserve">Başvuru </w:t>
            </w:r>
            <w:r w:rsidR="0074138E">
              <w:rPr>
                <w:rFonts w:ascii="Times New Roman" w:hAnsi="Times New Roman"/>
                <w:b/>
              </w:rPr>
              <w:t xml:space="preserve">Yeri ve </w:t>
            </w:r>
            <w:r w:rsidRPr="00FE3DF0">
              <w:rPr>
                <w:rFonts w:ascii="Times New Roman" w:hAnsi="Times New Roman"/>
                <w:b/>
              </w:rPr>
              <w:t>Takvimi</w:t>
            </w:r>
          </w:p>
        </w:tc>
      </w:tr>
      <w:tr w:rsidR="005472A4" w:rsidRPr="00FE3DF0" w:rsidTr="00250A4F">
        <w:trPr>
          <w:trHeight w:val="414"/>
        </w:trPr>
        <w:tc>
          <w:tcPr>
            <w:tcW w:w="4083" w:type="dxa"/>
          </w:tcPr>
          <w:p w:rsidR="005472A4" w:rsidRPr="00FE3DF0" w:rsidRDefault="005472A4" w:rsidP="00662E2F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FE3DF0">
              <w:rPr>
                <w:rFonts w:ascii="Times New Roman" w:hAnsi="Times New Roman"/>
                <w:b/>
              </w:rPr>
              <w:t>Başvuru Tarihleri</w:t>
            </w:r>
          </w:p>
        </w:tc>
        <w:tc>
          <w:tcPr>
            <w:tcW w:w="5699" w:type="dxa"/>
          </w:tcPr>
          <w:p w:rsidR="005472A4" w:rsidRPr="00FE3DF0" w:rsidRDefault="00250A4F" w:rsidP="00250A4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472A4" w:rsidRPr="00FE3DF0">
              <w:rPr>
                <w:rFonts w:ascii="Times New Roman" w:hAnsi="Times New Roman"/>
              </w:rPr>
              <w:t>-</w:t>
            </w:r>
            <w:r w:rsidR="00AE330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="005472A4" w:rsidRPr="00FE3D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Ağustos</w:t>
            </w:r>
            <w:r w:rsidR="005472A4" w:rsidRPr="00FE3DF0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5472A4" w:rsidRPr="00FE3DF0" w:rsidTr="00250A4F">
        <w:trPr>
          <w:trHeight w:val="414"/>
        </w:trPr>
        <w:tc>
          <w:tcPr>
            <w:tcW w:w="4083" w:type="dxa"/>
          </w:tcPr>
          <w:p w:rsidR="005472A4" w:rsidRPr="00FE3DF0" w:rsidRDefault="005472A4" w:rsidP="00662E2F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FE3DF0">
              <w:rPr>
                <w:rFonts w:ascii="Times New Roman" w:hAnsi="Times New Roman"/>
                <w:b/>
              </w:rPr>
              <w:t>Komisyon Değerlendirme Süresi</w:t>
            </w:r>
          </w:p>
        </w:tc>
        <w:tc>
          <w:tcPr>
            <w:tcW w:w="5699" w:type="dxa"/>
          </w:tcPr>
          <w:p w:rsidR="005472A4" w:rsidRPr="00FE3DF0" w:rsidRDefault="00AE3306" w:rsidP="00250A4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50A4F">
              <w:rPr>
                <w:rFonts w:ascii="Times New Roman" w:hAnsi="Times New Roman"/>
              </w:rPr>
              <w:t>6</w:t>
            </w:r>
            <w:r w:rsidR="005472A4" w:rsidRPr="00FE3DF0">
              <w:rPr>
                <w:rFonts w:ascii="Times New Roman" w:hAnsi="Times New Roman"/>
              </w:rPr>
              <w:t>-2</w:t>
            </w:r>
            <w:r w:rsidR="00250A4F">
              <w:rPr>
                <w:rFonts w:ascii="Times New Roman" w:hAnsi="Times New Roman"/>
              </w:rPr>
              <w:t>8 Ağustos</w:t>
            </w:r>
            <w:r w:rsidR="005472A4" w:rsidRPr="00FE3DF0">
              <w:rPr>
                <w:rFonts w:ascii="Times New Roman" w:hAnsi="Times New Roman"/>
              </w:rPr>
              <w:t xml:space="preserve"> 201</w:t>
            </w:r>
            <w:r w:rsidR="00250A4F">
              <w:rPr>
                <w:rFonts w:ascii="Times New Roman" w:hAnsi="Times New Roman"/>
              </w:rPr>
              <w:t>9</w:t>
            </w:r>
          </w:p>
        </w:tc>
      </w:tr>
      <w:tr w:rsidR="005472A4" w:rsidRPr="00FE3DF0" w:rsidTr="00250A4F">
        <w:trPr>
          <w:trHeight w:val="70"/>
        </w:trPr>
        <w:tc>
          <w:tcPr>
            <w:tcW w:w="4083" w:type="dxa"/>
          </w:tcPr>
          <w:p w:rsidR="005472A4" w:rsidRPr="00FE3DF0" w:rsidRDefault="005472A4" w:rsidP="00662E2F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FE3DF0">
              <w:rPr>
                <w:rFonts w:ascii="Times New Roman" w:hAnsi="Times New Roman"/>
                <w:b/>
              </w:rPr>
              <w:t xml:space="preserve">Değerlendirme Sonucunun </w:t>
            </w:r>
            <w:r w:rsidR="00250A4F">
              <w:rPr>
                <w:rFonts w:ascii="Times New Roman" w:hAnsi="Times New Roman"/>
                <w:b/>
              </w:rPr>
              <w:t xml:space="preserve">İlan </w:t>
            </w:r>
            <w:r w:rsidRPr="00FE3DF0">
              <w:rPr>
                <w:rFonts w:ascii="Times New Roman" w:hAnsi="Times New Roman"/>
                <w:b/>
              </w:rPr>
              <w:t>Tarihi</w:t>
            </w:r>
          </w:p>
        </w:tc>
        <w:tc>
          <w:tcPr>
            <w:tcW w:w="5699" w:type="dxa"/>
          </w:tcPr>
          <w:p w:rsidR="005472A4" w:rsidRPr="00FE3DF0" w:rsidRDefault="005472A4" w:rsidP="00250A4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E3DF0">
              <w:rPr>
                <w:rFonts w:ascii="Times New Roman" w:hAnsi="Times New Roman"/>
              </w:rPr>
              <w:t xml:space="preserve">29 </w:t>
            </w:r>
            <w:r w:rsidR="00250A4F">
              <w:rPr>
                <w:rFonts w:ascii="Times New Roman" w:hAnsi="Times New Roman"/>
              </w:rPr>
              <w:t>Ağustos</w:t>
            </w:r>
            <w:r w:rsidRPr="00FE3DF0">
              <w:rPr>
                <w:rFonts w:ascii="Times New Roman" w:hAnsi="Times New Roman"/>
              </w:rPr>
              <w:t xml:space="preserve"> 201</w:t>
            </w:r>
            <w:r w:rsidR="00250A4F">
              <w:rPr>
                <w:rFonts w:ascii="Times New Roman" w:hAnsi="Times New Roman"/>
              </w:rPr>
              <w:t>9</w:t>
            </w:r>
          </w:p>
        </w:tc>
      </w:tr>
      <w:tr w:rsidR="0074138E" w:rsidRPr="00FE3DF0" w:rsidTr="00250A4F">
        <w:trPr>
          <w:trHeight w:val="70"/>
        </w:trPr>
        <w:tc>
          <w:tcPr>
            <w:tcW w:w="4083" w:type="dxa"/>
          </w:tcPr>
          <w:p w:rsidR="0074138E" w:rsidRPr="00FE3DF0" w:rsidRDefault="0074138E" w:rsidP="00662E2F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Başvuru Yeri</w:t>
            </w:r>
          </w:p>
        </w:tc>
        <w:tc>
          <w:tcPr>
            <w:tcW w:w="5699" w:type="dxa"/>
          </w:tcPr>
          <w:p w:rsidR="0074138E" w:rsidRDefault="0074138E" w:rsidP="007413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Toros Üniversitesi Mühendislik Fakültesi Dekanlığı</w:t>
            </w:r>
          </w:p>
          <w:p w:rsidR="0074138E" w:rsidRPr="0074138E" w:rsidRDefault="0074138E" w:rsidP="00250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8E">
              <w:rPr>
                <w:rFonts w:ascii="Times New Roman" w:hAnsi="Times New Roman"/>
                <w:sz w:val="24"/>
                <w:szCs w:val="24"/>
              </w:rPr>
              <w:t xml:space="preserve">45 Evler Kampüsü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1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Bahçelievler Mahallesi 16. Cadde No: 77 33140 Yenişehir / M</w:t>
            </w:r>
            <w:r w:rsidR="00250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ERSİN</w:t>
            </w:r>
          </w:p>
        </w:tc>
      </w:tr>
    </w:tbl>
    <w:p w:rsidR="004A019E" w:rsidRDefault="004A019E" w:rsidP="00A52D17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5472A4" w:rsidRPr="00A52D17" w:rsidRDefault="005472A4" w:rsidP="00A52D17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52D17">
        <w:rPr>
          <w:rFonts w:ascii="Times New Roman" w:hAnsi="Times New Roman"/>
          <w:b/>
          <w:u w:val="single"/>
        </w:rPr>
        <w:t>Başvuru İçin Aranan Nitelikler</w:t>
      </w:r>
    </w:p>
    <w:p w:rsidR="00A52D17" w:rsidRDefault="00AE3306" w:rsidP="00A52D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B95161" w:rsidRPr="00B95161">
        <w:rPr>
          <w:rFonts w:ascii="Times New Roman" w:hAnsi="Times New Roman"/>
        </w:rPr>
        <w:t xml:space="preserve"> </w:t>
      </w:r>
      <w:r w:rsidR="00A52D17">
        <w:rPr>
          <w:rFonts w:ascii="Times New Roman" w:hAnsi="Times New Roman"/>
        </w:rPr>
        <w:t xml:space="preserve">  </w:t>
      </w:r>
      <w:r w:rsidR="00B95161" w:rsidRPr="00AE3306">
        <w:rPr>
          <w:rFonts w:ascii="Times New Roman" w:hAnsi="Times New Roman"/>
        </w:rPr>
        <w:t xml:space="preserve">İnşaat Mühendisliği alanında </w:t>
      </w:r>
      <w:r w:rsidR="00B95161">
        <w:rPr>
          <w:rFonts w:ascii="Times New Roman" w:hAnsi="Times New Roman"/>
        </w:rPr>
        <w:t xml:space="preserve">Lisans ve </w:t>
      </w:r>
      <w:r w:rsidR="00B95161" w:rsidRPr="00AE3306">
        <w:rPr>
          <w:rFonts w:ascii="Times New Roman" w:hAnsi="Times New Roman"/>
        </w:rPr>
        <w:t>Yüksek</w:t>
      </w:r>
      <w:r w:rsidR="00B95161">
        <w:rPr>
          <w:rFonts w:ascii="Times New Roman" w:hAnsi="Times New Roman"/>
        </w:rPr>
        <w:t xml:space="preserve"> </w:t>
      </w:r>
      <w:r w:rsidR="00B95161" w:rsidRPr="00AE3306">
        <w:rPr>
          <w:rFonts w:ascii="Times New Roman" w:hAnsi="Times New Roman"/>
        </w:rPr>
        <w:t xml:space="preserve">Lisans </w:t>
      </w:r>
      <w:r w:rsidR="00B95161">
        <w:rPr>
          <w:rFonts w:ascii="Times New Roman" w:hAnsi="Times New Roman"/>
        </w:rPr>
        <w:t xml:space="preserve">mezunu ve </w:t>
      </w:r>
      <w:r w:rsidR="00353DF8" w:rsidRPr="00AE3306">
        <w:rPr>
          <w:rFonts w:ascii="Times New Roman" w:hAnsi="Times New Roman"/>
        </w:rPr>
        <w:t>İnşaat Mühendisliğinde e</w:t>
      </w:r>
      <w:r w:rsidR="005472A4" w:rsidRPr="00AE3306">
        <w:rPr>
          <w:rFonts w:ascii="Times New Roman" w:hAnsi="Times New Roman"/>
        </w:rPr>
        <w:t xml:space="preserve">n az </w:t>
      </w:r>
    </w:p>
    <w:p w:rsidR="00B95161" w:rsidRDefault="00A52D17" w:rsidP="00A52D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472A4" w:rsidRPr="00AE3306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(on) </w:t>
      </w:r>
      <w:r w:rsidR="005472A4" w:rsidRPr="00AE3306">
        <w:rPr>
          <w:rFonts w:ascii="Times New Roman" w:hAnsi="Times New Roman"/>
        </w:rPr>
        <w:t xml:space="preserve">yıllık deneyime sahip </w:t>
      </w:r>
      <w:r w:rsidR="00B95161">
        <w:rPr>
          <w:rFonts w:ascii="Times New Roman" w:hAnsi="Times New Roman"/>
        </w:rPr>
        <w:t>olmak.</w:t>
      </w:r>
      <w:r w:rsidR="005472A4" w:rsidRPr="00AE3306">
        <w:rPr>
          <w:rFonts w:ascii="Times New Roman" w:hAnsi="Times New Roman"/>
        </w:rPr>
        <w:t xml:space="preserve"> </w:t>
      </w:r>
    </w:p>
    <w:p w:rsidR="004A019E" w:rsidRDefault="004A019E" w:rsidP="00A52D17">
      <w:pPr>
        <w:spacing w:after="0" w:line="240" w:lineRule="auto"/>
        <w:rPr>
          <w:rFonts w:ascii="Times New Roman" w:hAnsi="Times New Roman"/>
        </w:rPr>
      </w:pPr>
    </w:p>
    <w:p w:rsidR="005472A4" w:rsidRPr="00A52D17" w:rsidRDefault="005472A4" w:rsidP="00A52D17">
      <w:pPr>
        <w:pStyle w:val="ListeParagraf"/>
        <w:spacing w:after="0" w:line="240" w:lineRule="auto"/>
        <w:ind w:left="0"/>
        <w:rPr>
          <w:rFonts w:ascii="Times New Roman" w:hAnsi="Times New Roman"/>
          <w:b/>
          <w:u w:val="single"/>
        </w:rPr>
      </w:pPr>
      <w:r w:rsidRPr="00A52D17">
        <w:rPr>
          <w:rFonts w:ascii="Times New Roman" w:hAnsi="Times New Roman"/>
          <w:b/>
          <w:u w:val="single"/>
        </w:rPr>
        <w:t>Başvuru İçin Gerekli Belgeler</w:t>
      </w:r>
    </w:p>
    <w:p w:rsidR="005472A4" w:rsidRPr="00FE3DF0" w:rsidRDefault="005472A4" w:rsidP="00A52D17">
      <w:pPr>
        <w:pStyle w:val="ListeParagraf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</w:rPr>
      </w:pPr>
      <w:r w:rsidRPr="00FE3DF0">
        <w:rPr>
          <w:rFonts w:ascii="Times New Roman" w:hAnsi="Times New Roman"/>
        </w:rPr>
        <w:t>Başvuru Dilekçesi</w:t>
      </w:r>
    </w:p>
    <w:p w:rsidR="005472A4" w:rsidRPr="00FE3DF0" w:rsidRDefault="005472A4" w:rsidP="00A52D17">
      <w:pPr>
        <w:pStyle w:val="ListeParagraf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</w:rPr>
      </w:pPr>
      <w:r w:rsidRPr="00FE3DF0">
        <w:rPr>
          <w:rFonts w:ascii="Times New Roman" w:hAnsi="Times New Roman"/>
        </w:rPr>
        <w:t>Kimlik Fotokopisi</w:t>
      </w:r>
    </w:p>
    <w:p w:rsidR="005472A4" w:rsidRDefault="005472A4" w:rsidP="00A52D17">
      <w:pPr>
        <w:pStyle w:val="ListeParagraf"/>
        <w:numPr>
          <w:ilvl w:val="0"/>
          <w:numId w:val="3"/>
        </w:numPr>
        <w:tabs>
          <w:tab w:val="left" w:pos="66"/>
        </w:tabs>
        <w:spacing w:after="0" w:line="240" w:lineRule="auto"/>
        <w:ind w:left="426"/>
        <w:rPr>
          <w:rFonts w:ascii="Times New Roman" w:hAnsi="Times New Roman"/>
        </w:rPr>
      </w:pPr>
      <w:r w:rsidRPr="00FE3DF0">
        <w:rPr>
          <w:rFonts w:ascii="Times New Roman" w:hAnsi="Times New Roman"/>
        </w:rPr>
        <w:t>Lisans ve Yüksek Lisans Diploması Fotokopisi</w:t>
      </w:r>
    </w:p>
    <w:p w:rsidR="00250A4F" w:rsidRDefault="00250A4F" w:rsidP="00A52D17">
      <w:pPr>
        <w:pStyle w:val="ListeParagraf"/>
        <w:numPr>
          <w:ilvl w:val="0"/>
          <w:numId w:val="3"/>
        </w:numPr>
        <w:tabs>
          <w:tab w:val="left" w:pos="66"/>
        </w:tabs>
        <w:spacing w:after="0" w:line="240" w:lineRule="auto"/>
        <w:ind w:left="426"/>
        <w:rPr>
          <w:rFonts w:ascii="Times New Roman" w:hAnsi="Times New Roman"/>
        </w:rPr>
      </w:pPr>
      <w:r w:rsidRPr="00FE3DF0">
        <w:rPr>
          <w:rFonts w:ascii="Times New Roman" w:hAnsi="Times New Roman"/>
        </w:rPr>
        <w:t>YÖK Formatında Özgeçmi</w:t>
      </w:r>
      <w:r>
        <w:rPr>
          <w:rFonts w:ascii="Times New Roman" w:hAnsi="Times New Roman"/>
        </w:rPr>
        <w:t>ş</w:t>
      </w:r>
    </w:p>
    <w:p w:rsidR="00305988" w:rsidRPr="005B1BC4" w:rsidRDefault="00305988" w:rsidP="00305988">
      <w:pPr>
        <w:pStyle w:val="ListeParagraf"/>
        <w:spacing w:after="0" w:line="360" w:lineRule="auto"/>
        <w:ind w:left="426"/>
        <w:jc w:val="center"/>
        <w:rPr>
          <w:rFonts w:ascii="Times New Roman" w:hAnsi="Times New Roman"/>
          <w:b/>
        </w:rPr>
      </w:pPr>
      <w:r w:rsidRPr="005B1BC4">
        <w:rPr>
          <w:rFonts w:ascii="Times New Roman" w:hAnsi="Times New Roman"/>
          <w:b/>
        </w:rPr>
        <w:t>DERSLER</w:t>
      </w:r>
    </w:p>
    <w:tbl>
      <w:tblPr>
        <w:tblW w:w="9782" w:type="dxa"/>
        <w:tblInd w:w="-3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1134"/>
        <w:gridCol w:w="3685"/>
        <w:gridCol w:w="720"/>
        <w:gridCol w:w="709"/>
        <w:gridCol w:w="708"/>
        <w:gridCol w:w="993"/>
      </w:tblGrid>
      <w:tr w:rsidR="005B1BC4" w:rsidRPr="005B1BC4" w:rsidTr="0020093E">
        <w:tc>
          <w:tcPr>
            <w:tcW w:w="1833" w:type="dxa"/>
            <w:tcBorders>
              <w:top w:val="double" w:sz="4" w:space="0" w:color="auto"/>
              <w:bottom w:val="double" w:sz="4" w:space="0" w:color="auto"/>
            </w:tcBorders>
          </w:tcPr>
          <w:p w:rsidR="00305988" w:rsidRPr="005B1BC4" w:rsidRDefault="00305988" w:rsidP="00A14A00">
            <w:pPr>
              <w:spacing w:after="0"/>
              <w:rPr>
                <w:rFonts w:ascii="Times New Roman" w:hAnsi="Times New Roman"/>
                <w:b/>
              </w:rPr>
            </w:pPr>
            <w:r w:rsidRPr="005B1BC4">
              <w:rPr>
                <w:rFonts w:ascii="Times New Roman" w:hAnsi="Times New Roman"/>
                <w:b/>
              </w:rPr>
              <w:t>Dersin Dönemi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305988" w:rsidRPr="005B1BC4" w:rsidRDefault="00305988" w:rsidP="00A14A00">
            <w:pPr>
              <w:spacing w:after="0"/>
              <w:rPr>
                <w:rFonts w:ascii="Times New Roman" w:hAnsi="Times New Roman"/>
                <w:b/>
              </w:rPr>
            </w:pPr>
            <w:r w:rsidRPr="005B1BC4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305988" w:rsidRPr="005B1BC4" w:rsidRDefault="00305988" w:rsidP="00A14A00">
            <w:pPr>
              <w:spacing w:after="0"/>
              <w:rPr>
                <w:rFonts w:ascii="Times New Roman" w:hAnsi="Times New Roman"/>
                <w:b/>
              </w:rPr>
            </w:pPr>
            <w:r w:rsidRPr="005B1BC4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305988" w:rsidRPr="005B1BC4" w:rsidRDefault="00305988" w:rsidP="00A14A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B1BC4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305988" w:rsidRPr="005B1BC4" w:rsidRDefault="00305988" w:rsidP="00A14A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B1BC4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305988" w:rsidRPr="005B1BC4" w:rsidRDefault="00305988" w:rsidP="00A14A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B1BC4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5988" w:rsidRPr="005B1BC4" w:rsidRDefault="00305988" w:rsidP="00A14A0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B1BC4">
              <w:rPr>
                <w:rFonts w:ascii="Times New Roman" w:hAnsi="Times New Roman"/>
                <w:b/>
              </w:rPr>
              <w:t>AKTS</w:t>
            </w:r>
          </w:p>
        </w:tc>
      </w:tr>
      <w:tr w:rsidR="00792CE1" w:rsidRPr="005B1BC4" w:rsidTr="0020093E">
        <w:trPr>
          <w:trHeight w:val="264"/>
        </w:trPr>
        <w:tc>
          <w:tcPr>
            <w:tcW w:w="1833" w:type="dxa"/>
            <w:tcBorders>
              <w:top w:val="double" w:sz="4" w:space="0" w:color="auto"/>
            </w:tcBorders>
          </w:tcPr>
          <w:p w:rsidR="00792CE1" w:rsidRPr="005B1BC4" w:rsidRDefault="00792CE1" w:rsidP="00792CE1">
            <w:pPr>
              <w:spacing w:after="0" w:line="240" w:lineRule="auto"/>
              <w:rPr>
                <w:rFonts w:ascii="Times New Roman" w:hAnsi="Times New Roman"/>
              </w:rPr>
            </w:pPr>
            <w:r w:rsidRPr="005B1BC4">
              <w:rPr>
                <w:rFonts w:ascii="Times New Roman" w:hAnsi="Times New Roman"/>
              </w:rPr>
              <w:t>Güz Dönemi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92CE1" w:rsidRPr="00322D1F" w:rsidRDefault="00792CE1" w:rsidP="00792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2D1F">
              <w:rPr>
                <w:rFonts w:ascii="Times New Roman" w:hAnsi="Times New Roman"/>
                <w:sz w:val="20"/>
                <w:szCs w:val="20"/>
              </w:rPr>
              <w:t>CVE 101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792CE1" w:rsidRPr="005B1BC4" w:rsidRDefault="00792CE1" w:rsidP="00792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2D1F">
              <w:rPr>
                <w:rFonts w:ascii="Times New Roman" w:hAnsi="Times New Roman"/>
                <w:sz w:val="20"/>
                <w:szCs w:val="20"/>
              </w:rPr>
              <w:t xml:space="preserve">Teknik Çizim </w:t>
            </w:r>
            <w:r w:rsidRPr="005B1BC4">
              <w:rPr>
                <w:rFonts w:ascii="Times New Roman" w:hAnsi="Times New Roman"/>
              </w:rPr>
              <w:t xml:space="preserve">(*)   </w:t>
            </w:r>
            <w:r w:rsidRPr="00322D1F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22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792CE1" w:rsidRPr="00322D1F" w:rsidRDefault="00792CE1" w:rsidP="0079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D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92CE1" w:rsidRPr="00322D1F" w:rsidRDefault="00792CE1" w:rsidP="0079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D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792CE1" w:rsidRPr="00322D1F" w:rsidRDefault="00792CE1" w:rsidP="0079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D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792CE1" w:rsidRPr="00322D1F" w:rsidRDefault="00792CE1" w:rsidP="0079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D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92CE1" w:rsidRPr="005B1BC4" w:rsidTr="0020093E">
        <w:trPr>
          <w:trHeight w:val="264"/>
        </w:trPr>
        <w:tc>
          <w:tcPr>
            <w:tcW w:w="1833" w:type="dxa"/>
          </w:tcPr>
          <w:p w:rsidR="00792CE1" w:rsidRPr="005B1BC4" w:rsidRDefault="00792CE1" w:rsidP="00792CE1">
            <w:pPr>
              <w:spacing w:after="0" w:line="240" w:lineRule="auto"/>
              <w:rPr>
                <w:rFonts w:ascii="Times New Roman" w:hAnsi="Times New Roman"/>
              </w:rPr>
            </w:pPr>
            <w:r w:rsidRPr="005B1BC4">
              <w:rPr>
                <w:rFonts w:ascii="Times New Roman" w:hAnsi="Times New Roman"/>
              </w:rPr>
              <w:t>Güz Dönemi</w:t>
            </w:r>
          </w:p>
        </w:tc>
        <w:tc>
          <w:tcPr>
            <w:tcW w:w="1134" w:type="dxa"/>
          </w:tcPr>
          <w:p w:rsidR="00792CE1" w:rsidRPr="005B1BC4" w:rsidRDefault="00792CE1" w:rsidP="00792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BC4">
              <w:rPr>
                <w:rFonts w:ascii="Times New Roman" w:hAnsi="Times New Roman"/>
              </w:rPr>
              <w:t>CVE201</w:t>
            </w:r>
          </w:p>
        </w:tc>
        <w:tc>
          <w:tcPr>
            <w:tcW w:w="3685" w:type="dxa"/>
          </w:tcPr>
          <w:p w:rsidR="00792CE1" w:rsidRPr="005B1BC4" w:rsidRDefault="00792CE1" w:rsidP="00792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BC4">
              <w:rPr>
                <w:rFonts w:ascii="Times New Roman" w:hAnsi="Times New Roman"/>
              </w:rPr>
              <w:t xml:space="preserve">Statik     (*)                                    </w:t>
            </w:r>
          </w:p>
        </w:tc>
        <w:tc>
          <w:tcPr>
            <w:tcW w:w="720" w:type="dxa"/>
          </w:tcPr>
          <w:p w:rsidR="00792CE1" w:rsidRPr="005B1BC4" w:rsidRDefault="00792CE1" w:rsidP="00792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BC4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92CE1" w:rsidRPr="005B1BC4" w:rsidRDefault="00792CE1" w:rsidP="00792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BC4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792CE1" w:rsidRPr="005B1BC4" w:rsidRDefault="00792CE1" w:rsidP="00792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BC4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792CE1" w:rsidRPr="005B1BC4" w:rsidRDefault="00792CE1" w:rsidP="00792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BC4">
              <w:rPr>
                <w:rFonts w:ascii="Times New Roman" w:hAnsi="Times New Roman"/>
              </w:rPr>
              <w:t>6</w:t>
            </w:r>
          </w:p>
        </w:tc>
      </w:tr>
      <w:tr w:rsidR="00792CE1" w:rsidRPr="005B1BC4" w:rsidTr="0020093E">
        <w:trPr>
          <w:trHeight w:val="264"/>
        </w:trPr>
        <w:tc>
          <w:tcPr>
            <w:tcW w:w="1833" w:type="dxa"/>
          </w:tcPr>
          <w:p w:rsidR="00792CE1" w:rsidRPr="005B1BC4" w:rsidRDefault="00792CE1" w:rsidP="00792CE1">
            <w:pPr>
              <w:spacing w:after="0" w:line="240" w:lineRule="auto"/>
              <w:rPr>
                <w:rFonts w:ascii="Times New Roman" w:hAnsi="Times New Roman"/>
              </w:rPr>
            </w:pPr>
            <w:r w:rsidRPr="005B1BC4">
              <w:rPr>
                <w:rFonts w:ascii="Times New Roman" w:hAnsi="Times New Roman"/>
              </w:rPr>
              <w:t>Güz Dönemi</w:t>
            </w:r>
          </w:p>
        </w:tc>
        <w:tc>
          <w:tcPr>
            <w:tcW w:w="1134" w:type="dxa"/>
          </w:tcPr>
          <w:p w:rsidR="00792CE1" w:rsidRPr="005B1BC4" w:rsidRDefault="00792CE1" w:rsidP="00792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2D1F">
              <w:rPr>
                <w:rFonts w:ascii="Times New Roman" w:hAnsi="Times New Roman"/>
                <w:sz w:val="20"/>
                <w:szCs w:val="20"/>
              </w:rPr>
              <w:t>CVE 327</w:t>
            </w:r>
          </w:p>
        </w:tc>
        <w:tc>
          <w:tcPr>
            <w:tcW w:w="3685" w:type="dxa"/>
          </w:tcPr>
          <w:p w:rsidR="00792CE1" w:rsidRPr="005B1BC4" w:rsidRDefault="00792CE1" w:rsidP="00792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2D1F">
              <w:rPr>
                <w:rFonts w:ascii="Times New Roman" w:hAnsi="Times New Roman"/>
                <w:sz w:val="20"/>
                <w:szCs w:val="20"/>
              </w:rPr>
              <w:t>Yapıların Onarım ve Güçlendirmesi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(*)</w:t>
            </w:r>
          </w:p>
        </w:tc>
        <w:tc>
          <w:tcPr>
            <w:tcW w:w="720" w:type="dxa"/>
          </w:tcPr>
          <w:p w:rsidR="00792CE1" w:rsidRPr="00322D1F" w:rsidRDefault="00792CE1" w:rsidP="0079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D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92CE1" w:rsidRPr="00322D1F" w:rsidRDefault="00792CE1" w:rsidP="0079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92CE1" w:rsidRPr="00322D1F" w:rsidRDefault="00792CE1" w:rsidP="0079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D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92CE1" w:rsidRPr="00322D1F" w:rsidRDefault="00792CE1" w:rsidP="0079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D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92CE1" w:rsidRPr="005B1BC4" w:rsidTr="0020093E">
        <w:trPr>
          <w:trHeight w:val="264"/>
        </w:trPr>
        <w:tc>
          <w:tcPr>
            <w:tcW w:w="1833" w:type="dxa"/>
          </w:tcPr>
          <w:p w:rsidR="00792CE1" w:rsidRPr="005B1BC4" w:rsidRDefault="00792CE1" w:rsidP="00792CE1">
            <w:pPr>
              <w:spacing w:after="0" w:line="240" w:lineRule="auto"/>
              <w:rPr>
                <w:rFonts w:ascii="Times New Roman" w:hAnsi="Times New Roman"/>
              </w:rPr>
            </w:pPr>
            <w:r w:rsidRPr="005B1BC4">
              <w:rPr>
                <w:rFonts w:ascii="Times New Roman" w:hAnsi="Times New Roman"/>
              </w:rPr>
              <w:t>Güz Dönemi</w:t>
            </w:r>
          </w:p>
        </w:tc>
        <w:tc>
          <w:tcPr>
            <w:tcW w:w="1134" w:type="dxa"/>
          </w:tcPr>
          <w:p w:rsidR="00792CE1" w:rsidRPr="00322D1F" w:rsidRDefault="00792CE1" w:rsidP="00792C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D1F">
              <w:rPr>
                <w:rFonts w:ascii="Times New Roman" w:hAnsi="Times New Roman"/>
                <w:sz w:val="20"/>
                <w:szCs w:val="20"/>
              </w:rPr>
              <w:t>CVE 409</w:t>
            </w:r>
          </w:p>
        </w:tc>
        <w:tc>
          <w:tcPr>
            <w:tcW w:w="3685" w:type="dxa"/>
          </w:tcPr>
          <w:p w:rsidR="00792CE1" w:rsidRPr="00322D1F" w:rsidRDefault="00792CE1" w:rsidP="00792C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D1F">
              <w:rPr>
                <w:rFonts w:ascii="Times New Roman" w:hAnsi="Times New Roman"/>
                <w:sz w:val="20"/>
                <w:szCs w:val="20"/>
              </w:rPr>
              <w:t xml:space="preserve">Betonarme II  </w:t>
            </w:r>
            <w:r>
              <w:rPr>
                <w:rFonts w:ascii="Times New Roman" w:hAnsi="Times New Roman"/>
              </w:rPr>
              <w:t xml:space="preserve">(*)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720" w:type="dxa"/>
          </w:tcPr>
          <w:p w:rsidR="00792CE1" w:rsidRPr="00322D1F" w:rsidRDefault="00792CE1" w:rsidP="0079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D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2CE1" w:rsidRPr="00322D1F" w:rsidRDefault="00792CE1" w:rsidP="0079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D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92CE1" w:rsidRPr="00322D1F" w:rsidRDefault="00792CE1" w:rsidP="0079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D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92CE1" w:rsidRPr="00322D1F" w:rsidRDefault="00792CE1" w:rsidP="0079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D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92CE1" w:rsidRPr="005B1BC4" w:rsidTr="0020093E">
        <w:tc>
          <w:tcPr>
            <w:tcW w:w="1833" w:type="dxa"/>
          </w:tcPr>
          <w:p w:rsidR="00792CE1" w:rsidRPr="005B1BC4" w:rsidRDefault="00792CE1" w:rsidP="00860B3C">
            <w:pPr>
              <w:spacing w:after="0" w:line="240" w:lineRule="auto"/>
              <w:rPr>
                <w:rFonts w:ascii="Times New Roman" w:hAnsi="Times New Roman"/>
              </w:rPr>
            </w:pPr>
            <w:r w:rsidRPr="005B1BC4">
              <w:rPr>
                <w:rFonts w:ascii="Times New Roman" w:hAnsi="Times New Roman"/>
              </w:rPr>
              <w:t>Bahar Dönemi</w:t>
            </w:r>
          </w:p>
        </w:tc>
        <w:tc>
          <w:tcPr>
            <w:tcW w:w="1134" w:type="dxa"/>
          </w:tcPr>
          <w:p w:rsidR="00792CE1" w:rsidRPr="005B1BC4" w:rsidRDefault="00792CE1" w:rsidP="0086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BC4">
              <w:rPr>
                <w:rFonts w:ascii="Times New Roman" w:hAnsi="Times New Roman"/>
              </w:rPr>
              <w:t>CVE102</w:t>
            </w:r>
          </w:p>
        </w:tc>
        <w:tc>
          <w:tcPr>
            <w:tcW w:w="3685" w:type="dxa"/>
          </w:tcPr>
          <w:p w:rsidR="00792CE1" w:rsidRPr="005B1BC4" w:rsidRDefault="00792CE1" w:rsidP="00792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BC4">
              <w:rPr>
                <w:rFonts w:ascii="Times New Roman" w:hAnsi="Times New Roman"/>
              </w:rPr>
              <w:t>Bilgisayar Destekli Çizim (*)</w:t>
            </w:r>
          </w:p>
        </w:tc>
        <w:tc>
          <w:tcPr>
            <w:tcW w:w="720" w:type="dxa"/>
          </w:tcPr>
          <w:p w:rsidR="00792CE1" w:rsidRPr="005B1BC4" w:rsidRDefault="00792CE1" w:rsidP="0086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BC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792CE1" w:rsidRPr="005B1BC4" w:rsidRDefault="00792CE1" w:rsidP="0086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BC4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792CE1" w:rsidRPr="005B1BC4" w:rsidRDefault="00792CE1" w:rsidP="0086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BC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792CE1" w:rsidRPr="005B1BC4" w:rsidRDefault="00792CE1" w:rsidP="0086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BC4">
              <w:rPr>
                <w:rFonts w:ascii="Times New Roman" w:hAnsi="Times New Roman"/>
              </w:rPr>
              <w:t>6</w:t>
            </w:r>
          </w:p>
        </w:tc>
      </w:tr>
    </w:tbl>
    <w:p w:rsidR="00F54F3F" w:rsidRPr="005B1BC4" w:rsidRDefault="00F54F3F" w:rsidP="005F4951">
      <w:pPr>
        <w:spacing w:after="0" w:line="240" w:lineRule="auto"/>
        <w:jc w:val="both"/>
        <w:rPr>
          <w:rFonts w:ascii="Times New Roman" w:hAnsi="Times New Roman"/>
        </w:rPr>
      </w:pPr>
    </w:p>
    <w:sectPr w:rsidR="00F54F3F" w:rsidRPr="005B1BC4" w:rsidSect="00F71F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30" w:rsidRDefault="00E41330" w:rsidP="000D67B7">
      <w:pPr>
        <w:spacing w:after="0" w:line="240" w:lineRule="auto"/>
      </w:pPr>
      <w:r>
        <w:separator/>
      </w:r>
    </w:p>
  </w:endnote>
  <w:endnote w:type="continuationSeparator" w:id="0">
    <w:p w:rsidR="00E41330" w:rsidRDefault="00E41330" w:rsidP="000D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30" w:rsidRDefault="00E41330" w:rsidP="000D67B7">
      <w:pPr>
        <w:spacing w:after="0" w:line="240" w:lineRule="auto"/>
      </w:pPr>
      <w:r>
        <w:separator/>
      </w:r>
    </w:p>
  </w:footnote>
  <w:footnote w:type="continuationSeparator" w:id="0">
    <w:p w:rsidR="00E41330" w:rsidRDefault="00E41330" w:rsidP="000D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5030"/>
    <w:multiLevelType w:val="hybridMultilevel"/>
    <w:tmpl w:val="0F7ED728"/>
    <w:lvl w:ilvl="0" w:tplc="D7DCC4C4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8" w:hanging="360"/>
      </w:pPr>
    </w:lvl>
    <w:lvl w:ilvl="2" w:tplc="041F001B" w:tentative="1">
      <w:start w:val="1"/>
      <w:numFmt w:val="lowerRoman"/>
      <w:lvlText w:val="%3."/>
      <w:lvlJc w:val="right"/>
      <w:pPr>
        <w:ind w:left="1838" w:hanging="180"/>
      </w:pPr>
    </w:lvl>
    <w:lvl w:ilvl="3" w:tplc="041F000F" w:tentative="1">
      <w:start w:val="1"/>
      <w:numFmt w:val="decimal"/>
      <w:lvlText w:val="%4."/>
      <w:lvlJc w:val="left"/>
      <w:pPr>
        <w:ind w:left="2558" w:hanging="360"/>
      </w:pPr>
    </w:lvl>
    <w:lvl w:ilvl="4" w:tplc="041F0019" w:tentative="1">
      <w:start w:val="1"/>
      <w:numFmt w:val="lowerLetter"/>
      <w:lvlText w:val="%5."/>
      <w:lvlJc w:val="left"/>
      <w:pPr>
        <w:ind w:left="3278" w:hanging="360"/>
      </w:pPr>
    </w:lvl>
    <w:lvl w:ilvl="5" w:tplc="041F001B" w:tentative="1">
      <w:start w:val="1"/>
      <w:numFmt w:val="lowerRoman"/>
      <w:lvlText w:val="%6."/>
      <w:lvlJc w:val="right"/>
      <w:pPr>
        <w:ind w:left="3998" w:hanging="180"/>
      </w:pPr>
    </w:lvl>
    <w:lvl w:ilvl="6" w:tplc="041F000F" w:tentative="1">
      <w:start w:val="1"/>
      <w:numFmt w:val="decimal"/>
      <w:lvlText w:val="%7."/>
      <w:lvlJc w:val="left"/>
      <w:pPr>
        <w:ind w:left="4718" w:hanging="360"/>
      </w:pPr>
    </w:lvl>
    <w:lvl w:ilvl="7" w:tplc="041F0019" w:tentative="1">
      <w:start w:val="1"/>
      <w:numFmt w:val="lowerLetter"/>
      <w:lvlText w:val="%8."/>
      <w:lvlJc w:val="left"/>
      <w:pPr>
        <w:ind w:left="5438" w:hanging="360"/>
      </w:pPr>
    </w:lvl>
    <w:lvl w:ilvl="8" w:tplc="041F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2D862E57"/>
    <w:multiLevelType w:val="hybridMultilevel"/>
    <w:tmpl w:val="F10843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F1C9F"/>
    <w:multiLevelType w:val="hybridMultilevel"/>
    <w:tmpl w:val="331660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45"/>
    <w:rsid w:val="000A6246"/>
    <w:rsid w:val="000B54B8"/>
    <w:rsid w:val="000D67B7"/>
    <w:rsid w:val="001D78C4"/>
    <w:rsid w:val="0020093E"/>
    <w:rsid w:val="002211AC"/>
    <w:rsid w:val="00241CFC"/>
    <w:rsid w:val="00246DD3"/>
    <w:rsid w:val="00250A4F"/>
    <w:rsid w:val="00263778"/>
    <w:rsid w:val="002D615F"/>
    <w:rsid w:val="002E77D4"/>
    <w:rsid w:val="002F1086"/>
    <w:rsid w:val="002F3D8F"/>
    <w:rsid w:val="00305988"/>
    <w:rsid w:val="0031090B"/>
    <w:rsid w:val="0034027D"/>
    <w:rsid w:val="00353DF8"/>
    <w:rsid w:val="00392BB1"/>
    <w:rsid w:val="00433026"/>
    <w:rsid w:val="004734A0"/>
    <w:rsid w:val="004A019E"/>
    <w:rsid w:val="004F3BA1"/>
    <w:rsid w:val="0051128E"/>
    <w:rsid w:val="005472A4"/>
    <w:rsid w:val="00555379"/>
    <w:rsid w:val="00557F45"/>
    <w:rsid w:val="00584B6B"/>
    <w:rsid w:val="005B1BC4"/>
    <w:rsid w:val="005F4951"/>
    <w:rsid w:val="00613CE1"/>
    <w:rsid w:val="0063630F"/>
    <w:rsid w:val="006627BF"/>
    <w:rsid w:val="006B2DD4"/>
    <w:rsid w:val="00704E50"/>
    <w:rsid w:val="00737E50"/>
    <w:rsid w:val="0074138E"/>
    <w:rsid w:val="00745BC1"/>
    <w:rsid w:val="00783869"/>
    <w:rsid w:val="00792CE1"/>
    <w:rsid w:val="007A2808"/>
    <w:rsid w:val="00870B69"/>
    <w:rsid w:val="008A7C92"/>
    <w:rsid w:val="009245C7"/>
    <w:rsid w:val="00945305"/>
    <w:rsid w:val="009A0F7D"/>
    <w:rsid w:val="00A01725"/>
    <w:rsid w:val="00A27466"/>
    <w:rsid w:val="00A52D17"/>
    <w:rsid w:val="00A776A3"/>
    <w:rsid w:val="00A85FA9"/>
    <w:rsid w:val="00A977B5"/>
    <w:rsid w:val="00AA07B0"/>
    <w:rsid w:val="00AC46CA"/>
    <w:rsid w:val="00AC4758"/>
    <w:rsid w:val="00AE3306"/>
    <w:rsid w:val="00B4026A"/>
    <w:rsid w:val="00B42388"/>
    <w:rsid w:val="00B50FFB"/>
    <w:rsid w:val="00B72836"/>
    <w:rsid w:val="00B77C2D"/>
    <w:rsid w:val="00B86804"/>
    <w:rsid w:val="00B95161"/>
    <w:rsid w:val="00C47882"/>
    <w:rsid w:val="00CB0CBC"/>
    <w:rsid w:val="00CC4212"/>
    <w:rsid w:val="00CD0484"/>
    <w:rsid w:val="00D35D30"/>
    <w:rsid w:val="00DE7466"/>
    <w:rsid w:val="00E41330"/>
    <w:rsid w:val="00ED3674"/>
    <w:rsid w:val="00F54F3F"/>
    <w:rsid w:val="00F71F00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67B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D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67B7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0D67B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A2808"/>
    <w:pPr>
      <w:ind w:left="720"/>
      <w:contextualSpacing/>
    </w:pPr>
  </w:style>
  <w:style w:type="table" w:styleId="TabloKlavuzu">
    <w:name w:val="Table Grid"/>
    <w:basedOn w:val="NormalTablo"/>
    <w:uiPriority w:val="39"/>
    <w:rsid w:val="00C4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DF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67B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D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67B7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0D67B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A2808"/>
    <w:pPr>
      <w:ind w:left="720"/>
      <w:contextualSpacing/>
    </w:pPr>
  </w:style>
  <w:style w:type="table" w:styleId="TabloKlavuzu">
    <w:name w:val="Table Grid"/>
    <w:basedOn w:val="NormalTablo"/>
    <w:uiPriority w:val="39"/>
    <w:rsid w:val="00C4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D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83078-40A0-4702-A9A7-1A7E9CB0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Toros</cp:lastModifiedBy>
  <cp:revision>9</cp:revision>
  <cp:lastPrinted>2018-05-30T06:48:00Z</cp:lastPrinted>
  <dcterms:created xsi:type="dcterms:W3CDTF">2019-07-30T08:59:00Z</dcterms:created>
  <dcterms:modified xsi:type="dcterms:W3CDTF">2019-07-31T14:26:00Z</dcterms:modified>
</cp:coreProperties>
</file>