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3" w:rsidRPr="003B2FDF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A7943" w:rsidRPr="003B2FDF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  <w:lang w:val="en-US"/>
        </w:rPr>
        <w:t xml:space="preserve">1. </w:t>
      </w:r>
      <w:r w:rsidRPr="003B2FDF">
        <w:rPr>
          <w:rFonts w:ascii="Arial" w:eastAsia="Times New Roman" w:hAnsi="Arial" w:cs="Arial"/>
          <w:b/>
          <w:u w:val="single"/>
        </w:rPr>
        <w:t>Enstitü Danışma Kurulu</w:t>
      </w:r>
    </w:p>
    <w:p w:rsidR="008A7943" w:rsidRPr="003B2FDF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1199" w:type="dxa"/>
        <w:tblInd w:w="-1026" w:type="dxa"/>
        <w:tblLook w:val="04A0"/>
      </w:tblPr>
      <w:tblGrid>
        <w:gridCol w:w="3828"/>
        <w:gridCol w:w="4252"/>
        <w:gridCol w:w="3119"/>
      </w:tblGrid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Kurul Adı</w:t>
            </w:r>
          </w:p>
        </w:tc>
        <w:tc>
          <w:tcPr>
            <w:tcW w:w="7371" w:type="dxa"/>
            <w:gridSpan w:val="2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Sosyal Bilimler Enstitüsü Danışma Kurulu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Toplantı Tarihi</w:t>
            </w:r>
          </w:p>
        </w:tc>
        <w:tc>
          <w:tcPr>
            <w:tcW w:w="7371" w:type="dxa"/>
            <w:gridSpan w:val="2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23 Kasım 2016   Saat : 15:30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Danışma Kurulu Üyeleri</w:t>
            </w:r>
          </w:p>
        </w:tc>
        <w:tc>
          <w:tcPr>
            <w:tcW w:w="7371" w:type="dxa"/>
            <w:gridSpan w:val="2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Unvanı Adı ve Soyadı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Kurumu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Görevi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Prof. Dr. Haluk KORKMAZYÜREK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Enstitü Müdürü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Yrd.Doç.Dr.Ayhan DEMİRCİ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Ens.Müd.Yrd.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Prof. Dr. Süleyman TÜRKEL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Öğretim Üyesi, İşletme Program Sorumlusu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Prof.Dr.Kamuran ELBEYOĞLU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Psikoloji Ana Bilim Dalı Başkanı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Yrd.Doç.Dr.Ayhan DEMİRCİ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Uluslararası Ticaret ve Lojistik Ana Bilim Dalı Başkanı V.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Yrd.Doç.Dr.İbrahim BOZ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Toros Üniv. İktisadi, İdari ve Sosyal Bilimler Fakültesi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İktisat Ana Bilim Dalı Başkanı V.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Dr.Mustafa ÖZARSLAN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Mersin Vali Yardımcısı, Yenişehir Kaymakamı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Kamu Temsilcisi</w:t>
            </w:r>
          </w:p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Katılamadı-Raporlu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Ersin GÖKGÜN 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SMMMO Genel Sekreteri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Sektör Temsilcisi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Fatma AVCI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Calibri" w:hAnsi="Arial" w:cs="Arial"/>
                <w:sz w:val="20"/>
                <w:szCs w:val="20"/>
              </w:rPr>
              <w:t>CEYNAK İdari ve Mali İşler Müdürü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171D">
              <w:rPr>
                <w:rFonts w:ascii="Arial" w:eastAsia="Calibri" w:hAnsi="Arial" w:cs="Arial"/>
                <w:sz w:val="20"/>
                <w:szCs w:val="20"/>
              </w:rPr>
              <w:t>Sektör Temsilcisi</w:t>
            </w:r>
          </w:p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Calibri" w:hAnsi="Arial" w:cs="Arial"/>
                <w:sz w:val="20"/>
                <w:szCs w:val="20"/>
              </w:rPr>
              <w:t>Katılamadı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Sena TEKELİ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Toros Üniv. 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Sosyal Bilimler Enstitüsü İşletme Ana Bilim Dalı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Enstitü Yüksek Lisans Öğrenci Temsilcisi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Ayşe ATALAY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Toros Üniv. 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Sosyal Bilimler Enstitüsü İşletme Ana Bilim Dalı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Enstitü Yüksek Lisans Mezun Öğrenci Temsilcisi</w:t>
            </w:r>
          </w:p>
        </w:tc>
      </w:tr>
      <w:tr w:rsidR="008A7943" w:rsidRPr="003B2FDF" w:rsidTr="0026171B">
        <w:tc>
          <w:tcPr>
            <w:tcW w:w="382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Nazmiye GÖKÇEL</w:t>
            </w:r>
          </w:p>
        </w:tc>
        <w:tc>
          <w:tcPr>
            <w:tcW w:w="4252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Toros Üniv. 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Sosyal Bilimler Enstitüsü </w:t>
            </w:r>
          </w:p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Enstitü Sekreteri</w:t>
            </w:r>
          </w:p>
        </w:tc>
        <w:tc>
          <w:tcPr>
            <w:tcW w:w="3119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Sekreterya</w:t>
            </w:r>
          </w:p>
        </w:tc>
      </w:tr>
    </w:tbl>
    <w:p w:rsidR="008A7943" w:rsidRPr="003B2FDF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A7943" w:rsidRPr="00E8171D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8171D">
        <w:rPr>
          <w:rFonts w:ascii="Arial" w:eastAsia="Times New Roman" w:hAnsi="Arial" w:cs="Arial"/>
          <w:b/>
          <w:sz w:val="20"/>
          <w:szCs w:val="20"/>
          <w:lang w:val="en-US"/>
        </w:rPr>
        <w:t>DANIŞMA KURULU TOPLANTI KARARLARI</w:t>
      </w:r>
    </w:p>
    <w:tbl>
      <w:tblPr>
        <w:tblStyle w:val="TabloKlavuzu1"/>
        <w:tblW w:w="11199" w:type="dxa"/>
        <w:tblInd w:w="-1026" w:type="dxa"/>
        <w:tblLook w:val="04A0"/>
      </w:tblPr>
      <w:tblGrid>
        <w:gridCol w:w="1908"/>
        <w:gridCol w:w="9291"/>
      </w:tblGrid>
      <w:tr w:rsidR="008A7943" w:rsidRPr="00E8171D" w:rsidTr="0026171B"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Öneriler</w:t>
            </w:r>
          </w:p>
        </w:tc>
      </w:tr>
      <w:tr w:rsidR="008A7943" w:rsidRPr="00E8171D" w:rsidTr="0026171B">
        <w:tc>
          <w:tcPr>
            <w:tcW w:w="190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91" w:type="dxa"/>
          </w:tcPr>
          <w:p w:rsidR="008A7943" w:rsidRPr="00E8171D" w:rsidRDefault="008A7943" w:rsidP="0026171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Sektör temsilcileri ile öğrenci buluşmasının sağlanması için girişimlerde bulunulması.</w:t>
            </w:r>
          </w:p>
        </w:tc>
      </w:tr>
      <w:tr w:rsidR="008A7943" w:rsidRPr="00E8171D" w:rsidTr="0026171B">
        <w:tc>
          <w:tcPr>
            <w:tcW w:w="190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91" w:type="dxa"/>
          </w:tcPr>
          <w:p w:rsidR="008A7943" w:rsidRPr="00E8171D" w:rsidRDefault="008A7943" w:rsidP="0026171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Danışma psikolojisi alanında </w:t>
            </w:r>
            <w:r w:rsidRPr="00E8171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tezsiz 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yüksek lisans programı açılması için çalışma başlatılması. </w:t>
            </w:r>
          </w:p>
        </w:tc>
      </w:tr>
      <w:tr w:rsidR="008A7943" w:rsidRPr="00E8171D" w:rsidTr="0026171B">
        <w:tc>
          <w:tcPr>
            <w:tcW w:w="190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91" w:type="dxa"/>
          </w:tcPr>
          <w:p w:rsidR="008A7943" w:rsidRPr="00E8171D" w:rsidRDefault="008A7943" w:rsidP="0026171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“Muhasebe ve Denetim” tezsiz yüksek lisans programı açılması için çalışma başlatılması. </w:t>
            </w:r>
          </w:p>
        </w:tc>
      </w:tr>
      <w:tr w:rsidR="008A7943" w:rsidRPr="00E8171D" w:rsidTr="0026171B">
        <w:tc>
          <w:tcPr>
            <w:tcW w:w="1908" w:type="dxa"/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1" w:type="dxa"/>
          </w:tcPr>
          <w:p w:rsidR="008A7943" w:rsidRPr="00E8171D" w:rsidRDefault="008A7943" w:rsidP="0026171B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Bazı dersler için sanayiden iş adamlarının tecrübe aktarımı için girişimlerde bulunulması.</w:t>
            </w:r>
          </w:p>
        </w:tc>
      </w:tr>
    </w:tbl>
    <w:p w:rsidR="008A7943" w:rsidRPr="003B2FDF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1199" w:type="dxa"/>
        <w:tblInd w:w="-1026" w:type="dxa"/>
        <w:tblLook w:val="04A0"/>
      </w:tblPr>
      <w:tblGrid>
        <w:gridCol w:w="4242"/>
        <w:gridCol w:w="6957"/>
      </w:tblGrid>
      <w:tr w:rsidR="008A7943" w:rsidRPr="00E8171D" w:rsidTr="0026171B">
        <w:tc>
          <w:tcPr>
            <w:tcW w:w="4242" w:type="dxa"/>
            <w:tcBorders>
              <w:top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Eylem/Faaliyet Planı</w:t>
            </w:r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7943" w:rsidRPr="00E8171D" w:rsidRDefault="008A7943" w:rsidP="008A794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loKlavuzu1"/>
        <w:tblW w:w="11199" w:type="dxa"/>
        <w:tblInd w:w="-1026" w:type="dxa"/>
        <w:tblLayout w:type="fixed"/>
        <w:tblLook w:val="04A0"/>
      </w:tblPr>
      <w:tblGrid>
        <w:gridCol w:w="708"/>
        <w:gridCol w:w="3828"/>
        <w:gridCol w:w="2268"/>
        <w:gridCol w:w="1843"/>
        <w:gridCol w:w="2552"/>
      </w:tblGrid>
      <w:tr w:rsidR="008A7943" w:rsidRPr="00E8171D" w:rsidTr="0026171B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Ey/Plan No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Eylem/Plan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Görevler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Gözden Geçirme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Yapılan İşler</w:t>
            </w:r>
          </w:p>
        </w:tc>
      </w:tr>
      <w:tr w:rsidR="008A7943" w:rsidRPr="00E8171D" w:rsidTr="0026171B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Danışma psikolojisi alanında tezsiz yüksek lisans programı açılması için çalışma başlatılması.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8171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rof.Dr.Kamuran ELBEYOĞLU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15 Şubat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  <w:tr w:rsidR="008A7943" w:rsidRPr="00E8171D" w:rsidTr="0026171B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“Muhasebe ve Denetim” tezsiz yüksek lisans programı açılması için çalışma başlatılması.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Prof.Dr.Haluk KORKMAZYÜREK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15 Şubat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  <w:tr w:rsidR="008A7943" w:rsidRPr="00E8171D" w:rsidTr="0026171B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Bazı dersler için sanayiden iş adamlarının tecrübe aktarımı için girişimlerde bulunulması.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Prof.Dr.Haluk KORKMAZYÜREK</w:t>
            </w:r>
          </w:p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Ersin GÖKGÜN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15 Şubat</w:t>
            </w:r>
            <w:bookmarkStart w:id="0" w:name="_GoBack"/>
            <w:bookmarkEnd w:id="0"/>
            <w:r w:rsidRPr="00E8171D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943" w:rsidRPr="00E8171D" w:rsidRDefault="008A7943" w:rsidP="00261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71D">
              <w:rPr>
                <w:rFonts w:ascii="Arial" w:eastAsia="Times New Roman" w:hAnsi="Arial" w:cs="Arial"/>
                <w:sz w:val="20"/>
                <w:szCs w:val="20"/>
              </w:rPr>
              <w:t>İşletme Yüksek Lisans Programında MAN521 Denetim Uygulamaları ve Fonksiyonları dersi açıldı</w:t>
            </w:r>
          </w:p>
        </w:tc>
      </w:tr>
    </w:tbl>
    <w:p w:rsidR="008A7943" w:rsidRPr="009E3C81" w:rsidRDefault="008A7943" w:rsidP="008A794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64819" w:rsidRDefault="00E64819"/>
    <w:sectPr w:rsidR="00E64819" w:rsidSect="00306EF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3A6774" w:rsidRPr="003A6774" w:rsidRDefault="00E64819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8A7943" w:rsidRPr="008A7943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E64819">
    <w:pPr>
      <w:pStyle w:val="Altbilgi"/>
    </w:pPr>
  </w:p>
  <w:p w:rsidR="000263C2" w:rsidRDefault="00E6481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E64819">
    <w:pPr>
      <w:pStyle w:val="stbilgi"/>
    </w:pPr>
  </w:p>
  <w:p w:rsidR="000263C2" w:rsidRDefault="00E648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E64819">
    <w:pPr>
      <w:pStyle w:val="stbilgi"/>
    </w:pPr>
  </w:p>
  <w:p w:rsidR="000263C2" w:rsidRDefault="00E648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E648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A7943"/>
    <w:rsid w:val="008A7943"/>
    <w:rsid w:val="00E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A79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794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A7943"/>
    <w:rPr>
      <w:rFonts w:ascii="Times New Roman" w:eastAsia="Times New Roman" w:hAnsi="Times New Roman" w:cs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A794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A7943"/>
    <w:rPr>
      <w:rFonts w:ascii="Times New Roman" w:eastAsia="Times New Roman" w:hAnsi="Times New Roman" w:cs="Times New Roman"/>
      <w:lang w:val="en-US" w:eastAsia="en-US"/>
    </w:rPr>
  </w:style>
  <w:style w:type="table" w:styleId="TabloKlavuzu">
    <w:name w:val="Table Grid"/>
    <w:basedOn w:val="NormalTablo"/>
    <w:uiPriority w:val="59"/>
    <w:rsid w:val="008A7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NeC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2020-01-12T19:00:00Z</dcterms:created>
  <dcterms:modified xsi:type="dcterms:W3CDTF">2020-01-12T19:00:00Z</dcterms:modified>
</cp:coreProperties>
</file>