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D50D5" w14:textId="77777777" w:rsidR="00E456F4" w:rsidRDefault="00E456F4" w:rsidP="00E456F4">
      <w:pPr>
        <w:pStyle w:val="AralkYok"/>
        <w:contextualSpacing/>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C335635" wp14:editId="587F2D95">
            <wp:extent cx="1749972" cy="1319074"/>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osuni.jpg.jpeg"/>
                    <pic:cNvPicPr/>
                  </pic:nvPicPr>
                  <pic:blipFill>
                    <a:blip r:embed="rId8">
                      <a:extLst>
                        <a:ext uri="{28A0092B-C50C-407E-A947-70E740481C1C}">
                          <a14:useLocalDpi xmlns:a14="http://schemas.microsoft.com/office/drawing/2010/main" val="0"/>
                        </a:ext>
                      </a:extLst>
                    </a:blip>
                    <a:stretch>
                      <a:fillRect/>
                    </a:stretch>
                  </pic:blipFill>
                  <pic:spPr>
                    <a:xfrm>
                      <a:off x="0" y="0"/>
                      <a:ext cx="1775385" cy="1338230"/>
                    </a:xfrm>
                    <a:prstGeom prst="rect">
                      <a:avLst/>
                    </a:prstGeom>
                  </pic:spPr>
                </pic:pic>
              </a:graphicData>
            </a:graphic>
          </wp:inline>
        </w:drawing>
      </w:r>
    </w:p>
    <w:p w14:paraId="5B32C1A9" w14:textId="77777777" w:rsidR="00E456F4" w:rsidRPr="00E92117" w:rsidRDefault="00E456F4" w:rsidP="00DA4C2A">
      <w:pPr>
        <w:pStyle w:val="AralkYok"/>
        <w:spacing w:before="240" w:after="0"/>
        <w:jc w:val="center"/>
        <w:rPr>
          <w:rFonts w:ascii="Times New Roman" w:hAnsi="Times New Roman" w:cs="Times New Roman"/>
          <w:b/>
          <w:sz w:val="28"/>
          <w:szCs w:val="28"/>
        </w:rPr>
      </w:pPr>
      <w:r w:rsidRPr="00E92117">
        <w:rPr>
          <w:rFonts w:ascii="Times New Roman" w:hAnsi="Times New Roman" w:cs="Times New Roman"/>
          <w:b/>
          <w:sz w:val="28"/>
          <w:szCs w:val="28"/>
        </w:rPr>
        <w:t>T</w:t>
      </w:r>
      <w:r>
        <w:rPr>
          <w:rFonts w:ascii="Times New Roman" w:hAnsi="Times New Roman" w:cs="Times New Roman"/>
          <w:b/>
          <w:sz w:val="28"/>
          <w:szCs w:val="28"/>
        </w:rPr>
        <w:t>.</w:t>
      </w:r>
      <w:r w:rsidRPr="00E92117">
        <w:rPr>
          <w:rFonts w:ascii="Times New Roman" w:hAnsi="Times New Roman" w:cs="Times New Roman"/>
          <w:b/>
          <w:sz w:val="28"/>
          <w:szCs w:val="28"/>
        </w:rPr>
        <w:t>C</w:t>
      </w:r>
      <w:r>
        <w:rPr>
          <w:rFonts w:ascii="Times New Roman" w:hAnsi="Times New Roman" w:cs="Times New Roman"/>
          <w:b/>
          <w:sz w:val="28"/>
          <w:szCs w:val="28"/>
        </w:rPr>
        <w:t>.</w:t>
      </w:r>
    </w:p>
    <w:p w14:paraId="453C58C5" w14:textId="77777777" w:rsidR="00E456F4" w:rsidRPr="00E92117" w:rsidRDefault="00E456F4" w:rsidP="00DA4C2A">
      <w:pPr>
        <w:pStyle w:val="AralkYok"/>
        <w:spacing w:after="0"/>
        <w:jc w:val="center"/>
        <w:rPr>
          <w:rFonts w:ascii="Times New Roman" w:hAnsi="Times New Roman" w:cs="Times New Roman"/>
          <w:b/>
          <w:sz w:val="28"/>
          <w:szCs w:val="28"/>
        </w:rPr>
      </w:pPr>
      <w:r w:rsidRPr="00E92117">
        <w:rPr>
          <w:rFonts w:ascii="Times New Roman" w:hAnsi="Times New Roman" w:cs="Times New Roman"/>
          <w:b/>
          <w:sz w:val="28"/>
          <w:szCs w:val="28"/>
        </w:rPr>
        <w:t>TOROS ÜNİVERSİTESİ</w:t>
      </w:r>
    </w:p>
    <w:p w14:paraId="37265861" w14:textId="77777777" w:rsidR="00E456F4" w:rsidRPr="00E92117" w:rsidRDefault="00D41485" w:rsidP="00DA4C2A">
      <w:pPr>
        <w:pStyle w:val="AralkYok"/>
        <w:spacing w:after="0"/>
        <w:jc w:val="center"/>
        <w:rPr>
          <w:rFonts w:ascii="Times New Roman" w:hAnsi="Times New Roman" w:cs="Times New Roman"/>
          <w:b/>
          <w:sz w:val="28"/>
          <w:szCs w:val="28"/>
        </w:rPr>
      </w:pPr>
      <w:r>
        <w:rPr>
          <w:rFonts w:ascii="Times New Roman" w:hAnsi="Times New Roman" w:cs="Times New Roman"/>
          <w:b/>
          <w:sz w:val="28"/>
          <w:szCs w:val="28"/>
        </w:rPr>
        <w:t>LİSANSÜSTÜ EĞİTİM</w:t>
      </w:r>
      <w:r w:rsidR="00E456F4" w:rsidRPr="00E92117">
        <w:rPr>
          <w:rFonts w:ascii="Times New Roman" w:hAnsi="Times New Roman" w:cs="Times New Roman"/>
          <w:b/>
          <w:sz w:val="28"/>
          <w:szCs w:val="28"/>
        </w:rPr>
        <w:t xml:space="preserve"> ENSTİTÜSÜ</w:t>
      </w:r>
    </w:p>
    <w:p w14:paraId="551960C5" w14:textId="77777777" w:rsidR="00E456F4" w:rsidRDefault="00E456F4" w:rsidP="00DA4C2A">
      <w:pPr>
        <w:pStyle w:val="AralkYok"/>
        <w:spacing w:after="0"/>
        <w:jc w:val="center"/>
        <w:rPr>
          <w:rFonts w:ascii="Times New Roman" w:hAnsi="Times New Roman" w:cs="Times New Roman"/>
          <w:b/>
          <w:sz w:val="28"/>
          <w:szCs w:val="28"/>
        </w:rPr>
      </w:pPr>
      <w:r w:rsidRPr="00E92117">
        <w:rPr>
          <w:rFonts w:ascii="Times New Roman" w:hAnsi="Times New Roman" w:cs="Times New Roman"/>
          <w:b/>
          <w:sz w:val="28"/>
          <w:szCs w:val="28"/>
        </w:rPr>
        <w:t>İŞLETME ANA BİLİM DALI</w:t>
      </w:r>
    </w:p>
    <w:p w14:paraId="49A2561C" w14:textId="77777777" w:rsidR="00E456F4" w:rsidRPr="00E92117" w:rsidRDefault="00E456F4" w:rsidP="00DA4C2A">
      <w:pPr>
        <w:pStyle w:val="AralkYok"/>
        <w:spacing w:after="0"/>
        <w:jc w:val="center"/>
        <w:rPr>
          <w:rFonts w:ascii="Times New Roman" w:hAnsi="Times New Roman" w:cs="Times New Roman"/>
          <w:b/>
          <w:sz w:val="28"/>
          <w:szCs w:val="28"/>
        </w:rPr>
      </w:pPr>
      <w:r w:rsidRPr="00C23B21">
        <w:rPr>
          <w:rFonts w:ascii="Times New Roman" w:hAnsi="Times New Roman" w:cs="Times New Roman"/>
          <w:b/>
          <w:sz w:val="28"/>
          <w:szCs w:val="28"/>
        </w:rPr>
        <w:t>İŞLETME Y</w:t>
      </w:r>
      <w:r>
        <w:rPr>
          <w:rFonts w:ascii="Times New Roman" w:hAnsi="Times New Roman" w:cs="Times New Roman"/>
          <w:b/>
          <w:sz w:val="28"/>
          <w:szCs w:val="28"/>
        </w:rPr>
        <w:t>ÜKSEK LİSANS PROGRAMI</w:t>
      </w:r>
    </w:p>
    <w:p w14:paraId="73CE4344" w14:textId="77777777" w:rsidR="00E456F4" w:rsidRPr="00E92117" w:rsidRDefault="00E456F4" w:rsidP="00E456F4">
      <w:pPr>
        <w:pStyle w:val="AralkYok"/>
        <w:contextualSpacing/>
        <w:jc w:val="center"/>
        <w:rPr>
          <w:rFonts w:ascii="Times New Roman" w:hAnsi="Times New Roman" w:cs="Times New Roman"/>
          <w:b/>
          <w:sz w:val="28"/>
          <w:szCs w:val="28"/>
        </w:rPr>
      </w:pPr>
    </w:p>
    <w:p w14:paraId="4AF77267" w14:textId="77777777" w:rsidR="00E456F4" w:rsidRPr="00E92117" w:rsidRDefault="00E456F4" w:rsidP="00E456F4">
      <w:pPr>
        <w:pStyle w:val="AralkYok"/>
        <w:contextualSpacing/>
        <w:jc w:val="center"/>
        <w:rPr>
          <w:rFonts w:ascii="Times New Roman" w:hAnsi="Times New Roman" w:cs="Times New Roman"/>
          <w:color w:val="000000"/>
          <w:sz w:val="28"/>
          <w:szCs w:val="28"/>
        </w:rPr>
      </w:pPr>
    </w:p>
    <w:p w14:paraId="61DAD1D1" w14:textId="77777777" w:rsidR="000761CD" w:rsidRPr="00E92117" w:rsidRDefault="000761CD" w:rsidP="000761CD">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KOBİ İŞLETMELERDE TEPE YÖNETİCİNİN LİDERLİK TARZININ ÇALIŞANLARIN YARATICI DAVRANIŞLARI ÜZERİNE ETKİSİ </w:t>
      </w:r>
    </w:p>
    <w:p w14:paraId="22B033E4" w14:textId="77777777" w:rsidR="000761CD" w:rsidRPr="00E92117" w:rsidRDefault="000761CD" w:rsidP="000761CD">
      <w:pPr>
        <w:spacing w:after="0" w:line="240" w:lineRule="auto"/>
        <w:contextualSpacing/>
        <w:jc w:val="center"/>
        <w:rPr>
          <w:rFonts w:ascii="Times New Roman" w:hAnsi="Times New Roman" w:cs="Times New Roman"/>
          <w:b/>
          <w:sz w:val="28"/>
          <w:szCs w:val="28"/>
        </w:rPr>
      </w:pPr>
    </w:p>
    <w:p w14:paraId="5CC37A0F" w14:textId="77777777" w:rsidR="000761CD" w:rsidRDefault="000761CD" w:rsidP="000761CD">
      <w:pPr>
        <w:spacing w:after="0" w:line="240" w:lineRule="auto"/>
        <w:contextualSpacing/>
        <w:jc w:val="center"/>
        <w:rPr>
          <w:rFonts w:ascii="Times New Roman" w:hAnsi="Times New Roman" w:cs="Times New Roman"/>
          <w:b/>
          <w:sz w:val="28"/>
          <w:szCs w:val="28"/>
        </w:rPr>
      </w:pPr>
    </w:p>
    <w:p w14:paraId="522E6F2F" w14:textId="77777777" w:rsidR="000761CD" w:rsidRDefault="000761CD" w:rsidP="000761CD">
      <w:pPr>
        <w:spacing w:after="0" w:line="240" w:lineRule="auto"/>
        <w:contextualSpacing/>
        <w:jc w:val="center"/>
        <w:rPr>
          <w:rFonts w:ascii="Times New Roman" w:hAnsi="Times New Roman" w:cs="Times New Roman"/>
          <w:b/>
          <w:sz w:val="28"/>
          <w:szCs w:val="28"/>
        </w:rPr>
      </w:pPr>
    </w:p>
    <w:p w14:paraId="5A6C40D4" w14:textId="77777777" w:rsidR="000761CD" w:rsidRDefault="000761CD" w:rsidP="000761CD">
      <w:pPr>
        <w:spacing w:after="0" w:line="240" w:lineRule="auto"/>
        <w:contextualSpacing/>
        <w:jc w:val="center"/>
        <w:rPr>
          <w:rFonts w:ascii="Times New Roman" w:hAnsi="Times New Roman" w:cs="Times New Roman"/>
          <w:b/>
          <w:sz w:val="28"/>
          <w:szCs w:val="28"/>
        </w:rPr>
      </w:pPr>
    </w:p>
    <w:p w14:paraId="05FFEE4B" w14:textId="77777777" w:rsidR="000761CD" w:rsidRDefault="000761CD" w:rsidP="000761CD">
      <w:pPr>
        <w:spacing w:after="0" w:line="240" w:lineRule="auto"/>
        <w:contextualSpacing/>
        <w:jc w:val="center"/>
        <w:rPr>
          <w:rFonts w:ascii="Times New Roman" w:hAnsi="Times New Roman" w:cs="Times New Roman"/>
          <w:b/>
          <w:sz w:val="28"/>
          <w:szCs w:val="28"/>
        </w:rPr>
      </w:pPr>
    </w:p>
    <w:p w14:paraId="46656E97" w14:textId="77777777" w:rsidR="000761CD" w:rsidRDefault="000761CD" w:rsidP="000761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Özgün ALKIŞ</w:t>
      </w:r>
    </w:p>
    <w:p w14:paraId="3C506B4D" w14:textId="77777777" w:rsidR="000761CD" w:rsidRDefault="000761CD" w:rsidP="000761CD">
      <w:pPr>
        <w:spacing w:after="0" w:line="240" w:lineRule="auto"/>
        <w:jc w:val="center"/>
        <w:rPr>
          <w:rFonts w:ascii="Times New Roman" w:hAnsi="Times New Roman" w:cs="Times New Roman"/>
          <w:b/>
          <w:sz w:val="28"/>
          <w:szCs w:val="28"/>
        </w:rPr>
      </w:pPr>
    </w:p>
    <w:p w14:paraId="743137A5" w14:textId="77777777" w:rsidR="000761CD" w:rsidRDefault="000761CD" w:rsidP="000761CD">
      <w:pPr>
        <w:spacing w:after="0" w:line="240" w:lineRule="auto"/>
        <w:jc w:val="center"/>
        <w:rPr>
          <w:rFonts w:ascii="Times New Roman" w:hAnsi="Times New Roman" w:cs="Times New Roman"/>
          <w:b/>
          <w:sz w:val="28"/>
          <w:szCs w:val="28"/>
        </w:rPr>
      </w:pPr>
    </w:p>
    <w:p w14:paraId="1F30AA82" w14:textId="77777777" w:rsidR="000761CD" w:rsidRDefault="000761CD" w:rsidP="000761CD">
      <w:pPr>
        <w:spacing w:after="0" w:line="240" w:lineRule="auto"/>
        <w:jc w:val="center"/>
        <w:rPr>
          <w:rFonts w:ascii="Times New Roman" w:hAnsi="Times New Roman" w:cs="Times New Roman"/>
          <w:b/>
          <w:sz w:val="28"/>
          <w:szCs w:val="28"/>
        </w:rPr>
      </w:pPr>
    </w:p>
    <w:p w14:paraId="2909F08E" w14:textId="77777777" w:rsidR="000761CD" w:rsidRDefault="000761CD" w:rsidP="000761CD">
      <w:pPr>
        <w:spacing w:after="0" w:line="240" w:lineRule="auto"/>
        <w:jc w:val="center"/>
        <w:rPr>
          <w:rFonts w:ascii="Times New Roman" w:hAnsi="Times New Roman" w:cs="Times New Roman"/>
          <w:b/>
          <w:sz w:val="28"/>
          <w:szCs w:val="28"/>
        </w:rPr>
      </w:pPr>
    </w:p>
    <w:p w14:paraId="7D5E3B51" w14:textId="77777777" w:rsidR="000761CD" w:rsidRDefault="000761CD" w:rsidP="000761CD">
      <w:pPr>
        <w:spacing w:after="0" w:line="240" w:lineRule="auto"/>
        <w:jc w:val="center"/>
        <w:rPr>
          <w:rFonts w:ascii="Times New Roman" w:hAnsi="Times New Roman" w:cs="Times New Roman"/>
          <w:b/>
          <w:sz w:val="28"/>
          <w:szCs w:val="28"/>
        </w:rPr>
      </w:pPr>
      <w:r w:rsidRPr="00E92117">
        <w:rPr>
          <w:rFonts w:ascii="Times New Roman" w:hAnsi="Times New Roman" w:cs="Times New Roman"/>
          <w:b/>
          <w:sz w:val="28"/>
          <w:szCs w:val="28"/>
        </w:rPr>
        <w:t>YÜKSEK LİSANS TEZİ</w:t>
      </w:r>
    </w:p>
    <w:p w14:paraId="23169A6C" w14:textId="77777777" w:rsidR="000761CD" w:rsidRDefault="000761CD" w:rsidP="000761CD">
      <w:pPr>
        <w:spacing w:after="0" w:line="240" w:lineRule="auto"/>
        <w:jc w:val="center"/>
        <w:rPr>
          <w:rFonts w:ascii="Times New Roman" w:hAnsi="Times New Roman" w:cs="Times New Roman"/>
          <w:b/>
          <w:sz w:val="28"/>
          <w:szCs w:val="28"/>
        </w:rPr>
      </w:pPr>
    </w:p>
    <w:p w14:paraId="352EEEC9" w14:textId="77777777" w:rsidR="000761CD" w:rsidRDefault="000761CD" w:rsidP="000761CD">
      <w:pPr>
        <w:spacing w:after="0" w:line="240" w:lineRule="auto"/>
        <w:jc w:val="center"/>
        <w:rPr>
          <w:rFonts w:ascii="Times New Roman" w:hAnsi="Times New Roman" w:cs="Times New Roman"/>
          <w:b/>
          <w:sz w:val="28"/>
          <w:szCs w:val="28"/>
        </w:rPr>
      </w:pPr>
    </w:p>
    <w:p w14:paraId="648B6EC8" w14:textId="77777777" w:rsidR="000761CD" w:rsidRDefault="000761CD" w:rsidP="000761CD">
      <w:pPr>
        <w:spacing w:after="0" w:line="240" w:lineRule="auto"/>
        <w:jc w:val="center"/>
        <w:rPr>
          <w:rFonts w:ascii="Times New Roman" w:hAnsi="Times New Roman" w:cs="Times New Roman"/>
          <w:b/>
          <w:sz w:val="28"/>
          <w:szCs w:val="28"/>
        </w:rPr>
      </w:pPr>
    </w:p>
    <w:p w14:paraId="5425DFB9" w14:textId="77777777" w:rsidR="000761CD" w:rsidRDefault="000761CD" w:rsidP="000761CD">
      <w:pPr>
        <w:spacing w:after="0" w:line="240" w:lineRule="auto"/>
        <w:jc w:val="center"/>
        <w:rPr>
          <w:rFonts w:ascii="Times New Roman" w:hAnsi="Times New Roman" w:cs="Times New Roman"/>
          <w:b/>
          <w:sz w:val="28"/>
          <w:szCs w:val="28"/>
        </w:rPr>
      </w:pPr>
    </w:p>
    <w:p w14:paraId="4C0499B8" w14:textId="77777777" w:rsidR="000761CD" w:rsidRDefault="000761CD" w:rsidP="000761CD">
      <w:pPr>
        <w:spacing w:after="0" w:line="240" w:lineRule="auto"/>
        <w:jc w:val="center"/>
        <w:rPr>
          <w:rFonts w:ascii="Times New Roman" w:hAnsi="Times New Roman" w:cs="Times New Roman"/>
          <w:b/>
          <w:sz w:val="28"/>
          <w:szCs w:val="28"/>
        </w:rPr>
      </w:pPr>
    </w:p>
    <w:p w14:paraId="6789F5B1" w14:textId="77777777" w:rsidR="000761CD" w:rsidRDefault="000761CD" w:rsidP="000761CD">
      <w:pPr>
        <w:spacing w:after="0" w:line="240" w:lineRule="auto"/>
        <w:jc w:val="center"/>
        <w:rPr>
          <w:rFonts w:ascii="Times New Roman" w:hAnsi="Times New Roman" w:cs="Times New Roman"/>
          <w:b/>
          <w:sz w:val="28"/>
          <w:szCs w:val="28"/>
        </w:rPr>
      </w:pPr>
    </w:p>
    <w:p w14:paraId="32A37CF0" w14:textId="77777777" w:rsidR="000761CD" w:rsidRDefault="000761CD" w:rsidP="000761CD">
      <w:pPr>
        <w:spacing w:after="0" w:line="240" w:lineRule="auto"/>
        <w:jc w:val="center"/>
        <w:rPr>
          <w:rFonts w:ascii="Times New Roman" w:hAnsi="Times New Roman" w:cs="Times New Roman"/>
          <w:b/>
          <w:sz w:val="28"/>
          <w:szCs w:val="28"/>
        </w:rPr>
      </w:pPr>
    </w:p>
    <w:p w14:paraId="44FCE3C5" w14:textId="77777777" w:rsidR="000761CD" w:rsidRDefault="000761CD" w:rsidP="000761CD">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tr-TR"/>
        </w:rPr>
        <mc:AlternateContent>
          <mc:Choice Requires="wps">
            <w:drawing>
              <wp:anchor distT="0" distB="0" distL="114300" distR="114300" simplePos="0" relativeHeight="251670528" behindDoc="0" locked="0" layoutInCell="1" allowOverlap="1" wp14:anchorId="7F867C87" wp14:editId="656436FC">
                <wp:simplePos x="0" y="0"/>
                <wp:positionH relativeFrom="column">
                  <wp:posOffset>5211445</wp:posOffset>
                </wp:positionH>
                <wp:positionV relativeFrom="paragraph">
                  <wp:posOffset>628650</wp:posOffset>
                </wp:positionV>
                <wp:extent cx="491490" cy="436880"/>
                <wp:effectExtent l="0" t="0" r="3810" b="127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436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156BF1" w14:textId="77777777" w:rsidR="000761CD" w:rsidRDefault="000761CD" w:rsidP="00076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867C87" id="_x0000_t202" coordsize="21600,21600" o:spt="202" path="m,l,21600r21600,l21600,xe">
                <v:stroke joinstyle="miter"/>
                <v:path gradientshapeok="t" o:connecttype="rect"/>
              </v:shapetype>
              <v:shape id="Metin Kutusu 19" o:spid="_x0000_s1026" type="#_x0000_t202" style="position:absolute;left:0;text-align:left;margin-left:410.35pt;margin-top:49.5pt;width:38.7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mNnwIAANAFAAAOAAAAZHJzL2Uyb0RvYy54bWysVFtP2zAUfp+0/2D5faSFwkrUFHUgpmkd&#10;oMHEs+vYrYXj49lOk+7X79hJS2HVJKa9JLbPd27fuUwu2kqTtXBegSno8GhAiTAcSmWWBf3xcP1h&#10;TIkPzJRMgxEF3QhPL6bv300am4tjWIEuhSNoxPi8sQVdhWDzLPN8JSrmj8AKg0IJrmIBr26ZlY41&#10;aL3S2fFgcJY14ErrgAvv8fWqE9Jpsi+l4OFWSi8C0QXF2EL6uvRdxG82nbB86ZhdKd6Hwf4hioop&#10;g053pq5YYKR26g9TleIOPMhwxKHKQErFRcoBsxkOXmVzv2JWpFyQHG93NPn/Z5bfrO8cUSXW7pwS&#10;wyqs0TcRlCFf61D7muAzctRYnyP03iI4tJ+gRXzK19s58CePkGwP0yl4REdOWumq+MdsCSpiGTY7&#10;6kUbCMfH0flwdI4SjqLRydl4nEqTPStb58NnARWJh4I6rGwKgK3nPkT3LN9Coi8PWpXXSut0id0k&#10;LrUja4Z9oMMw5oQaL1DakKagZyengy6zv1hYLA9YQHvaRHci9V0fVmSlIyKdwkaLiNHmu5DIe+Lj&#10;QIyMc2F2cSZ0REnM6C2KPf45qrcod3mgRvIMJuyUK2XAdSy9pLZ82hIjO3zfF77LO1IQ2kXbd9QC&#10;yg02lINuLL3l1wqrO2c+3DGHc4gNgbsl3OJHasDqQH+iZAXu16H3iMfxQCklDc51Qf3PmjlBif5i&#10;cHCwz0ZxEaTL6PTjMV7cvmSxLzF1dQnYMkPcYpanY8QHvT1KB9UjrqBZ9IoiZjj6LmjYHi9Dt21w&#10;hXExmyUQjr5lYW7uLd/OUezdh/aROds3eMDJuIHtBmD5qz7vsLEwBmZ1AKnSEESCO1Z74nFtpE7v&#10;V1zcS/v3hHpexNPfAAAA//8DAFBLAwQUAAYACAAAACEAiXn7LN0AAAAKAQAADwAAAGRycy9kb3du&#10;cmV2LnhtbEyPQUvDQBCF70L/wzIFb3Y3EdIkZlNEUI9iW8HjNjsmodnZkN2m8d87nvQ4zMd736t2&#10;ixvEjFPoPWlINgoEUuNtT62G4+H5LgcRoiFrBk+o4RsD7OrVTWVK66/0jvM+toJDKJRGQxfjWEoZ&#10;mg6dCRs/IvHvy0/ORD6nVtrJXDncDTJVKpPO9MQNnRnxqcPmvL84DV4dP2zyNr9KvO8/1Zil55i8&#10;aH27Xh4fQERc4h8Mv/qsDjU7nfyFbBCDhjxVW0Y1FAVvYiAv8gTEiclsm4OsK/l/Qv0DAAD//wMA&#10;UEsBAi0AFAAGAAgAAAAhALaDOJL+AAAA4QEAABMAAAAAAAAAAAAAAAAAAAAAAFtDb250ZW50X1R5&#10;cGVzXS54bWxQSwECLQAUAAYACAAAACEAOP0h/9YAAACUAQAACwAAAAAAAAAAAAAAAAAvAQAAX3Jl&#10;bHMvLnJlbHNQSwECLQAUAAYACAAAACEA2dyZjZ8CAADQBQAADgAAAAAAAAAAAAAAAAAuAgAAZHJz&#10;L2Uyb0RvYy54bWxQSwECLQAUAAYACAAAACEAiXn7LN0AAAAKAQAADwAAAAAAAAAAAAAAAAD5BAAA&#10;ZHJzL2Rvd25yZXYueG1sUEsFBgAAAAAEAAQA8wAAAAMGAAAAAA==&#10;" fillcolor="white [3201]" strokecolor="white [3212]" strokeweight=".5pt">
                <v:path arrowok="t"/>
                <v:textbox>
                  <w:txbxContent>
                    <w:p w14:paraId="45156BF1" w14:textId="77777777" w:rsidR="000761CD" w:rsidRDefault="000761CD" w:rsidP="000761CD"/>
                  </w:txbxContent>
                </v:textbox>
              </v:shape>
            </w:pict>
          </mc:Fallback>
        </mc:AlternateContent>
      </w:r>
      <w:r>
        <w:rPr>
          <w:rFonts w:ascii="Times New Roman" w:hAnsi="Times New Roman" w:cs="Times New Roman"/>
          <w:b/>
          <w:sz w:val="28"/>
          <w:szCs w:val="28"/>
        </w:rPr>
        <w:t>OCAK 2021</w:t>
      </w:r>
    </w:p>
    <w:p w14:paraId="34BADB94" w14:textId="77777777" w:rsidR="000761CD" w:rsidRPr="001C0BF2" w:rsidRDefault="000761CD" w:rsidP="000761CD">
      <w:pPr>
        <w:spacing w:after="0" w:line="240" w:lineRule="auto"/>
        <w:jc w:val="center"/>
        <w:rPr>
          <w:rFonts w:ascii="Times New Roman" w:hAnsi="Times New Roman" w:cs="Times New Roman"/>
          <w:b/>
          <w:sz w:val="24"/>
          <w:szCs w:val="24"/>
        </w:rPr>
        <w:sectPr w:rsidR="000761CD" w:rsidRPr="001C0BF2" w:rsidSect="00B1131D">
          <w:footerReference w:type="default" r:id="rId9"/>
          <w:footerReference w:type="first" r:id="rId10"/>
          <w:pgSz w:w="11900" w:h="16840"/>
          <w:pgMar w:top="1276" w:right="1418" w:bottom="1701" w:left="1701" w:header="1440" w:footer="567" w:gutter="0"/>
          <w:pgNumType w:start="1"/>
          <w:cols w:space="708"/>
          <w:noEndnote/>
          <w:titlePg/>
          <w:docGrid w:linePitch="299"/>
        </w:sectPr>
      </w:pPr>
      <w:r w:rsidRPr="001C0BF2">
        <w:rPr>
          <w:rFonts w:ascii="Times New Roman" w:hAnsi="Times New Roman" w:cs="Times New Roman"/>
          <w:b/>
          <w:sz w:val="24"/>
          <w:szCs w:val="24"/>
          <w:highlight w:val="yellow"/>
        </w:rPr>
        <w:t>(Tez Savunma Sınav</w:t>
      </w:r>
      <w:r>
        <w:rPr>
          <w:rFonts w:ascii="Times New Roman" w:hAnsi="Times New Roman" w:cs="Times New Roman"/>
          <w:b/>
          <w:sz w:val="24"/>
          <w:szCs w:val="24"/>
          <w:highlight w:val="yellow"/>
        </w:rPr>
        <w:t>ının Yapılacağı</w:t>
      </w:r>
      <w:r w:rsidRPr="001C0BF2">
        <w:rPr>
          <w:rFonts w:ascii="Times New Roman" w:hAnsi="Times New Roman" w:cs="Times New Roman"/>
          <w:b/>
          <w:sz w:val="24"/>
          <w:szCs w:val="24"/>
          <w:highlight w:val="yellow"/>
        </w:rPr>
        <w:t xml:space="preserve"> Ay ve Yıl Yazılmalı)</w:t>
      </w:r>
    </w:p>
    <w:p w14:paraId="0F598A16" w14:textId="77777777" w:rsidR="00E456F4" w:rsidRDefault="00E456F4" w:rsidP="00E456F4">
      <w:pPr>
        <w:spacing w:after="0" w:line="240" w:lineRule="auto"/>
        <w:jc w:val="center"/>
        <w:rPr>
          <w:rFonts w:ascii="Times New Roman" w:hAnsi="Times New Roman" w:cs="Times New Roman"/>
          <w:b/>
          <w:sz w:val="28"/>
          <w:szCs w:val="28"/>
        </w:rPr>
      </w:pPr>
      <w:r>
        <w:rPr>
          <w:rFonts w:ascii="Times New Roman" w:hAnsi="Times New Roman" w:cs="Times New Roman"/>
          <w:b/>
          <w:noProof/>
          <w:sz w:val="24"/>
          <w:szCs w:val="24"/>
          <w:lang w:eastAsia="tr-TR"/>
        </w:rPr>
        <w:lastRenderedPageBreak/>
        <w:drawing>
          <wp:inline distT="0" distB="0" distL="0" distR="0" wp14:anchorId="242A9937" wp14:editId="11448F9A">
            <wp:extent cx="1743836" cy="131445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osuni.jpg.jpeg"/>
                    <pic:cNvPicPr/>
                  </pic:nvPicPr>
                  <pic:blipFill>
                    <a:blip r:embed="rId8">
                      <a:extLst>
                        <a:ext uri="{28A0092B-C50C-407E-A947-70E740481C1C}">
                          <a14:useLocalDpi xmlns:a14="http://schemas.microsoft.com/office/drawing/2010/main" val="0"/>
                        </a:ext>
                      </a:extLst>
                    </a:blip>
                    <a:stretch>
                      <a:fillRect/>
                    </a:stretch>
                  </pic:blipFill>
                  <pic:spPr>
                    <a:xfrm>
                      <a:off x="0" y="0"/>
                      <a:ext cx="1748356" cy="1317857"/>
                    </a:xfrm>
                    <a:prstGeom prst="rect">
                      <a:avLst/>
                    </a:prstGeom>
                  </pic:spPr>
                </pic:pic>
              </a:graphicData>
            </a:graphic>
          </wp:inline>
        </w:drawing>
      </w:r>
    </w:p>
    <w:p w14:paraId="79132F8D" w14:textId="77777777" w:rsidR="00E456F4" w:rsidRPr="00E92117" w:rsidRDefault="00E456F4" w:rsidP="00DA4C2A">
      <w:pPr>
        <w:pStyle w:val="AralkYok"/>
        <w:spacing w:before="240" w:after="0"/>
        <w:jc w:val="center"/>
        <w:rPr>
          <w:rFonts w:ascii="Times New Roman" w:hAnsi="Times New Roman" w:cs="Times New Roman"/>
          <w:b/>
          <w:sz w:val="28"/>
          <w:szCs w:val="28"/>
        </w:rPr>
      </w:pPr>
      <w:r w:rsidRPr="00E92117">
        <w:rPr>
          <w:rFonts w:ascii="Times New Roman" w:hAnsi="Times New Roman" w:cs="Times New Roman"/>
          <w:b/>
          <w:sz w:val="28"/>
          <w:szCs w:val="28"/>
        </w:rPr>
        <w:t>T</w:t>
      </w:r>
      <w:r>
        <w:rPr>
          <w:rFonts w:ascii="Times New Roman" w:hAnsi="Times New Roman" w:cs="Times New Roman"/>
          <w:b/>
          <w:sz w:val="28"/>
          <w:szCs w:val="28"/>
        </w:rPr>
        <w:t>.</w:t>
      </w:r>
      <w:r w:rsidRPr="00E92117">
        <w:rPr>
          <w:rFonts w:ascii="Times New Roman" w:hAnsi="Times New Roman" w:cs="Times New Roman"/>
          <w:b/>
          <w:sz w:val="28"/>
          <w:szCs w:val="28"/>
        </w:rPr>
        <w:t>C</w:t>
      </w:r>
      <w:r>
        <w:rPr>
          <w:rFonts w:ascii="Times New Roman" w:hAnsi="Times New Roman" w:cs="Times New Roman"/>
          <w:b/>
          <w:sz w:val="28"/>
          <w:szCs w:val="28"/>
        </w:rPr>
        <w:t>.</w:t>
      </w:r>
    </w:p>
    <w:p w14:paraId="701431F3" w14:textId="77777777" w:rsidR="00E456F4" w:rsidRPr="00E92117" w:rsidRDefault="00E456F4" w:rsidP="00DA4C2A">
      <w:pPr>
        <w:pStyle w:val="AralkYok"/>
        <w:spacing w:after="0"/>
        <w:jc w:val="center"/>
        <w:rPr>
          <w:rFonts w:ascii="Times New Roman" w:hAnsi="Times New Roman" w:cs="Times New Roman"/>
          <w:b/>
          <w:sz w:val="28"/>
          <w:szCs w:val="28"/>
        </w:rPr>
      </w:pPr>
      <w:r w:rsidRPr="00E92117">
        <w:rPr>
          <w:rFonts w:ascii="Times New Roman" w:hAnsi="Times New Roman" w:cs="Times New Roman"/>
          <w:b/>
          <w:sz w:val="28"/>
          <w:szCs w:val="28"/>
        </w:rPr>
        <w:t>TOROS ÜNİVERSİTESİ</w:t>
      </w:r>
    </w:p>
    <w:p w14:paraId="51CD2FB0" w14:textId="77777777" w:rsidR="00E456F4" w:rsidRPr="00E92117" w:rsidRDefault="00D41485" w:rsidP="00DA4C2A">
      <w:pPr>
        <w:pStyle w:val="AralkYok"/>
        <w:spacing w:after="0"/>
        <w:jc w:val="center"/>
        <w:rPr>
          <w:rFonts w:ascii="Times New Roman" w:hAnsi="Times New Roman" w:cs="Times New Roman"/>
          <w:b/>
          <w:sz w:val="28"/>
          <w:szCs w:val="28"/>
        </w:rPr>
      </w:pPr>
      <w:r>
        <w:rPr>
          <w:rFonts w:ascii="Times New Roman" w:hAnsi="Times New Roman" w:cs="Times New Roman"/>
          <w:b/>
          <w:sz w:val="28"/>
          <w:szCs w:val="28"/>
        </w:rPr>
        <w:t>LİSANSÜSTÜ EĞİTİM</w:t>
      </w:r>
      <w:r w:rsidR="00E456F4" w:rsidRPr="00E92117">
        <w:rPr>
          <w:rFonts w:ascii="Times New Roman" w:hAnsi="Times New Roman" w:cs="Times New Roman"/>
          <w:b/>
          <w:sz w:val="28"/>
          <w:szCs w:val="28"/>
        </w:rPr>
        <w:t xml:space="preserve"> ENSTİTÜSÜ</w:t>
      </w:r>
    </w:p>
    <w:p w14:paraId="47AB48E1" w14:textId="77777777" w:rsidR="00E456F4" w:rsidRDefault="00E456F4" w:rsidP="00DA4C2A">
      <w:pPr>
        <w:pStyle w:val="AralkYok"/>
        <w:spacing w:after="0"/>
        <w:jc w:val="center"/>
        <w:rPr>
          <w:rFonts w:ascii="Times New Roman" w:hAnsi="Times New Roman" w:cs="Times New Roman"/>
          <w:b/>
          <w:sz w:val="28"/>
          <w:szCs w:val="28"/>
        </w:rPr>
      </w:pPr>
      <w:r w:rsidRPr="00E92117">
        <w:rPr>
          <w:rFonts w:ascii="Times New Roman" w:hAnsi="Times New Roman" w:cs="Times New Roman"/>
          <w:b/>
          <w:sz w:val="28"/>
          <w:szCs w:val="28"/>
        </w:rPr>
        <w:t>İŞLETME ANA BİLİM DALI</w:t>
      </w:r>
    </w:p>
    <w:p w14:paraId="1117C6B1" w14:textId="77777777" w:rsidR="00E456F4" w:rsidRPr="000B3EAB" w:rsidRDefault="00E456F4" w:rsidP="00DA4C2A">
      <w:pPr>
        <w:pStyle w:val="AralkYok"/>
        <w:spacing w:after="0"/>
        <w:jc w:val="center"/>
        <w:rPr>
          <w:rFonts w:ascii="Times New Roman" w:hAnsi="Times New Roman" w:cs="Times New Roman"/>
          <w:b/>
          <w:sz w:val="28"/>
          <w:szCs w:val="28"/>
        </w:rPr>
      </w:pPr>
      <w:r w:rsidRPr="000B3EAB">
        <w:rPr>
          <w:rFonts w:ascii="Times New Roman" w:hAnsi="Times New Roman" w:cs="Times New Roman"/>
          <w:b/>
          <w:sz w:val="28"/>
          <w:szCs w:val="28"/>
        </w:rPr>
        <w:t xml:space="preserve">İŞLETME YÜKSEK LİSANS PROGRAMI </w:t>
      </w:r>
    </w:p>
    <w:p w14:paraId="582E3DCE" w14:textId="77777777" w:rsidR="00E456F4" w:rsidRDefault="00E456F4" w:rsidP="00E456F4">
      <w:pPr>
        <w:pStyle w:val="AralkYok"/>
        <w:contextualSpacing/>
        <w:jc w:val="center"/>
        <w:rPr>
          <w:rFonts w:ascii="Times New Roman" w:hAnsi="Times New Roman" w:cs="Times New Roman"/>
          <w:sz w:val="28"/>
          <w:szCs w:val="28"/>
        </w:rPr>
      </w:pPr>
    </w:p>
    <w:p w14:paraId="0105E8F2" w14:textId="77777777" w:rsidR="008A15E7" w:rsidRPr="000B3EAB" w:rsidRDefault="008A15E7" w:rsidP="00E456F4">
      <w:pPr>
        <w:pStyle w:val="AralkYok"/>
        <w:contextualSpacing/>
        <w:jc w:val="center"/>
        <w:rPr>
          <w:rFonts w:ascii="Times New Roman" w:hAnsi="Times New Roman" w:cs="Times New Roman"/>
          <w:sz w:val="28"/>
          <w:szCs w:val="28"/>
        </w:rPr>
      </w:pPr>
    </w:p>
    <w:p w14:paraId="18C61468" w14:textId="77777777" w:rsidR="000761CD" w:rsidRPr="000B3EAB" w:rsidRDefault="000761CD" w:rsidP="000761CD">
      <w:pPr>
        <w:contextualSpacing/>
        <w:jc w:val="center"/>
        <w:rPr>
          <w:rFonts w:ascii="Times New Roman" w:hAnsi="Times New Roman" w:cs="Times New Roman"/>
          <w:b/>
          <w:sz w:val="28"/>
          <w:szCs w:val="28"/>
        </w:rPr>
      </w:pPr>
      <w:r>
        <w:rPr>
          <w:rFonts w:ascii="Times New Roman" w:hAnsi="Times New Roman" w:cs="Times New Roman"/>
          <w:b/>
          <w:sz w:val="28"/>
          <w:szCs w:val="28"/>
        </w:rPr>
        <w:t>KOBİ İŞLETMELERDE TEPE YÖNETİCİNİN LİDERLİK TARZININ ÇALIŞANLARIN YARATICI DAVRANIŞLARI ÜZERİNE ETKİSİ</w:t>
      </w:r>
    </w:p>
    <w:p w14:paraId="02098E4F" w14:textId="77777777" w:rsidR="000761CD" w:rsidRDefault="000761CD" w:rsidP="000761CD">
      <w:pPr>
        <w:contextualSpacing/>
        <w:jc w:val="center"/>
        <w:rPr>
          <w:rFonts w:ascii="Times New Roman" w:hAnsi="Times New Roman" w:cs="Times New Roman"/>
          <w:b/>
          <w:sz w:val="28"/>
          <w:szCs w:val="28"/>
        </w:rPr>
      </w:pPr>
    </w:p>
    <w:p w14:paraId="43A52CD7" w14:textId="77777777" w:rsidR="000761CD" w:rsidRPr="000B3EAB" w:rsidRDefault="000761CD" w:rsidP="000761CD">
      <w:pPr>
        <w:contextualSpacing/>
        <w:jc w:val="center"/>
        <w:rPr>
          <w:rFonts w:ascii="Times New Roman" w:hAnsi="Times New Roman" w:cs="Times New Roman"/>
          <w:b/>
          <w:sz w:val="28"/>
          <w:szCs w:val="28"/>
        </w:rPr>
      </w:pPr>
    </w:p>
    <w:p w14:paraId="32B5FA2B" w14:textId="77777777" w:rsidR="000761CD" w:rsidRPr="000B3EAB" w:rsidRDefault="000761CD" w:rsidP="000761CD">
      <w:pPr>
        <w:contextualSpacing/>
        <w:jc w:val="center"/>
        <w:rPr>
          <w:rFonts w:ascii="Times New Roman" w:hAnsi="Times New Roman" w:cs="Times New Roman"/>
          <w:b/>
          <w:sz w:val="28"/>
          <w:szCs w:val="28"/>
        </w:rPr>
      </w:pPr>
      <w:r>
        <w:rPr>
          <w:rFonts w:ascii="Times New Roman" w:hAnsi="Times New Roman" w:cs="Times New Roman"/>
          <w:b/>
          <w:sz w:val="28"/>
          <w:szCs w:val="28"/>
        </w:rPr>
        <w:t>Özgün ALKIŞ</w:t>
      </w:r>
    </w:p>
    <w:p w14:paraId="0A4B07BC" w14:textId="77777777" w:rsidR="000761CD" w:rsidRPr="000B3EAB" w:rsidRDefault="000761CD" w:rsidP="000761CD">
      <w:pPr>
        <w:contextualSpacing/>
        <w:jc w:val="center"/>
        <w:rPr>
          <w:rFonts w:ascii="Times New Roman" w:hAnsi="Times New Roman" w:cs="Times New Roman"/>
          <w:b/>
          <w:sz w:val="28"/>
          <w:szCs w:val="28"/>
        </w:rPr>
      </w:pPr>
    </w:p>
    <w:p w14:paraId="7B746F0A" w14:textId="77777777" w:rsidR="000761CD" w:rsidRPr="000B3EAB" w:rsidRDefault="000761CD" w:rsidP="000761CD">
      <w:pPr>
        <w:contextualSpacing/>
        <w:jc w:val="center"/>
        <w:rPr>
          <w:rFonts w:ascii="Times New Roman" w:hAnsi="Times New Roman" w:cs="Times New Roman"/>
          <w:b/>
          <w:sz w:val="28"/>
          <w:szCs w:val="28"/>
        </w:rPr>
      </w:pPr>
    </w:p>
    <w:p w14:paraId="3CD4D83B" w14:textId="77777777" w:rsidR="000761CD" w:rsidRPr="000B3EAB" w:rsidRDefault="000761CD" w:rsidP="000761CD">
      <w:pPr>
        <w:contextualSpacing/>
        <w:jc w:val="center"/>
        <w:rPr>
          <w:rFonts w:ascii="Times New Roman" w:hAnsi="Times New Roman" w:cs="Times New Roman"/>
          <w:b/>
          <w:sz w:val="28"/>
          <w:szCs w:val="28"/>
        </w:rPr>
      </w:pPr>
      <w:r w:rsidRPr="000B3EAB">
        <w:rPr>
          <w:rFonts w:ascii="Times New Roman" w:hAnsi="Times New Roman" w:cs="Times New Roman"/>
          <w:b/>
          <w:sz w:val="28"/>
          <w:szCs w:val="28"/>
        </w:rPr>
        <w:t>DANIŞMAN</w:t>
      </w:r>
    </w:p>
    <w:p w14:paraId="4C78242D" w14:textId="77777777" w:rsidR="000761CD" w:rsidRPr="000B3EAB" w:rsidRDefault="000761CD" w:rsidP="000761CD">
      <w:pPr>
        <w:contextualSpacing/>
        <w:jc w:val="center"/>
        <w:rPr>
          <w:rFonts w:ascii="Times New Roman" w:hAnsi="Times New Roman" w:cs="Times New Roman"/>
          <w:b/>
          <w:sz w:val="28"/>
          <w:szCs w:val="28"/>
        </w:rPr>
      </w:pPr>
      <w:r>
        <w:rPr>
          <w:rFonts w:ascii="Times New Roman" w:hAnsi="Times New Roman" w:cs="Times New Roman"/>
          <w:b/>
          <w:sz w:val="28"/>
          <w:szCs w:val="28"/>
        </w:rPr>
        <w:t>Doç. Dr. Mert AKTAŞ</w:t>
      </w:r>
    </w:p>
    <w:p w14:paraId="3810BCE6" w14:textId="77777777" w:rsidR="000761CD" w:rsidRDefault="000761CD" w:rsidP="000761CD">
      <w:pPr>
        <w:rPr>
          <w:rFonts w:ascii="Times New Roman" w:hAnsi="Times New Roman" w:cs="Times New Roman"/>
          <w:sz w:val="28"/>
          <w:szCs w:val="28"/>
        </w:rPr>
      </w:pPr>
    </w:p>
    <w:p w14:paraId="752B8244" w14:textId="77777777" w:rsidR="000761CD" w:rsidRDefault="000761CD" w:rsidP="000761CD">
      <w:pPr>
        <w:jc w:val="center"/>
        <w:rPr>
          <w:rFonts w:ascii="Times New Roman" w:hAnsi="Times New Roman" w:cs="Times New Roman"/>
          <w:b/>
          <w:sz w:val="28"/>
          <w:szCs w:val="28"/>
        </w:rPr>
      </w:pPr>
      <w:r w:rsidRPr="000B3EAB">
        <w:rPr>
          <w:rFonts w:ascii="Times New Roman" w:hAnsi="Times New Roman" w:cs="Times New Roman"/>
          <w:b/>
          <w:sz w:val="28"/>
          <w:szCs w:val="28"/>
        </w:rPr>
        <w:t>YÜKSEK LİSANS TEZİ</w:t>
      </w:r>
    </w:p>
    <w:p w14:paraId="21316C2E" w14:textId="77777777" w:rsidR="000761CD" w:rsidRDefault="000761CD" w:rsidP="000761CD">
      <w:pPr>
        <w:spacing w:after="0" w:line="240" w:lineRule="auto"/>
        <w:jc w:val="both"/>
        <w:rPr>
          <w:rFonts w:ascii="Times New Roman" w:hAnsi="Times New Roman" w:cs="Times New Roman"/>
          <w:color w:val="FF0000"/>
        </w:rPr>
      </w:pPr>
      <w:r w:rsidRPr="00957B3B">
        <w:rPr>
          <w:rFonts w:ascii="Times New Roman" w:hAnsi="Times New Roman" w:cs="Times New Roman"/>
        </w:rPr>
        <w:t>Bu tez çalışması Bilimsel Araştırma Projeleri (BAP) Komisyonunca kabul edilen ............................ no.lu proje kapsamında desteklenmiştir.</w:t>
      </w:r>
      <w:r w:rsidRPr="00957B3B">
        <w:rPr>
          <w:rFonts w:ascii="Times New Roman" w:hAnsi="Times New Roman" w:cs="Times New Roman"/>
          <w:color w:val="FF0000"/>
        </w:rPr>
        <w:t xml:space="preserve"> (DESTEK ALINMADI İSE BU YAZIYI SİLİNİZ)</w:t>
      </w:r>
    </w:p>
    <w:p w14:paraId="000FF5C2" w14:textId="77777777" w:rsidR="000761CD" w:rsidRDefault="000761CD" w:rsidP="000761CD">
      <w:pPr>
        <w:spacing w:after="0" w:line="240" w:lineRule="auto"/>
        <w:jc w:val="both"/>
        <w:rPr>
          <w:rFonts w:ascii="Times New Roman" w:hAnsi="Times New Roman" w:cs="Times New Roman"/>
          <w:color w:val="FF0000"/>
        </w:rPr>
      </w:pPr>
    </w:p>
    <w:p w14:paraId="7F53CD2B" w14:textId="77777777" w:rsidR="000761CD" w:rsidRPr="00244D92" w:rsidRDefault="000761CD" w:rsidP="000761CD">
      <w:pPr>
        <w:spacing w:after="0" w:line="240" w:lineRule="auto"/>
        <w:jc w:val="both"/>
        <w:rPr>
          <w:rFonts w:ascii="Times New Roman" w:hAnsi="Times New Roman" w:cs="Times New Roman"/>
        </w:rPr>
      </w:pPr>
    </w:p>
    <w:p w14:paraId="4CF2E594" w14:textId="77777777" w:rsidR="000761CD" w:rsidRDefault="000761CD" w:rsidP="000761C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tr-TR"/>
        </w:rPr>
        <mc:AlternateContent>
          <mc:Choice Requires="wps">
            <w:drawing>
              <wp:anchor distT="0" distB="0" distL="114300" distR="114300" simplePos="0" relativeHeight="251672576" behindDoc="0" locked="0" layoutInCell="1" allowOverlap="1" wp14:anchorId="4526C787" wp14:editId="7BC16D84">
                <wp:simplePos x="0" y="0"/>
                <wp:positionH relativeFrom="column">
                  <wp:posOffset>5401945</wp:posOffset>
                </wp:positionH>
                <wp:positionV relativeFrom="paragraph">
                  <wp:posOffset>999490</wp:posOffset>
                </wp:positionV>
                <wp:extent cx="286385" cy="382270"/>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382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8A1EA2" w14:textId="77777777" w:rsidR="000761CD" w:rsidRDefault="000761CD" w:rsidP="00076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26C787" id="Metin Kutusu 20" o:spid="_x0000_s1027" type="#_x0000_t202" style="position:absolute;left:0;text-align:left;margin-left:425.35pt;margin-top:78.7pt;width:22.5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DeoQIAANcFAAAOAAAAZHJzL2Uyb0RvYy54bWysVFtv0zAUfkfiP1h+Z2m7W4maTmXTEKJs&#10;Exvas+vYrTXHx9hOk/LrOXbSy8aENMRLYvt85/ady+SirTRZC+cVmIIOjwaUCMOhVGZZ0B8P1x/G&#10;lPjATMk0GFHQjfD0Yvr+3aSxuRjBCnQpHEEjxueNLegqBJtnmecrUTF/BFYYFEpwFQt4dcusdKxB&#10;65XORoPBWdaAK60DLrzH16tOSKfJvpSCh1spvQhEFxRjC+nr0ncRv9l0wvKlY3aleB8G+4coKqYM&#10;Ot2ZumKBkdqpP0xVijvwIMMRhyoDKRUXKQfMZjh4kc39ilmRckFyvN3R5P+fWX6zvnNElQUdIT2G&#10;VVijbyIoQ77WofY1wWfkqLE+R+i9RXBoP0GLtU75ejsH/uQRkh1gOgWP6MhJK10V/5gtQUX0s9lR&#10;L9pAOD6OxmfH41NKOIqOx6PReXKb7ZWt8+GzgIrEQ0EdVjYFwNZzH6J7lm8h0ZcHrcprpXW6xG4S&#10;l9qRNcM+0GEYc0KNZyhtSFPQs+PTQZfZXywslq9YQHvaRHci9V0fVmSlIyKdwkaLiNHmu5DIe+Lj&#10;lRgZ58Ls4kzoiJKY0VsUe/w+qrcod3mgRvIMJuyUK2XAdSw9p7Z82hIjO3zfF77LO1IQ2kWbGi4h&#10;48sCyg32lYNuOr3l1wqLPGc+3DGH44gdgysm3OJHasAiQX+iZAXu12vvEY9TglJKGhzvgvqfNXOC&#10;Ev3F4Px8HJ6cxH2QLien57H73aFkcSgxdXUJ2DlDXGaWp2PEB709SgfVI26iWfSKImY4+i5o2B4v&#10;Q7d0cJNxMZslEG4Ay8Lc3Fu+HafYwg/tI3O27/OAA3ID20XA8hft3mFjfQzM6gBSpVnYs9rzj9sj&#10;NXy/6eJ6Orwn1H4fT38DAAD//wMAUEsDBBQABgAIAAAAIQDvfATY3wAAAAsBAAAPAAAAZHJzL2Rv&#10;d25yZXYueG1sTI/BTsMwEETvSPyDtUjcqJ1AkxDiVAgJOCJKkTi68ZJEjddR7Kbh71lO9Liap9k3&#10;1WZxg5hxCr0nDclKgUBqvO2p1bD7eL4pQIRoyJrBE2r4wQCb+vKiMqX1J3rHeRtbwSUUSqOhi3Es&#10;pQxNh86ElR+ROPv2kzORz6mVdjInLneDTJXKpDM98YfOjPjUYXPYHp0Gr3afNnmbXyXe9l9qzNJD&#10;TF60vr5aHh9ARFziPwx/+qwONTvt/ZFsEIOGYq1yRjlY53cgmCju1zxmryFN8gxkXcnzDfUvAAAA&#10;//8DAFBLAQItABQABgAIAAAAIQC2gziS/gAAAOEBAAATAAAAAAAAAAAAAAAAAAAAAABbQ29udGVu&#10;dF9UeXBlc10ueG1sUEsBAi0AFAAGAAgAAAAhADj9If/WAAAAlAEAAAsAAAAAAAAAAAAAAAAALwEA&#10;AF9yZWxzLy5yZWxzUEsBAi0AFAAGAAgAAAAhAOm9UN6hAgAA1wUAAA4AAAAAAAAAAAAAAAAALgIA&#10;AGRycy9lMm9Eb2MueG1sUEsBAi0AFAAGAAgAAAAhAO98BNjfAAAACwEAAA8AAAAAAAAAAAAAAAAA&#10;+wQAAGRycy9kb3ducmV2LnhtbFBLBQYAAAAABAAEAPMAAAAHBgAAAAA=&#10;" fillcolor="white [3201]" strokecolor="white [3212]" strokeweight=".5pt">
                <v:path arrowok="t"/>
                <v:textbox>
                  <w:txbxContent>
                    <w:p w14:paraId="478A1EA2" w14:textId="77777777" w:rsidR="000761CD" w:rsidRDefault="000761CD" w:rsidP="000761CD"/>
                  </w:txbxContent>
                </v:textbox>
              </v:shape>
            </w:pict>
          </mc:Fallback>
        </mc:AlternateContent>
      </w:r>
      <w:r>
        <w:rPr>
          <w:rFonts w:ascii="Times New Roman" w:hAnsi="Times New Roman" w:cs="Times New Roman"/>
          <w:b/>
          <w:sz w:val="28"/>
          <w:szCs w:val="28"/>
        </w:rPr>
        <w:t>OCAK 2021</w:t>
      </w:r>
    </w:p>
    <w:p w14:paraId="1D5E4917" w14:textId="77777777" w:rsidR="000761CD" w:rsidRPr="001C0BF2" w:rsidRDefault="000761CD" w:rsidP="000761CD">
      <w:pPr>
        <w:spacing w:after="0" w:line="240" w:lineRule="auto"/>
        <w:jc w:val="center"/>
        <w:rPr>
          <w:rFonts w:ascii="Times New Roman" w:hAnsi="Times New Roman" w:cs="Times New Roman"/>
          <w:b/>
          <w:sz w:val="24"/>
          <w:szCs w:val="24"/>
        </w:rPr>
        <w:sectPr w:rsidR="000761CD" w:rsidRPr="001C0BF2" w:rsidSect="00B1131D">
          <w:footerReference w:type="default" r:id="rId11"/>
          <w:footerReference w:type="first" r:id="rId12"/>
          <w:pgSz w:w="11900" w:h="16840"/>
          <w:pgMar w:top="1276" w:right="1418" w:bottom="1701" w:left="1701" w:header="1440" w:footer="567" w:gutter="0"/>
          <w:pgNumType w:start="1"/>
          <w:cols w:space="708"/>
          <w:noEndnote/>
          <w:titlePg/>
          <w:docGrid w:linePitch="299"/>
        </w:sectPr>
      </w:pPr>
      <w:r w:rsidRPr="001C0BF2">
        <w:rPr>
          <w:rFonts w:ascii="Times New Roman" w:hAnsi="Times New Roman" w:cs="Times New Roman"/>
          <w:b/>
          <w:sz w:val="24"/>
          <w:szCs w:val="24"/>
          <w:highlight w:val="yellow"/>
        </w:rPr>
        <w:t>(Tez Savunma Sınav</w:t>
      </w:r>
      <w:r>
        <w:rPr>
          <w:rFonts w:ascii="Times New Roman" w:hAnsi="Times New Roman" w:cs="Times New Roman"/>
          <w:b/>
          <w:sz w:val="24"/>
          <w:szCs w:val="24"/>
          <w:highlight w:val="yellow"/>
        </w:rPr>
        <w:t>ının Yapılacağı</w:t>
      </w:r>
      <w:r w:rsidRPr="001C0BF2">
        <w:rPr>
          <w:rFonts w:ascii="Times New Roman" w:hAnsi="Times New Roman" w:cs="Times New Roman"/>
          <w:b/>
          <w:sz w:val="24"/>
          <w:szCs w:val="24"/>
          <w:highlight w:val="yellow"/>
        </w:rPr>
        <w:t xml:space="preserve"> Ay ve Yıl Yazılmalı)</w:t>
      </w:r>
    </w:p>
    <w:p w14:paraId="703CA0CE" w14:textId="77777777" w:rsidR="000761CD" w:rsidRDefault="000761CD" w:rsidP="000761CD">
      <w:pPr>
        <w:spacing w:after="0"/>
        <w:jc w:val="center"/>
        <w:rPr>
          <w:rFonts w:ascii="Times New Roman" w:eastAsia="Times New Roman" w:hAnsi="Times New Roman" w:cs="Times New Roman"/>
          <w:b/>
          <w:bCs/>
          <w:color w:val="000000" w:themeColor="text1"/>
          <w:sz w:val="24"/>
          <w:szCs w:val="24"/>
          <w:lang w:eastAsia="tr-TR"/>
        </w:rPr>
      </w:pPr>
      <w:bookmarkStart w:id="0" w:name="_Hlk38988536"/>
      <w:r w:rsidRPr="00530BD9">
        <w:rPr>
          <w:rFonts w:ascii="Times New Roman" w:eastAsia="Times New Roman" w:hAnsi="Times New Roman" w:cs="Times New Roman"/>
          <w:b/>
          <w:bCs/>
          <w:color w:val="000000" w:themeColor="text1"/>
          <w:sz w:val="24"/>
          <w:szCs w:val="24"/>
          <w:lang w:eastAsia="tr-TR"/>
        </w:rPr>
        <w:t>YÜKSEK LİSANS TEZİ KABUL ve ONAY SAYFASI</w:t>
      </w:r>
      <w:bookmarkEnd w:id="0"/>
    </w:p>
    <w:p w14:paraId="60F2046E" w14:textId="77777777" w:rsidR="000761CD" w:rsidRPr="00530BD9" w:rsidRDefault="000761CD" w:rsidP="000761CD">
      <w:pPr>
        <w:spacing w:after="0"/>
        <w:jc w:val="center"/>
        <w:rPr>
          <w:rFonts w:ascii="Times New Roman" w:eastAsia="Times New Roman" w:hAnsi="Times New Roman" w:cs="Times New Roman"/>
          <w:b/>
          <w:bCs/>
          <w:color w:val="000000" w:themeColor="text1"/>
          <w:sz w:val="24"/>
          <w:szCs w:val="24"/>
          <w:lang w:eastAsia="tr-TR"/>
        </w:rPr>
      </w:pPr>
    </w:p>
    <w:p w14:paraId="3FA0EB12" w14:textId="77777777" w:rsidR="000761CD" w:rsidRDefault="000761CD" w:rsidP="000761CD">
      <w:pPr>
        <w:spacing w:after="0"/>
        <w:jc w:val="both"/>
        <w:rPr>
          <w:rFonts w:ascii="Times New Roman" w:eastAsia="Times New Roman" w:hAnsi="Times New Roman" w:cs="Times New Roman"/>
          <w:color w:val="000000" w:themeColor="text1"/>
          <w:sz w:val="24"/>
          <w:szCs w:val="24"/>
          <w:lang w:eastAsia="tr-TR"/>
        </w:rPr>
      </w:pPr>
      <w:r>
        <w:rPr>
          <w:rFonts w:ascii="Times New Roman" w:eastAsia="Calibri" w:hAnsi="Times New Roman" w:cs="Times New Roman"/>
          <w:color w:val="000000" w:themeColor="text1"/>
          <w:sz w:val="24"/>
          <w:szCs w:val="24"/>
        </w:rPr>
        <w:t xml:space="preserve">Özgün ALKIŞ </w:t>
      </w:r>
      <w:r w:rsidRPr="003E3F37">
        <w:rPr>
          <w:rFonts w:ascii="Times New Roman" w:eastAsia="Times New Roman" w:hAnsi="Times New Roman" w:cs="Times New Roman"/>
          <w:color w:val="000000" w:themeColor="text1"/>
          <w:sz w:val="24"/>
          <w:szCs w:val="24"/>
          <w:lang w:eastAsia="tr-TR"/>
        </w:rPr>
        <w:t xml:space="preserve">tarafından hazırlanan </w:t>
      </w:r>
      <w:r w:rsidRPr="00393A6C">
        <w:rPr>
          <w:rFonts w:ascii="Times New Roman" w:eastAsia="Calibri" w:hAnsi="Times New Roman" w:cs="Times New Roman"/>
          <w:b/>
          <w:i/>
          <w:color w:val="000000" w:themeColor="text1"/>
          <w:sz w:val="24"/>
          <w:szCs w:val="24"/>
        </w:rPr>
        <w:t>“</w:t>
      </w:r>
      <w:r w:rsidRPr="00D41485">
        <w:rPr>
          <w:rFonts w:ascii="Times New Roman" w:eastAsia="Calibri" w:hAnsi="Times New Roman" w:cs="Times New Roman"/>
          <w:b/>
          <w:i/>
          <w:color w:val="000000" w:themeColor="text1"/>
          <w:sz w:val="24"/>
          <w:szCs w:val="24"/>
        </w:rPr>
        <w:t>Kobi İşletmelerde Tepe Yöneticinin Liderlik Tarzının Çalışanların Yaratıcı Davranışları Üzerine Etkisi</w:t>
      </w:r>
      <w:r w:rsidRPr="00393A6C">
        <w:rPr>
          <w:rFonts w:ascii="Times New Roman" w:eastAsia="Times New Roman" w:hAnsi="Times New Roman" w:cs="Times New Roman"/>
          <w:b/>
          <w:color w:val="000000" w:themeColor="text1"/>
          <w:sz w:val="24"/>
          <w:szCs w:val="24"/>
          <w:lang w:eastAsia="tr-TR"/>
        </w:rPr>
        <w:t>”</w:t>
      </w:r>
      <w:r w:rsidRPr="003E3F37">
        <w:rPr>
          <w:rFonts w:ascii="Times New Roman" w:eastAsia="Times New Roman" w:hAnsi="Times New Roman" w:cs="Times New Roman"/>
          <w:color w:val="000000" w:themeColor="text1"/>
          <w:sz w:val="24"/>
          <w:szCs w:val="24"/>
          <w:lang w:eastAsia="tr-TR"/>
        </w:rPr>
        <w:t xml:space="preserve"> başlıklı bu çalışma</w:t>
      </w:r>
      <w:r>
        <w:rPr>
          <w:rFonts w:ascii="Times New Roman" w:eastAsia="Times New Roman" w:hAnsi="Times New Roman" w:cs="Times New Roman"/>
          <w:color w:val="000000" w:themeColor="text1"/>
          <w:sz w:val="24"/>
          <w:szCs w:val="24"/>
          <w:lang w:eastAsia="tr-TR"/>
        </w:rPr>
        <w:t xml:space="preserve"> 22</w:t>
      </w:r>
      <w:r w:rsidRPr="003E3F37">
        <w:rPr>
          <w:rFonts w:ascii="Times New Roman" w:eastAsia="Times New Roman" w:hAnsi="Times New Roman" w:cs="Times New Roman"/>
          <w:color w:val="000000" w:themeColor="text1"/>
          <w:sz w:val="24"/>
          <w:szCs w:val="24"/>
          <w:lang w:eastAsia="tr-TR"/>
        </w:rPr>
        <w:t>/</w:t>
      </w:r>
      <w:r>
        <w:rPr>
          <w:rFonts w:ascii="Times New Roman" w:eastAsia="Times New Roman" w:hAnsi="Times New Roman" w:cs="Times New Roman"/>
          <w:color w:val="000000" w:themeColor="text1"/>
          <w:sz w:val="24"/>
          <w:szCs w:val="24"/>
          <w:lang w:eastAsia="tr-TR"/>
        </w:rPr>
        <w:t>01</w:t>
      </w:r>
      <w:r w:rsidRPr="003E3F37">
        <w:rPr>
          <w:rFonts w:ascii="Times New Roman" w:eastAsia="Times New Roman" w:hAnsi="Times New Roman" w:cs="Times New Roman"/>
          <w:color w:val="000000" w:themeColor="text1"/>
          <w:sz w:val="24"/>
          <w:szCs w:val="24"/>
          <w:lang w:eastAsia="tr-TR"/>
        </w:rPr>
        <w:t>/</w:t>
      </w:r>
      <w:r>
        <w:rPr>
          <w:rFonts w:ascii="Times New Roman" w:eastAsia="Times New Roman" w:hAnsi="Times New Roman" w:cs="Times New Roman"/>
          <w:color w:val="000000" w:themeColor="text1"/>
          <w:sz w:val="24"/>
          <w:szCs w:val="24"/>
          <w:lang w:eastAsia="tr-TR"/>
        </w:rPr>
        <w:t>2021</w:t>
      </w:r>
      <w:r w:rsidRPr="003E3F37">
        <w:rPr>
          <w:rFonts w:ascii="Times New Roman" w:eastAsia="Times New Roman" w:hAnsi="Times New Roman" w:cs="Times New Roman"/>
          <w:color w:val="000000" w:themeColor="text1"/>
          <w:sz w:val="24"/>
          <w:szCs w:val="24"/>
          <w:lang w:eastAsia="tr-TR"/>
        </w:rPr>
        <w:t xml:space="preserve"> tarihinde yapılan savunma sınavı sonunda </w:t>
      </w:r>
      <w:r w:rsidRPr="000927DC">
        <w:rPr>
          <w:rFonts w:ascii="Times New Roman" w:eastAsia="Times New Roman" w:hAnsi="Times New Roman" w:cs="Times New Roman"/>
          <w:sz w:val="24"/>
          <w:szCs w:val="24"/>
          <w:lang w:eastAsia="tr-TR"/>
        </w:rPr>
        <w:t xml:space="preserve">oybirliği </w:t>
      </w:r>
      <w:r w:rsidRPr="00957B3B">
        <w:rPr>
          <w:rFonts w:ascii="Times New Roman" w:eastAsia="Times New Roman" w:hAnsi="Times New Roman" w:cs="Times New Roman"/>
          <w:color w:val="000000" w:themeColor="text1"/>
          <w:sz w:val="24"/>
          <w:szCs w:val="24"/>
          <w:lang w:eastAsia="tr-TR"/>
        </w:rPr>
        <w:t xml:space="preserve">ile başarılı bulunarak jürimiz tarafından </w:t>
      </w:r>
      <w:r>
        <w:rPr>
          <w:rFonts w:ascii="Times New Roman" w:eastAsia="Times New Roman" w:hAnsi="Times New Roman" w:cs="Times New Roman"/>
          <w:color w:val="000000" w:themeColor="text1"/>
          <w:sz w:val="24"/>
          <w:szCs w:val="24"/>
          <w:lang w:eastAsia="tr-TR"/>
        </w:rPr>
        <w:t xml:space="preserve">İşletme </w:t>
      </w:r>
      <w:r w:rsidRPr="00957B3B">
        <w:rPr>
          <w:rFonts w:ascii="Times New Roman" w:eastAsia="Times New Roman" w:hAnsi="Times New Roman" w:cs="Times New Roman"/>
          <w:color w:val="000000" w:themeColor="text1"/>
          <w:sz w:val="24"/>
          <w:szCs w:val="24"/>
          <w:lang w:eastAsia="tr-TR"/>
        </w:rPr>
        <w:t>Ana Bilim Dalı’nda yüksek lisans tezi olarak kabul edilmiştir.</w:t>
      </w:r>
    </w:p>
    <w:p w14:paraId="1B66D5BA" w14:textId="77777777" w:rsidR="000761CD" w:rsidRDefault="000761CD" w:rsidP="000761CD">
      <w:pPr>
        <w:spacing w:after="0"/>
        <w:jc w:val="both"/>
        <w:rPr>
          <w:rFonts w:ascii="Times New Roman" w:eastAsia="Times New Roman" w:hAnsi="Times New Roman" w:cs="Times New Roman"/>
          <w:color w:val="000000" w:themeColor="text1"/>
          <w:sz w:val="24"/>
          <w:szCs w:val="24"/>
          <w:lang w:eastAsia="tr-TR"/>
        </w:rPr>
      </w:pPr>
    </w:p>
    <w:p w14:paraId="5321FF49" w14:textId="77777777" w:rsidR="000761CD" w:rsidRPr="00363BEA" w:rsidRDefault="000761CD" w:rsidP="000761CD">
      <w:pPr>
        <w:spacing w:after="0"/>
        <w:jc w:val="center"/>
        <w:rPr>
          <w:rFonts w:ascii="Times New Roman" w:eastAsia="Times New Roman" w:hAnsi="Times New Roman" w:cs="Times New Roman"/>
          <w:b/>
          <w:bCs/>
          <w:color w:val="000000" w:themeColor="text1"/>
          <w:sz w:val="24"/>
          <w:szCs w:val="24"/>
          <w:lang w:eastAsia="tr-TR"/>
        </w:rPr>
      </w:pPr>
      <w:r w:rsidRPr="00363BEA">
        <w:rPr>
          <w:rFonts w:ascii="Times New Roman" w:eastAsia="Times New Roman" w:hAnsi="Times New Roman" w:cs="Times New Roman"/>
          <w:b/>
          <w:bCs/>
          <w:color w:val="000000" w:themeColor="text1"/>
          <w:sz w:val="24"/>
          <w:szCs w:val="24"/>
          <w:lang w:eastAsia="tr-TR"/>
        </w:rPr>
        <w:t>Jüri Başkanı</w:t>
      </w:r>
    </w:p>
    <w:p w14:paraId="5A4B6EA2" w14:textId="77777777" w:rsidR="000761CD" w:rsidRDefault="000761CD" w:rsidP="000761CD">
      <w:pPr>
        <w:spacing w:after="0"/>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Prof. Dr. Süleyman DEĞİRMEN</w:t>
      </w:r>
    </w:p>
    <w:p w14:paraId="1AE011E6" w14:textId="77777777" w:rsidR="000761CD" w:rsidRDefault="000761CD" w:rsidP="000761CD">
      <w:pPr>
        <w:spacing w:after="0"/>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(Konya Gıda Tarım Üniversitesi)</w:t>
      </w:r>
    </w:p>
    <w:p w14:paraId="211B5E40" w14:textId="77777777" w:rsidR="000761CD" w:rsidRPr="00363BEA" w:rsidRDefault="000761CD" w:rsidP="000761CD">
      <w:pPr>
        <w:spacing w:after="0"/>
        <w:rPr>
          <w:rFonts w:ascii="Times New Roman" w:eastAsia="Times New Roman" w:hAnsi="Times New Roman" w:cs="Times New Roman"/>
          <w:color w:val="000000" w:themeColor="text1"/>
          <w:sz w:val="24"/>
          <w:szCs w:val="24"/>
          <w:lang w:eastAsia="tr-TR"/>
        </w:rPr>
      </w:pPr>
      <w:r>
        <w:rPr>
          <w:noProof/>
          <w:lang w:eastAsia="tr-TR"/>
        </w:rPr>
        <mc:AlternateContent>
          <mc:Choice Requires="wps">
            <w:drawing>
              <wp:anchor distT="0" distB="0" distL="114300" distR="114300" simplePos="0" relativeHeight="251674624" behindDoc="0" locked="0" layoutInCell="1" allowOverlap="1" wp14:anchorId="289EE47E" wp14:editId="72B07AEE">
                <wp:simplePos x="0" y="0"/>
                <wp:positionH relativeFrom="column">
                  <wp:posOffset>3315335</wp:posOffset>
                </wp:positionH>
                <wp:positionV relativeFrom="paragraph">
                  <wp:posOffset>254635</wp:posOffset>
                </wp:positionV>
                <wp:extent cx="167005" cy="167005"/>
                <wp:effectExtent l="0" t="0" r="4445" b="4445"/>
                <wp:wrapNone/>
                <wp:docPr id="26"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67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14C824" id="Dikdörtgen 12" o:spid="_x0000_s1026" style="position:absolute;margin-left:261.05pt;margin-top:20.05pt;width:13.15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igIAAG4FAAAOAAAAZHJzL2Uyb0RvYy54bWysVM1OGzEQvlfqO1i+l92NILQrNigCUVWK&#10;ABUqzsZrJxZej2s72aQP1hfoizH2/iTQnKpeLI/nm19/MxeX20aTjXBegalocZJTIgyHWpllRX88&#10;3nz6TIkPzNRMgxEV3QlPL2cfP1y0thQTWIGuhSPoxPiytRVdhWDLLPN8JRrmT8AKg0oJrmEBRbfM&#10;asda9N7obJLn06wFV1sHXHiPr9edks6SfykFD3dSehGIrijmFtLp0vkcz2x2wcqlY3aleJ8G+4cs&#10;GqYMBh1dXbPAyNqpv1w1ijvwIMMJhyYDKRUXqQaspsjfVfOwYlakWrA53o5t8v/PLb/d3Dui6opO&#10;ppQY1uAfXauX+s9vF5bCkGISW9RaXyLywd67WKS3C+AvHhXZG00UfI/ZStdELJZItqnfu7HfYhsI&#10;x8diep7nZ5RwVPX36JOVg7F1PnwV0JB4qajD70xdZpuFDx10gMRY2qTsQKv6RmmdhEgkcaUd2TCk&#10;QNgWsR4M4fcolKJlqqVLPxUSdlp0Xr8LiS3ChCcpeiLn3ifjXJgw7f1qg+hoJjGD0bA4ZqjDkEyP&#10;jWYikXY0zI8Zvo04WqSoYMJo3CgD7piD+mWM3OGH6ruaY/nPUO+QGQ66kfGW3yj8hAXz4Z45nBGc&#10;Jpz7cIeH1NBWFPobJStwv469RzxSF7WUtDhzFfU/18wJSvQ3g6T+UpyexiFNwunZ+QQFd6h5PtSY&#10;dXMF+KcFbhjL0zXigx6u0kHzhOthHqOiihmOsSvKgxuEq9DtAlwwXMznCYaDaVlYmAfLo/PY1Uiy&#10;x+0Tc7ZnYkAK38Iwn6x8R8gOGy0NzNcBpEps3fe17zcOdSJjv4Di1jiUE2q/JmevAAAA//8DAFBL&#10;AwQUAAYACAAAACEAHnr4D9wAAAAJAQAADwAAAGRycy9kb3ducmV2LnhtbEyPwU6EMBCG7ya+QzMm&#10;XoxblrBIkLIxRh5AVu+zdASUTgktC/j01pOeJpP58s/3F8fVDOJCk+stK9jvIhDEjdU9twreTtV9&#10;BsJ5ZI2DZVKwkYNjeX1VYK7twq90qX0rQgi7HBV03o+5lK7pyKDb2ZE43D7sZNCHdWqlnnAJ4WaQ&#10;cRSl0mDP4UOHIz131HzVs1EwPvDy/emr08b0/pJV211f46zU7c369AjC0+r/YPjVD+pQBqeznVk7&#10;MSg4xPE+oAqSKMwAHJIsAXFWkKYJyLKQ/xuUPwAAAP//AwBQSwECLQAUAAYACAAAACEAtoM4kv4A&#10;AADhAQAAEwAAAAAAAAAAAAAAAAAAAAAAW0NvbnRlbnRfVHlwZXNdLnhtbFBLAQItABQABgAIAAAA&#10;IQA4/SH/1gAAAJQBAAALAAAAAAAAAAAAAAAAAC8BAABfcmVscy8ucmVsc1BLAQItABQABgAIAAAA&#10;IQA9+/XyigIAAG4FAAAOAAAAAAAAAAAAAAAAAC4CAABkcnMvZTJvRG9jLnhtbFBLAQItABQABgAI&#10;AAAAIQAeevgP3AAAAAkBAAAPAAAAAAAAAAAAAAAAAOQEAABkcnMvZG93bnJldi54bWxQSwUGAAAA&#10;AAQABADzAAAA7QUAAAAA&#10;" fillcolor="white [3201]" strokecolor="black [3213]" strokeweight="1pt">
                <v:path arrowok="t"/>
              </v:rect>
            </w:pict>
          </mc:Fallback>
        </mc:AlternateContent>
      </w:r>
    </w:p>
    <w:p w14:paraId="31FB91D8" w14:textId="77777777" w:rsidR="000761CD" w:rsidRPr="00363BEA" w:rsidRDefault="00C32049" w:rsidP="000761CD">
      <w:pPr>
        <w:tabs>
          <w:tab w:val="right" w:pos="9065"/>
        </w:tabs>
        <w:spacing w:after="0"/>
        <w:ind w:firstLine="1416"/>
        <w:rPr>
          <w:rFonts w:ascii="Times New Roman" w:eastAsia="Times New Roman" w:hAnsi="Times New Roman" w:cs="Times New Roman"/>
          <w:color w:val="000000" w:themeColor="text1"/>
          <w:sz w:val="24"/>
          <w:szCs w:val="24"/>
          <w:lang w:eastAsia="tr-TR"/>
        </w:rPr>
      </w:pPr>
      <w:sdt>
        <w:sdtPr>
          <w:rPr>
            <w:rFonts w:ascii="Times New Roman" w:eastAsia="Times New Roman" w:hAnsi="Times New Roman" w:cs="Times New Roman"/>
            <w:color w:val="000000" w:themeColor="text1"/>
            <w:sz w:val="24"/>
            <w:szCs w:val="24"/>
            <w:lang w:eastAsia="tr-TR"/>
          </w:rPr>
          <w:id w:val="848293795"/>
          <w14:checkbox>
            <w14:checked w14:val="1"/>
            <w14:checkedState w14:val="2612" w14:font="MS Gothic"/>
            <w14:uncheckedState w14:val="2610" w14:font="MS Gothic"/>
          </w14:checkbox>
        </w:sdtPr>
        <w:sdtEndPr/>
        <w:sdtContent>
          <w:r w:rsidR="000761CD">
            <w:rPr>
              <w:rFonts w:ascii="MS Gothic" w:eastAsia="MS Gothic" w:hAnsi="MS Gothic" w:cs="Times New Roman" w:hint="eastAsia"/>
              <w:color w:val="000000" w:themeColor="text1"/>
              <w:sz w:val="24"/>
              <w:szCs w:val="24"/>
              <w:lang w:eastAsia="tr-TR"/>
            </w:rPr>
            <w:t>☒</w:t>
          </w:r>
        </w:sdtContent>
      </w:sdt>
      <w:r w:rsidR="000761CD">
        <w:rPr>
          <w:rFonts w:ascii="Times New Roman" w:eastAsia="Times New Roman" w:hAnsi="Times New Roman" w:cs="Times New Roman"/>
          <w:color w:val="000000" w:themeColor="text1"/>
          <w:sz w:val="24"/>
          <w:szCs w:val="24"/>
          <w:lang w:eastAsia="tr-TR"/>
        </w:rPr>
        <w:t xml:space="preserve"> </w:t>
      </w:r>
      <w:r w:rsidR="000761CD" w:rsidRPr="00363BEA">
        <w:rPr>
          <w:rFonts w:ascii="Times New Roman" w:eastAsia="Times New Roman" w:hAnsi="Times New Roman" w:cs="Times New Roman"/>
          <w:color w:val="000000" w:themeColor="text1"/>
          <w:sz w:val="24"/>
          <w:szCs w:val="24"/>
          <w:lang w:eastAsia="tr-TR"/>
        </w:rPr>
        <w:t xml:space="preserve">Kabul                                          Ret          </w:t>
      </w:r>
      <w:r w:rsidR="000761CD" w:rsidRPr="00363BEA">
        <w:rPr>
          <w:rFonts w:ascii="Times New Roman" w:eastAsia="Times New Roman" w:hAnsi="Times New Roman" w:cs="Times New Roman"/>
          <w:color w:val="000000" w:themeColor="text1"/>
          <w:sz w:val="24"/>
          <w:szCs w:val="24"/>
          <w:lang w:eastAsia="tr-TR"/>
        </w:rPr>
        <w:tab/>
        <w:t>………..…………….</w:t>
      </w:r>
    </w:p>
    <w:p w14:paraId="1B16E815" w14:textId="77777777" w:rsidR="000761CD" w:rsidRDefault="000761CD" w:rsidP="000761CD">
      <w:pPr>
        <w:spacing w:after="0"/>
        <w:jc w:val="center"/>
        <w:rPr>
          <w:rFonts w:ascii="Times New Roman" w:eastAsia="Times New Roman" w:hAnsi="Times New Roman" w:cs="Times New Roman"/>
          <w:b/>
          <w:bCs/>
          <w:color w:val="000000" w:themeColor="text1"/>
          <w:sz w:val="24"/>
          <w:szCs w:val="24"/>
          <w:lang w:eastAsia="tr-TR"/>
        </w:rPr>
      </w:pPr>
    </w:p>
    <w:p w14:paraId="58D23496" w14:textId="77777777" w:rsidR="000761CD" w:rsidRPr="00363BEA" w:rsidRDefault="000761CD" w:rsidP="000761CD">
      <w:pPr>
        <w:spacing w:after="0"/>
        <w:jc w:val="center"/>
        <w:rPr>
          <w:rFonts w:ascii="Times New Roman" w:eastAsia="Times New Roman" w:hAnsi="Times New Roman" w:cs="Times New Roman"/>
          <w:b/>
          <w:bCs/>
          <w:color w:val="000000" w:themeColor="text1"/>
          <w:sz w:val="24"/>
          <w:szCs w:val="24"/>
          <w:lang w:eastAsia="tr-TR"/>
        </w:rPr>
      </w:pPr>
      <w:r w:rsidRPr="00363BEA">
        <w:rPr>
          <w:rFonts w:ascii="Times New Roman" w:eastAsia="Times New Roman" w:hAnsi="Times New Roman" w:cs="Times New Roman"/>
          <w:b/>
          <w:bCs/>
          <w:color w:val="000000" w:themeColor="text1"/>
          <w:sz w:val="24"/>
          <w:szCs w:val="24"/>
          <w:lang w:eastAsia="tr-TR"/>
        </w:rPr>
        <w:t>Jüri Üyesi</w:t>
      </w:r>
    </w:p>
    <w:p w14:paraId="133838DC" w14:textId="77777777" w:rsidR="000761CD" w:rsidRPr="00D95CE2" w:rsidRDefault="000761CD" w:rsidP="000761CD">
      <w:pPr>
        <w:spacing w:after="0"/>
        <w:jc w:val="center"/>
        <w:rPr>
          <w:rFonts w:ascii="Times New Roman" w:eastAsia="Times New Roman" w:hAnsi="Times New Roman" w:cs="Times New Roman"/>
          <w:color w:val="000000" w:themeColor="text1"/>
          <w:sz w:val="24"/>
          <w:szCs w:val="24"/>
          <w:lang w:eastAsia="tr-TR"/>
        </w:rPr>
      </w:pPr>
      <w:bookmarkStart w:id="1" w:name="_Hlk45331800"/>
      <w:r w:rsidRPr="00D95CE2">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w:t>
      </w:r>
      <w:r w:rsidRPr="00D95CE2">
        <w:rPr>
          <w:rFonts w:ascii="Times New Roman" w:eastAsia="Times New Roman" w:hAnsi="Times New Roman" w:cs="Times New Roman"/>
          <w:sz w:val="24"/>
          <w:szCs w:val="24"/>
        </w:rPr>
        <w:t>Öğr.</w:t>
      </w:r>
      <w:r>
        <w:rPr>
          <w:rFonts w:ascii="Times New Roman" w:eastAsia="Times New Roman" w:hAnsi="Times New Roman" w:cs="Times New Roman"/>
          <w:sz w:val="24"/>
          <w:szCs w:val="24"/>
        </w:rPr>
        <w:t xml:space="preserve"> </w:t>
      </w:r>
      <w:r w:rsidRPr="00D95CE2">
        <w:rPr>
          <w:rFonts w:ascii="Times New Roman" w:eastAsia="Times New Roman" w:hAnsi="Times New Roman" w:cs="Times New Roman"/>
          <w:sz w:val="24"/>
          <w:szCs w:val="24"/>
        </w:rPr>
        <w:t xml:space="preserve">Üyesi </w:t>
      </w:r>
      <w:bookmarkEnd w:id="1"/>
      <w:r w:rsidRPr="00D95CE2">
        <w:rPr>
          <w:rFonts w:ascii="Times New Roman" w:eastAsia="Times New Roman" w:hAnsi="Times New Roman" w:cs="Times New Roman"/>
          <w:sz w:val="24"/>
          <w:szCs w:val="24"/>
        </w:rPr>
        <w:t>Aslıhan YAVUZALP MARANGOZ</w:t>
      </w:r>
    </w:p>
    <w:p w14:paraId="6EEA05A5" w14:textId="77777777" w:rsidR="000761CD" w:rsidRPr="00363BEA" w:rsidRDefault="000761CD" w:rsidP="000761CD">
      <w:pPr>
        <w:spacing w:after="0"/>
        <w:rPr>
          <w:rFonts w:ascii="Times New Roman" w:eastAsia="Times New Roman" w:hAnsi="Times New Roman" w:cs="Times New Roman"/>
          <w:color w:val="000000" w:themeColor="text1"/>
          <w:sz w:val="24"/>
          <w:szCs w:val="24"/>
          <w:lang w:eastAsia="tr-TR"/>
        </w:rPr>
      </w:pPr>
    </w:p>
    <w:p w14:paraId="22E76DD9" w14:textId="77777777" w:rsidR="000761CD" w:rsidRPr="00363BEA" w:rsidRDefault="000761CD" w:rsidP="000761CD">
      <w:pPr>
        <w:tabs>
          <w:tab w:val="right" w:pos="9065"/>
        </w:tabs>
        <w:spacing w:after="0"/>
        <w:ind w:firstLine="1416"/>
        <w:rPr>
          <w:rFonts w:ascii="Times New Roman" w:eastAsia="Times New Roman" w:hAnsi="Times New Roman" w:cs="Times New Roman"/>
          <w:color w:val="000000" w:themeColor="text1"/>
          <w:sz w:val="24"/>
          <w:szCs w:val="24"/>
          <w:lang w:eastAsia="tr-TR"/>
        </w:rPr>
      </w:pPr>
      <w:r>
        <w:rPr>
          <w:noProof/>
          <w:lang w:eastAsia="tr-TR"/>
        </w:rPr>
        <mc:AlternateContent>
          <mc:Choice Requires="wps">
            <w:drawing>
              <wp:anchor distT="0" distB="0" distL="114300" distR="114300" simplePos="0" relativeHeight="251675648" behindDoc="0" locked="0" layoutInCell="1" allowOverlap="1" wp14:anchorId="7768EF66" wp14:editId="0FB50E79">
                <wp:simplePos x="0" y="0"/>
                <wp:positionH relativeFrom="column">
                  <wp:posOffset>3315335</wp:posOffset>
                </wp:positionH>
                <wp:positionV relativeFrom="paragraph">
                  <wp:posOffset>-3810</wp:posOffset>
                </wp:positionV>
                <wp:extent cx="167005" cy="167005"/>
                <wp:effectExtent l="0" t="0" r="4445" b="4445"/>
                <wp:wrapNone/>
                <wp:docPr id="24"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67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55692F" id="Dikdörtgen 12" o:spid="_x0000_s1026" style="position:absolute;margin-left:261.05pt;margin-top:-.3pt;width:13.15pt;height: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opigIAAG4FAAAOAAAAZHJzL2Uyb0RvYy54bWysVM1OGzEQvlfqO1i+l92NArQrNigCUVWK&#10;ABUqzsZrJxZej2s72aQP1hfoizH2/iTQnKpeLI/nm19/MxeX20aTjXBegalocZJTIgyHWpllRX88&#10;3nz6TIkPzNRMgxEV3QlPL2cfP1y0thQTWIGuhSPoxPiytRVdhWDLLPN8JRrmT8AKg0oJrmEBRbfM&#10;asda9N7obJLnZ1kLrrYOuPAeX687JZ0l/1IKHu6k9CIQXVHMLaTTpfM5ntnsgpVLx+xK8T4N9g9Z&#10;NEwZDDq6umaBkbVTf7lqFHfgQYYTDk0GUiouUg1YTZG/q+ZhxaxItWBzvB3b5P+fW367uXdE1RWd&#10;TCkxrME/ulYv9Z/fLiyFIcUktqi1vkTkg713sUhvF8BfPCqyN5oo+B6zla6JWCyRbFO/d2O/xTYQ&#10;jo/F2Xmen1LCUdXfo09WDsbW+fBVQEPipaIOvzN1mW0WPnTQARJjaZOyA63qG6V1EiKRxJV2ZMOQ&#10;AmFbxHowhN+jUIqWqZYu/VRI2GnRef0uJLYIE56k6Imce5+Mc2HCWe9XG0RHM4kZjIbFMUMdhmR6&#10;bDQTibSjYX7M8G3E0SJFBRNG40YZcMcc1C9j5A4/VN/VHMt/hnqHzHDQjYy3/EbhJyyYD/fM4Yzg&#10;NOHchzs8pIa2otDfKFmB+3XsPeKRuqilpMWZq6j/uWZOUKK/GST1l2I6jUOahOnp+QQFd6h5PtSY&#10;dXMF+KcFbhjL0zXigx6u0kHzhOthHqOiihmOsSvKgxuEq9DtAlwwXMznCYaDaVlYmAfLo/PY1Uiy&#10;x+0Tc7ZnYkAK38Iwn6x8R8gOGy0NzNcBpEps3fe17zcOdSJjv4Di1jiUE2q/JmevAAAA//8DAFBL&#10;AwQUAAYACAAAACEAup/uW9wAAAAIAQAADwAAAGRycy9kb3ducmV2LnhtbEyPQU+DQBSE7yb+h80z&#10;8WLapaS0BFkaY+QHSPX+yj4BZd8Sdingr3c96XEyk5lv8tNienGl0XWWFey2EQji2uqOGwVv53KT&#10;gnAeWWNvmRSs5OBU3N7kmGk78ytdK9+IUMIuQwWt90MmpatbMui2diAO3ocdDfogx0bqEedQbnoZ&#10;R9FBGuw4LLQ40HNL9Vc1GQXDkefvT1+eV6b3l7RcH7oKJ6Xu75anRxCeFv8Xhl/8gA5FYLrYibUT&#10;vYIkjnchqmBzABH8ZJ/uQVwUxMkRZJHL/weKHwAAAP//AwBQSwECLQAUAAYACAAAACEAtoM4kv4A&#10;AADhAQAAEwAAAAAAAAAAAAAAAAAAAAAAW0NvbnRlbnRfVHlwZXNdLnhtbFBLAQItABQABgAIAAAA&#10;IQA4/SH/1gAAAJQBAAALAAAAAAAAAAAAAAAAAC8BAABfcmVscy8ucmVsc1BLAQItABQABgAIAAAA&#10;IQDa3VopigIAAG4FAAAOAAAAAAAAAAAAAAAAAC4CAABkcnMvZTJvRG9jLnhtbFBLAQItABQABgAI&#10;AAAAIQC6n+5b3AAAAAgBAAAPAAAAAAAAAAAAAAAAAOQEAABkcnMvZG93bnJldi54bWxQSwUGAAAA&#10;AAQABADzAAAA7QUAAAAA&#10;" fillcolor="white [3201]" strokecolor="black [3213]" strokeweight="1pt">
                <v:path arrowok="t"/>
              </v:rect>
            </w:pict>
          </mc:Fallback>
        </mc:AlternateContent>
      </w:r>
      <w:sdt>
        <w:sdtPr>
          <w:rPr>
            <w:rFonts w:ascii="Times New Roman" w:eastAsia="Times New Roman" w:hAnsi="Times New Roman" w:cs="Times New Roman"/>
            <w:color w:val="000000" w:themeColor="text1"/>
            <w:sz w:val="24"/>
            <w:szCs w:val="24"/>
            <w:lang w:eastAsia="tr-TR"/>
          </w:rPr>
          <w:id w:val="125356661"/>
          <w14:checkbox>
            <w14:checked w14:val="1"/>
            <w14:checkedState w14:val="2612" w14:font="MS Gothic"/>
            <w14:uncheckedState w14:val="2610" w14:font="MS Gothic"/>
          </w14:checkbox>
        </w:sdtPr>
        <w:sdtEndPr/>
        <w:sdtContent>
          <w:r>
            <w:rPr>
              <w:rFonts w:ascii="MS Gothic" w:eastAsia="MS Gothic" w:hAnsi="MS Gothic" w:cs="Times New Roman" w:hint="eastAsia"/>
              <w:color w:val="000000" w:themeColor="text1"/>
              <w:sz w:val="24"/>
              <w:szCs w:val="24"/>
              <w:lang w:eastAsia="tr-TR"/>
            </w:rPr>
            <w:t>☒</w:t>
          </w:r>
        </w:sdtContent>
      </w:sdt>
      <w:r>
        <w:rPr>
          <w:rFonts w:ascii="Times New Roman" w:eastAsia="Times New Roman" w:hAnsi="Times New Roman" w:cs="Times New Roman"/>
          <w:color w:val="000000" w:themeColor="text1"/>
          <w:sz w:val="24"/>
          <w:szCs w:val="24"/>
          <w:lang w:eastAsia="tr-TR"/>
        </w:rPr>
        <w:t xml:space="preserve"> </w:t>
      </w:r>
      <w:r w:rsidRPr="00363BEA">
        <w:rPr>
          <w:rFonts w:ascii="Times New Roman" w:eastAsia="Times New Roman" w:hAnsi="Times New Roman" w:cs="Times New Roman"/>
          <w:color w:val="000000" w:themeColor="text1"/>
          <w:sz w:val="24"/>
          <w:szCs w:val="24"/>
          <w:lang w:eastAsia="tr-TR"/>
        </w:rPr>
        <w:t xml:space="preserve">Kabul                                          Ret          </w:t>
      </w:r>
      <w:r w:rsidRPr="00363BEA">
        <w:rPr>
          <w:rFonts w:ascii="Times New Roman" w:eastAsia="Times New Roman" w:hAnsi="Times New Roman" w:cs="Times New Roman"/>
          <w:color w:val="000000" w:themeColor="text1"/>
          <w:sz w:val="24"/>
          <w:szCs w:val="24"/>
          <w:lang w:eastAsia="tr-TR"/>
        </w:rPr>
        <w:tab/>
        <w:t>………..…………….</w:t>
      </w:r>
    </w:p>
    <w:p w14:paraId="236DEEAF" w14:textId="77777777" w:rsidR="000761CD" w:rsidRPr="00363BEA" w:rsidRDefault="000761CD" w:rsidP="000761CD">
      <w:pPr>
        <w:spacing w:after="0"/>
        <w:jc w:val="center"/>
        <w:rPr>
          <w:rFonts w:ascii="Times New Roman" w:eastAsia="Times New Roman" w:hAnsi="Times New Roman" w:cs="Times New Roman"/>
          <w:color w:val="000000" w:themeColor="text1"/>
          <w:sz w:val="24"/>
          <w:szCs w:val="24"/>
          <w:lang w:eastAsia="tr-TR"/>
        </w:rPr>
      </w:pPr>
    </w:p>
    <w:p w14:paraId="4B6A62AD" w14:textId="77777777" w:rsidR="000761CD" w:rsidRPr="00363BEA" w:rsidRDefault="000761CD" w:rsidP="000761CD">
      <w:pPr>
        <w:spacing w:after="0"/>
        <w:jc w:val="center"/>
        <w:rPr>
          <w:rFonts w:ascii="Times New Roman" w:eastAsia="Times New Roman" w:hAnsi="Times New Roman" w:cs="Times New Roman"/>
          <w:b/>
          <w:bCs/>
          <w:color w:val="000000" w:themeColor="text1"/>
          <w:sz w:val="24"/>
          <w:szCs w:val="24"/>
          <w:lang w:eastAsia="tr-TR"/>
        </w:rPr>
      </w:pPr>
      <w:r w:rsidRPr="00363BEA">
        <w:rPr>
          <w:rFonts w:ascii="Times New Roman" w:eastAsia="Times New Roman" w:hAnsi="Times New Roman" w:cs="Times New Roman"/>
          <w:b/>
          <w:bCs/>
          <w:color w:val="000000" w:themeColor="text1"/>
          <w:sz w:val="24"/>
          <w:szCs w:val="24"/>
          <w:lang w:eastAsia="tr-TR"/>
        </w:rPr>
        <w:t>Danışman</w:t>
      </w:r>
    </w:p>
    <w:p w14:paraId="4B585C0A" w14:textId="77777777" w:rsidR="000761CD" w:rsidRPr="00363BEA" w:rsidRDefault="000761CD" w:rsidP="000761CD">
      <w:pPr>
        <w:spacing w:after="0"/>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Doç. Dr. Mert AKTAŞ</w:t>
      </w:r>
    </w:p>
    <w:p w14:paraId="17CFD9A1" w14:textId="77777777" w:rsidR="000761CD" w:rsidRPr="00363BEA" w:rsidRDefault="000761CD" w:rsidP="000761CD">
      <w:pPr>
        <w:spacing w:after="0"/>
        <w:rPr>
          <w:rFonts w:ascii="Times New Roman" w:eastAsia="Times New Roman" w:hAnsi="Times New Roman" w:cs="Times New Roman"/>
          <w:color w:val="000000" w:themeColor="text1"/>
          <w:sz w:val="24"/>
          <w:szCs w:val="24"/>
          <w:lang w:eastAsia="tr-TR"/>
        </w:rPr>
      </w:pPr>
      <w:r>
        <w:rPr>
          <w:noProof/>
          <w:lang w:eastAsia="tr-TR"/>
        </w:rPr>
        <mc:AlternateContent>
          <mc:Choice Requires="wps">
            <w:drawing>
              <wp:anchor distT="0" distB="0" distL="114300" distR="114300" simplePos="0" relativeHeight="251676672" behindDoc="0" locked="0" layoutInCell="1" allowOverlap="1" wp14:anchorId="2FF8F985" wp14:editId="7D893AAE">
                <wp:simplePos x="0" y="0"/>
                <wp:positionH relativeFrom="column">
                  <wp:posOffset>3315335</wp:posOffset>
                </wp:positionH>
                <wp:positionV relativeFrom="paragraph">
                  <wp:posOffset>259080</wp:posOffset>
                </wp:positionV>
                <wp:extent cx="167005" cy="167005"/>
                <wp:effectExtent l="0" t="0" r="4445" b="4445"/>
                <wp:wrapNone/>
                <wp:docPr id="2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67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550584" id="Dikdörtgen 12" o:spid="_x0000_s1026" style="position:absolute;margin-left:261.05pt;margin-top:20.4pt;width:13.15pt;height: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qeiQIAAG4FAAAOAAAAZHJzL2Uyb0RvYy54bWysVNtOGzEQfa/Uf7D8XvYiLu2KDYpAVJUi&#10;QIWKZ+O1Ewuvx7WdbNIP6w/0xxh7LwGap6ovlsdz5uozc36xbTXZCOcVmJoWRzklwnBolFnW9MfD&#10;9afPlPjATMM0GFHTnfD0Yvbxw3lnK1HCCnQjHEEnxledrekqBFtlmecr0TJ/BFYYVEpwLQsoumXW&#10;ONah91ZnZZ6fZh24xjrgwnt8veqVdJb8Syl4uJXSi0B0TTG3kE6Xzqd4ZrNzVi0dsyvFhzTYP2TR&#10;MmUw6OTqigVG1k795apV3IEHGY44tBlIqbhINWA1Rf6umvsVsyLVgs3xdmqT/39u+c3mzhHV1LQs&#10;KTGsxT+6Us/Nn98uLIUhRRlb1FlfIfLe3rlYpLcL4M8eFdkbTRT8gNlK10Yslki2qd+7qd9iGwjH&#10;x+L0LM9PKOGoGu7RJ6tGY+t8+CqgJfFSU4ffmbrMNgsfeugIibG0SdmBVs210joJkUjiUjuyYUiB&#10;sC1iPRjC71EoRctUS59+KiTstOi9fhcSW4QJlyl6IufeJ+NcmHA6+NUG0dFMYgaTYXHIUIcxmQEb&#10;zUQi7WSYHzJ8G3GySFHBhMm4VQbcIQfN8xS5x4/V9zXH8p+g2SEzHPQj4y2/VvgJC+bDHXM4IzhN&#10;OPfhFg+poaspDDdKVuB+HXqPeKQuainpcOZq6n+umROU6G8GSf2lOD6OQ5qE45OzEgX3WvP0WmPW&#10;7SXgnxa4YSxP14gPerxKB+0jrod5jIoqZjjGrikPbhQuQ78LcMFwMZ8nGA6mZWFh7i2PzmNXI8ke&#10;to/M2YGJASl8A+N8suodIXtstDQwXweQKrF139eh3zjUiYzDAopb47WcUPs1OXsBAAD//wMAUEsD&#10;BBQABgAIAAAAIQBZqcWx3AAAAAkBAAAPAAAAZHJzL2Rvd25yZXYueG1sTI/RToNAEEXfTfyHzZj4&#10;YuwCoS1BlsYY+QBpfd/CCLTsLGGXAn6945M+Tubk3nOzw2J6ccPRdZYUhJsABFJl644aBadj8ZyA&#10;cF5TrXtLqGBFB4f8/i7TaW1n+sBb6RvBIeRSraD1fkildFWLRruNHZD492VHoz2fYyPrUc8cbnoZ&#10;BcFOGt0RN7R6wLcWq2s5GQXDnubviy+OK+Hne1KsT12pJ6UeH5bXFxAeF/8Hw68+q0POTmc7Ue1E&#10;r2AbRSGjCuKAJzCwjZMYxFnBbh+CzDP5f0H+AwAA//8DAFBLAQItABQABgAIAAAAIQC2gziS/gAA&#10;AOEBAAATAAAAAAAAAAAAAAAAAAAAAABbQ29udGVudF9UeXBlc10ueG1sUEsBAi0AFAAGAAgAAAAh&#10;ADj9If/WAAAAlAEAAAsAAAAAAAAAAAAAAAAALwEAAF9yZWxzLy5yZWxzUEsBAi0AFAAGAAgAAAAh&#10;ALKw2p6JAgAAbgUAAA4AAAAAAAAAAAAAAAAALgIAAGRycy9lMm9Eb2MueG1sUEsBAi0AFAAGAAgA&#10;AAAhAFmpxbHcAAAACQEAAA8AAAAAAAAAAAAAAAAA4wQAAGRycy9kb3ducmV2LnhtbFBLBQYAAAAA&#10;BAAEAPMAAADsBQAAAAA=&#10;" fillcolor="white [3201]" strokecolor="black [3213]" strokeweight="1pt">
                <v:path arrowok="t"/>
              </v:rect>
            </w:pict>
          </mc:Fallback>
        </mc:AlternateContent>
      </w:r>
    </w:p>
    <w:p w14:paraId="1BDCC1D8" w14:textId="41AB0426" w:rsidR="000761CD" w:rsidRPr="00363BEA" w:rsidRDefault="00C32049" w:rsidP="000761CD">
      <w:pPr>
        <w:tabs>
          <w:tab w:val="right" w:pos="9065"/>
        </w:tabs>
        <w:spacing w:after="0"/>
        <w:ind w:firstLine="1416"/>
        <w:rPr>
          <w:rFonts w:ascii="Times New Roman" w:eastAsia="Times New Roman" w:hAnsi="Times New Roman" w:cs="Times New Roman"/>
          <w:color w:val="000000" w:themeColor="text1"/>
          <w:sz w:val="24"/>
          <w:szCs w:val="24"/>
          <w:lang w:eastAsia="tr-TR"/>
        </w:rPr>
      </w:pPr>
      <w:sdt>
        <w:sdtPr>
          <w:rPr>
            <w:rFonts w:ascii="Times New Roman" w:eastAsia="Times New Roman" w:hAnsi="Times New Roman" w:cs="Times New Roman"/>
            <w:color w:val="000000" w:themeColor="text1"/>
            <w:sz w:val="24"/>
            <w:szCs w:val="24"/>
            <w:lang w:eastAsia="tr-TR"/>
          </w:rPr>
          <w:id w:val="-698626335"/>
          <w14:checkbox>
            <w14:checked w14:val="1"/>
            <w14:checkedState w14:val="2612" w14:font="MS Gothic"/>
            <w14:uncheckedState w14:val="2610" w14:font="MS Gothic"/>
          </w14:checkbox>
        </w:sdtPr>
        <w:sdtEndPr/>
        <w:sdtContent>
          <w:r w:rsidR="00F763B3">
            <w:rPr>
              <w:rFonts w:ascii="MS Gothic" w:eastAsia="MS Gothic" w:hAnsi="MS Gothic" w:cs="Times New Roman" w:hint="eastAsia"/>
              <w:color w:val="000000" w:themeColor="text1"/>
              <w:sz w:val="24"/>
              <w:szCs w:val="24"/>
              <w:lang w:eastAsia="tr-TR"/>
            </w:rPr>
            <w:t>☒</w:t>
          </w:r>
        </w:sdtContent>
      </w:sdt>
      <w:r w:rsidR="000761CD">
        <w:rPr>
          <w:rFonts w:ascii="Times New Roman" w:eastAsia="Times New Roman" w:hAnsi="Times New Roman" w:cs="Times New Roman"/>
          <w:color w:val="000000" w:themeColor="text1"/>
          <w:sz w:val="24"/>
          <w:szCs w:val="24"/>
          <w:lang w:eastAsia="tr-TR"/>
        </w:rPr>
        <w:t xml:space="preserve"> </w:t>
      </w:r>
      <w:r w:rsidR="000761CD" w:rsidRPr="00363BEA">
        <w:rPr>
          <w:rFonts w:ascii="Times New Roman" w:eastAsia="Times New Roman" w:hAnsi="Times New Roman" w:cs="Times New Roman"/>
          <w:color w:val="000000" w:themeColor="text1"/>
          <w:sz w:val="24"/>
          <w:szCs w:val="24"/>
          <w:lang w:eastAsia="tr-TR"/>
        </w:rPr>
        <w:t xml:space="preserve">Kabul                                          Ret          </w:t>
      </w:r>
      <w:r w:rsidR="000761CD" w:rsidRPr="00363BEA">
        <w:rPr>
          <w:rFonts w:ascii="Times New Roman" w:eastAsia="Times New Roman" w:hAnsi="Times New Roman" w:cs="Times New Roman"/>
          <w:color w:val="000000" w:themeColor="text1"/>
          <w:sz w:val="24"/>
          <w:szCs w:val="24"/>
          <w:lang w:eastAsia="tr-TR"/>
        </w:rPr>
        <w:tab/>
        <w:t>………..…………….</w:t>
      </w:r>
    </w:p>
    <w:p w14:paraId="7F053276" w14:textId="77777777" w:rsidR="000761CD" w:rsidRDefault="000761CD" w:rsidP="000761CD">
      <w:pPr>
        <w:tabs>
          <w:tab w:val="right" w:pos="9065"/>
        </w:tabs>
        <w:spacing w:after="0"/>
        <w:rPr>
          <w:rFonts w:ascii="Times New Roman" w:eastAsia="Times New Roman" w:hAnsi="Times New Roman" w:cs="Times New Roman"/>
          <w:color w:val="FF0000"/>
          <w:sz w:val="24"/>
          <w:szCs w:val="24"/>
          <w:lang w:eastAsia="tr-TR"/>
        </w:rPr>
      </w:pPr>
    </w:p>
    <w:p w14:paraId="056DE583" w14:textId="77777777" w:rsidR="000761CD" w:rsidRPr="00363BEA" w:rsidRDefault="000761CD" w:rsidP="000761CD">
      <w:pPr>
        <w:tabs>
          <w:tab w:val="right" w:pos="9065"/>
        </w:tabs>
        <w:spacing w:after="0"/>
        <w:rPr>
          <w:rFonts w:ascii="Times New Roman" w:eastAsia="Times New Roman" w:hAnsi="Times New Roman" w:cs="Times New Roman"/>
          <w:color w:val="FF0000"/>
          <w:sz w:val="24"/>
          <w:szCs w:val="24"/>
          <w:lang w:eastAsia="tr-TR"/>
        </w:rPr>
      </w:pPr>
    </w:p>
    <w:p w14:paraId="640A83D1" w14:textId="77777777" w:rsidR="000761CD" w:rsidRDefault="000761CD" w:rsidP="000761CD">
      <w:pPr>
        <w:widowControl w:val="0"/>
        <w:tabs>
          <w:tab w:val="left" w:pos="2796"/>
          <w:tab w:val="left" w:pos="3140"/>
          <w:tab w:val="left" w:pos="3601"/>
          <w:tab w:val="left" w:pos="4265"/>
        </w:tabs>
        <w:spacing w:before="58" w:after="0" w:line="240" w:lineRule="auto"/>
        <w:rPr>
          <w:rFonts w:ascii="Times New Roman" w:eastAsia="Calibri" w:hAnsi="Times New Roman" w:cs="Times New Roman"/>
          <w:b/>
          <w:color w:val="000000" w:themeColor="text1"/>
          <w:position w:val="4"/>
          <w:sz w:val="24"/>
          <w:szCs w:val="24"/>
        </w:rPr>
      </w:pPr>
      <w:r w:rsidRPr="002B7B66">
        <w:rPr>
          <w:rFonts w:ascii="Times New Roman" w:eastAsia="Calibri" w:hAnsi="Times New Roman" w:cs="Times New Roman"/>
          <w:color w:val="000000" w:themeColor="text1"/>
          <w:sz w:val="24"/>
          <w:szCs w:val="24"/>
        </w:rPr>
        <w:t>Savunma Sınav Jürisi Tarafından Tezin İmzalı Nüshasının Teslim</w:t>
      </w:r>
      <w:r>
        <w:rPr>
          <w:rFonts w:ascii="Times New Roman" w:eastAsia="Calibri" w:hAnsi="Times New Roman" w:cs="Times New Roman"/>
          <w:color w:val="000000" w:themeColor="text1"/>
          <w:sz w:val="24"/>
          <w:szCs w:val="24"/>
        </w:rPr>
        <w:t xml:space="preserve"> </w:t>
      </w:r>
      <w:r w:rsidRPr="002B7B66">
        <w:rPr>
          <w:rFonts w:ascii="Times New Roman" w:eastAsia="Calibri" w:hAnsi="Times New Roman" w:cs="Times New Roman"/>
          <w:color w:val="000000" w:themeColor="text1"/>
          <w:sz w:val="24"/>
          <w:szCs w:val="24"/>
        </w:rPr>
        <w:t>Tarihi :</w:t>
      </w:r>
      <w:r>
        <w:rPr>
          <w:rFonts w:ascii="Times New Roman" w:eastAsia="Calibri" w:hAnsi="Times New Roman" w:cs="Times New Roman"/>
          <w:b/>
          <w:color w:val="000000" w:themeColor="text1"/>
          <w:position w:val="4"/>
          <w:sz w:val="24"/>
          <w:szCs w:val="24"/>
        </w:rPr>
        <w:t>…./...</w:t>
      </w:r>
      <w:r w:rsidRPr="002B7B66">
        <w:rPr>
          <w:rFonts w:ascii="Times New Roman" w:eastAsia="Calibri" w:hAnsi="Times New Roman" w:cs="Times New Roman"/>
          <w:b/>
          <w:color w:val="000000" w:themeColor="text1"/>
          <w:position w:val="4"/>
          <w:sz w:val="24"/>
          <w:szCs w:val="24"/>
        </w:rPr>
        <w:t>./20…</w:t>
      </w:r>
      <w:r>
        <w:rPr>
          <w:rFonts w:ascii="Times New Roman" w:eastAsia="Calibri" w:hAnsi="Times New Roman" w:cs="Times New Roman"/>
          <w:b/>
          <w:color w:val="000000" w:themeColor="text1"/>
          <w:position w:val="4"/>
          <w:sz w:val="24"/>
          <w:szCs w:val="24"/>
        </w:rPr>
        <w:t xml:space="preserve"> </w:t>
      </w:r>
    </w:p>
    <w:p w14:paraId="026FCFBB" w14:textId="77777777" w:rsidR="000761CD" w:rsidRDefault="000761CD" w:rsidP="000761CD">
      <w:pPr>
        <w:widowControl w:val="0"/>
        <w:tabs>
          <w:tab w:val="left" w:pos="2796"/>
          <w:tab w:val="left" w:pos="3140"/>
          <w:tab w:val="left" w:pos="3601"/>
          <w:tab w:val="left" w:pos="4265"/>
        </w:tabs>
        <w:spacing w:before="58" w:after="0" w:line="240" w:lineRule="auto"/>
        <w:jc w:val="center"/>
        <w:rPr>
          <w:rFonts w:ascii="Times New Roman" w:eastAsia="Calibri" w:hAnsi="Times New Roman" w:cs="Times New Roman"/>
          <w:b/>
          <w:color w:val="000000" w:themeColor="text1"/>
          <w:position w:val="4"/>
          <w:sz w:val="24"/>
          <w:szCs w:val="24"/>
        </w:rPr>
      </w:pPr>
      <w:r>
        <w:rPr>
          <w:rFonts w:ascii="Times New Roman" w:eastAsia="Calibri" w:hAnsi="Times New Roman" w:cs="Times New Roman"/>
          <w:b/>
          <w:color w:val="000000" w:themeColor="text1"/>
          <w:position w:val="4"/>
          <w:sz w:val="24"/>
          <w:szCs w:val="24"/>
        </w:rPr>
        <w:t>(</w:t>
      </w:r>
      <w:r w:rsidRPr="000927DC">
        <w:rPr>
          <w:rFonts w:ascii="Times New Roman" w:eastAsia="Calibri" w:hAnsi="Times New Roman" w:cs="Times New Roman"/>
          <w:b/>
          <w:color w:val="000000" w:themeColor="text1"/>
          <w:position w:val="4"/>
          <w:sz w:val="24"/>
          <w:szCs w:val="24"/>
          <w:highlight w:val="yellow"/>
        </w:rPr>
        <w:t>Tezin ciltlenip, enstitüye teslim edileceği zaman</w:t>
      </w:r>
      <w:r>
        <w:rPr>
          <w:rFonts w:ascii="Times New Roman" w:eastAsia="Calibri" w:hAnsi="Times New Roman" w:cs="Times New Roman"/>
          <w:b/>
          <w:color w:val="000000" w:themeColor="text1"/>
          <w:position w:val="4"/>
          <w:sz w:val="24"/>
          <w:szCs w:val="24"/>
          <w:highlight w:val="yellow"/>
        </w:rPr>
        <w:t>,</w:t>
      </w:r>
      <w:r w:rsidRPr="000927DC">
        <w:rPr>
          <w:rFonts w:ascii="Times New Roman" w:eastAsia="Calibri" w:hAnsi="Times New Roman" w:cs="Times New Roman"/>
          <w:b/>
          <w:color w:val="000000" w:themeColor="text1"/>
          <w:position w:val="4"/>
          <w:sz w:val="24"/>
          <w:szCs w:val="24"/>
          <w:highlight w:val="yellow"/>
        </w:rPr>
        <w:t xml:space="preserve"> enstitü tarafından tarih yazılacaktır.)</w:t>
      </w:r>
    </w:p>
    <w:p w14:paraId="1680F481" w14:textId="77777777" w:rsidR="000761CD" w:rsidRPr="002B7B66" w:rsidRDefault="000761CD" w:rsidP="000761CD">
      <w:pPr>
        <w:widowControl w:val="0"/>
        <w:tabs>
          <w:tab w:val="left" w:pos="2796"/>
          <w:tab w:val="left" w:pos="3140"/>
          <w:tab w:val="left" w:pos="3601"/>
          <w:tab w:val="left" w:pos="4265"/>
        </w:tabs>
        <w:spacing w:before="58" w:after="0" w:line="240" w:lineRule="auto"/>
        <w:rPr>
          <w:rFonts w:ascii="Times New Roman" w:eastAsia="Calibri" w:hAnsi="Times New Roman" w:cs="Times New Roman"/>
          <w:color w:val="000000" w:themeColor="text1"/>
          <w:sz w:val="24"/>
          <w:szCs w:val="24"/>
        </w:rPr>
      </w:pPr>
    </w:p>
    <w:p w14:paraId="6C30BBD9" w14:textId="77777777" w:rsidR="000761CD" w:rsidRDefault="000761CD" w:rsidP="000761CD">
      <w:pPr>
        <w:widowControl w:val="0"/>
        <w:autoSpaceDE w:val="0"/>
        <w:autoSpaceDN w:val="0"/>
        <w:adjustRightInd w:val="0"/>
        <w:spacing w:before="4" w:after="0" w:line="160" w:lineRule="exact"/>
        <w:rPr>
          <w:rFonts w:ascii="Times New Roman" w:hAnsi="Times New Roman" w:cs="Times New Roman"/>
          <w:color w:val="000000" w:themeColor="text1"/>
          <w:sz w:val="24"/>
          <w:szCs w:val="24"/>
        </w:rPr>
      </w:pPr>
    </w:p>
    <w:p w14:paraId="24A37383" w14:textId="77777777" w:rsidR="000761CD" w:rsidRPr="002B7B66" w:rsidRDefault="000761CD" w:rsidP="000761CD">
      <w:pPr>
        <w:widowControl w:val="0"/>
        <w:autoSpaceDE w:val="0"/>
        <w:autoSpaceDN w:val="0"/>
        <w:adjustRightInd w:val="0"/>
        <w:spacing w:before="4" w:after="0" w:line="160" w:lineRule="exact"/>
        <w:rPr>
          <w:rFonts w:ascii="Times New Roman" w:hAnsi="Times New Roman" w:cs="Times New Roman"/>
          <w:color w:val="000000" w:themeColor="text1"/>
          <w:sz w:val="24"/>
          <w:szCs w:val="24"/>
        </w:rPr>
      </w:pPr>
    </w:p>
    <w:p w14:paraId="2D932FD9" w14:textId="77777777" w:rsidR="000761CD" w:rsidRDefault="000761CD" w:rsidP="000761CD">
      <w:pPr>
        <w:widowControl w:val="0"/>
        <w:autoSpaceDE w:val="0"/>
        <w:autoSpaceDN w:val="0"/>
        <w:adjustRightInd w:val="0"/>
        <w:spacing w:before="11" w:after="0" w:line="240" w:lineRule="auto"/>
        <w:jc w:val="both"/>
        <w:rPr>
          <w:rFonts w:ascii="Times New Roman" w:hAnsi="Times New Roman" w:cs="Times New Roman"/>
          <w:color w:val="000000" w:themeColor="text1"/>
          <w:sz w:val="24"/>
          <w:szCs w:val="24"/>
        </w:rPr>
      </w:pPr>
      <w:r w:rsidRPr="002B7B66">
        <w:rPr>
          <w:rFonts w:ascii="Times New Roman" w:hAnsi="Times New Roman" w:cs="Times New Roman"/>
          <w:color w:val="000000" w:themeColor="text1"/>
          <w:sz w:val="24"/>
          <w:szCs w:val="24"/>
        </w:rPr>
        <w:t>J</w:t>
      </w:r>
      <w:r w:rsidRPr="002B7B66">
        <w:rPr>
          <w:rFonts w:ascii="Times New Roman" w:hAnsi="Times New Roman" w:cs="Times New Roman"/>
          <w:color w:val="000000" w:themeColor="text1"/>
          <w:spacing w:val="1"/>
          <w:sz w:val="24"/>
          <w:szCs w:val="24"/>
        </w:rPr>
        <w:t>ü</w:t>
      </w:r>
      <w:r w:rsidRPr="002B7B66">
        <w:rPr>
          <w:rFonts w:ascii="Times New Roman" w:hAnsi="Times New Roman" w:cs="Times New Roman"/>
          <w:color w:val="000000" w:themeColor="text1"/>
          <w:sz w:val="24"/>
          <w:szCs w:val="24"/>
        </w:rPr>
        <w:t>ri</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1"/>
          <w:sz w:val="24"/>
          <w:szCs w:val="24"/>
        </w:rPr>
        <w:t>t</w:t>
      </w:r>
      <w:r w:rsidRPr="002B7B66">
        <w:rPr>
          <w:rFonts w:ascii="Times New Roman" w:hAnsi="Times New Roman" w:cs="Times New Roman"/>
          <w:color w:val="000000" w:themeColor="text1"/>
          <w:sz w:val="24"/>
          <w:szCs w:val="24"/>
        </w:rPr>
        <w:t>ara</w:t>
      </w:r>
      <w:r w:rsidRPr="002B7B66">
        <w:rPr>
          <w:rFonts w:ascii="Times New Roman" w:hAnsi="Times New Roman" w:cs="Times New Roman"/>
          <w:color w:val="000000" w:themeColor="text1"/>
          <w:spacing w:val="2"/>
          <w:sz w:val="24"/>
          <w:szCs w:val="24"/>
        </w:rPr>
        <w:t>f</w:t>
      </w:r>
      <w:r w:rsidRPr="002B7B66">
        <w:rPr>
          <w:rFonts w:ascii="Times New Roman" w:hAnsi="Times New Roman" w:cs="Times New Roman"/>
          <w:color w:val="000000" w:themeColor="text1"/>
          <w:spacing w:val="-2"/>
          <w:sz w:val="24"/>
          <w:szCs w:val="24"/>
        </w:rPr>
        <w:t>ı</w:t>
      </w:r>
      <w:r w:rsidRPr="002B7B66">
        <w:rPr>
          <w:rFonts w:ascii="Times New Roman" w:hAnsi="Times New Roman" w:cs="Times New Roman"/>
          <w:color w:val="000000" w:themeColor="text1"/>
          <w:spacing w:val="1"/>
          <w:sz w:val="24"/>
          <w:szCs w:val="24"/>
        </w:rPr>
        <w:t>nd</w:t>
      </w:r>
      <w:r w:rsidRPr="002B7B66">
        <w:rPr>
          <w:rFonts w:ascii="Times New Roman" w:hAnsi="Times New Roman" w:cs="Times New Roman"/>
          <w:color w:val="000000" w:themeColor="text1"/>
          <w:spacing w:val="-2"/>
          <w:sz w:val="24"/>
          <w:szCs w:val="24"/>
        </w:rPr>
        <w:t>a</w:t>
      </w:r>
      <w:r w:rsidRPr="002B7B6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1"/>
          <w:sz w:val="24"/>
          <w:szCs w:val="24"/>
        </w:rPr>
        <w:t>k</w:t>
      </w:r>
      <w:r w:rsidRPr="002B7B66">
        <w:rPr>
          <w:rFonts w:ascii="Times New Roman" w:hAnsi="Times New Roman" w:cs="Times New Roman"/>
          <w:color w:val="000000" w:themeColor="text1"/>
          <w:sz w:val="24"/>
          <w:szCs w:val="24"/>
        </w:rPr>
        <w:t>a</w:t>
      </w:r>
      <w:r w:rsidRPr="002B7B66">
        <w:rPr>
          <w:rFonts w:ascii="Times New Roman" w:hAnsi="Times New Roman" w:cs="Times New Roman"/>
          <w:color w:val="000000" w:themeColor="text1"/>
          <w:spacing w:val="-1"/>
          <w:sz w:val="24"/>
          <w:szCs w:val="24"/>
        </w:rPr>
        <w:t>b</w:t>
      </w:r>
      <w:r w:rsidRPr="002B7B66">
        <w:rPr>
          <w:rFonts w:ascii="Times New Roman" w:hAnsi="Times New Roman" w:cs="Times New Roman"/>
          <w:color w:val="000000" w:themeColor="text1"/>
          <w:spacing w:val="1"/>
          <w:sz w:val="24"/>
          <w:szCs w:val="24"/>
        </w:rPr>
        <w:t>u</w:t>
      </w:r>
      <w:r w:rsidRPr="002B7B66">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2"/>
          <w:sz w:val="24"/>
          <w:szCs w:val="24"/>
        </w:rPr>
        <w:t>e</w:t>
      </w:r>
      <w:r w:rsidRPr="002B7B66">
        <w:rPr>
          <w:rFonts w:ascii="Times New Roman" w:hAnsi="Times New Roman" w:cs="Times New Roman"/>
          <w:color w:val="000000" w:themeColor="text1"/>
          <w:spacing w:val="1"/>
          <w:sz w:val="24"/>
          <w:szCs w:val="24"/>
        </w:rPr>
        <w:t>d</w:t>
      </w:r>
      <w:r w:rsidRPr="002B7B66">
        <w:rPr>
          <w:rFonts w:ascii="Times New Roman" w:hAnsi="Times New Roman" w:cs="Times New Roman"/>
          <w:color w:val="000000" w:themeColor="text1"/>
          <w:sz w:val="24"/>
          <w:szCs w:val="24"/>
        </w:rPr>
        <w:t>i</w:t>
      </w:r>
      <w:r w:rsidRPr="002B7B66">
        <w:rPr>
          <w:rFonts w:ascii="Times New Roman" w:hAnsi="Times New Roman" w:cs="Times New Roman"/>
          <w:color w:val="000000" w:themeColor="text1"/>
          <w:spacing w:val="-2"/>
          <w:sz w:val="24"/>
          <w:szCs w:val="24"/>
        </w:rPr>
        <w:t>l</w:t>
      </w:r>
      <w:r w:rsidRPr="002B7B66">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1"/>
          <w:sz w:val="24"/>
          <w:szCs w:val="24"/>
        </w:rPr>
        <w:t>b</w:t>
      </w:r>
      <w:r w:rsidRPr="002B7B66">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1"/>
          <w:sz w:val="24"/>
          <w:szCs w:val="24"/>
        </w:rPr>
        <w:t>t</w:t>
      </w:r>
      <w:r w:rsidRPr="002B7B66">
        <w:rPr>
          <w:rFonts w:ascii="Times New Roman" w:hAnsi="Times New Roman" w:cs="Times New Roman"/>
          <w:color w:val="000000" w:themeColor="text1"/>
          <w:sz w:val="24"/>
          <w:szCs w:val="24"/>
        </w:rPr>
        <w:t>e</w:t>
      </w:r>
      <w:r w:rsidRPr="002B7B66">
        <w:rPr>
          <w:rFonts w:ascii="Times New Roman" w:hAnsi="Times New Roman" w:cs="Times New Roman"/>
          <w:color w:val="000000" w:themeColor="text1"/>
          <w:spacing w:val="1"/>
          <w:sz w:val="24"/>
          <w:szCs w:val="24"/>
        </w:rPr>
        <w:t>z</w:t>
      </w:r>
      <w:r w:rsidRPr="002B7B66">
        <w:rPr>
          <w:rFonts w:ascii="Times New Roman" w:hAnsi="Times New Roman" w:cs="Times New Roman"/>
          <w:color w:val="000000" w:themeColor="text1"/>
          <w:spacing w:val="-2"/>
          <w:sz w:val="24"/>
          <w:szCs w:val="24"/>
        </w:rPr>
        <w:t>i</w:t>
      </w:r>
      <w:r w:rsidRPr="002B7B6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2"/>
          <w:sz w:val="24"/>
          <w:szCs w:val="24"/>
        </w:rPr>
        <w:t>Y</w:t>
      </w:r>
      <w:r w:rsidRPr="002B7B66">
        <w:rPr>
          <w:rFonts w:ascii="Times New Roman" w:hAnsi="Times New Roman" w:cs="Times New Roman"/>
          <w:color w:val="000000" w:themeColor="text1"/>
          <w:spacing w:val="1"/>
          <w:sz w:val="24"/>
          <w:szCs w:val="24"/>
        </w:rPr>
        <w:t>ü</w:t>
      </w:r>
      <w:r w:rsidRPr="002B7B66">
        <w:rPr>
          <w:rFonts w:ascii="Times New Roman" w:hAnsi="Times New Roman" w:cs="Times New Roman"/>
          <w:color w:val="000000" w:themeColor="text1"/>
          <w:spacing w:val="-1"/>
          <w:sz w:val="24"/>
          <w:szCs w:val="24"/>
        </w:rPr>
        <w:t>k</w:t>
      </w:r>
      <w:r w:rsidRPr="002B7B66">
        <w:rPr>
          <w:rFonts w:ascii="Times New Roman" w:hAnsi="Times New Roman" w:cs="Times New Roman"/>
          <w:color w:val="000000" w:themeColor="text1"/>
          <w:sz w:val="24"/>
          <w:szCs w:val="24"/>
        </w:rPr>
        <w:t>sek</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Lisa</w:t>
      </w:r>
      <w:r w:rsidRPr="002B7B66">
        <w:rPr>
          <w:rFonts w:ascii="Times New Roman" w:hAnsi="Times New Roman" w:cs="Times New Roman"/>
          <w:color w:val="000000" w:themeColor="text1"/>
          <w:spacing w:val="-1"/>
          <w:sz w:val="24"/>
          <w:szCs w:val="24"/>
        </w:rPr>
        <w:t>n</w:t>
      </w:r>
      <w:r w:rsidRPr="002B7B66">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T</w:t>
      </w:r>
      <w:r w:rsidRPr="002B7B66">
        <w:rPr>
          <w:rFonts w:ascii="Times New Roman" w:hAnsi="Times New Roman" w:cs="Times New Roman"/>
          <w:color w:val="000000" w:themeColor="text1"/>
          <w:spacing w:val="1"/>
          <w:sz w:val="24"/>
          <w:szCs w:val="24"/>
        </w:rPr>
        <w:t>ez</w:t>
      </w:r>
      <w:r w:rsidRPr="002B7B6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ol</w:t>
      </w:r>
      <w:r w:rsidRPr="002B7B66">
        <w:rPr>
          <w:rFonts w:ascii="Times New Roman" w:hAnsi="Times New Roman" w:cs="Times New Roman"/>
          <w:color w:val="000000" w:themeColor="text1"/>
          <w:spacing w:val="1"/>
          <w:sz w:val="24"/>
          <w:szCs w:val="24"/>
        </w:rPr>
        <w:t>m</w:t>
      </w:r>
      <w:r w:rsidRPr="002B7B66">
        <w:rPr>
          <w:rFonts w:ascii="Times New Roman" w:hAnsi="Times New Roman" w:cs="Times New Roman"/>
          <w:color w:val="000000" w:themeColor="text1"/>
          <w:sz w:val="24"/>
          <w:szCs w:val="24"/>
        </w:rPr>
        <w:t>ası</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i</w:t>
      </w:r>
      <w:r w:rsidRPr="002B7B66">
        <w:rPr>
          <w:rFonts w:ascii="Times New Roman" w:hAnsi="Times New Roman" w:cs="Times New Roman"/>
          <w:color w:val="000000" w:themeColor="text1"/>
          <w:spacing w:val="-1"/>
          <w:sz w:val="24"/>
          <w:szCs w:val="24"/>
        </w:rPr>
        <w:t>ç</w:t>
      </w:r>
      <w:r w:rsidRPr="002B7B66">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ger</w:t>
      </w:r>
      <w:r w:rsidRPr="002B7B66">
        <w:rPr>
          <w:rFonts w:ascii="Times New Roman" w:hAnsi="Times New Roman" w:cs="Times New Roman"/>
          <w:color w:val="000000" w:themeColor="text1"/>
          <w:spacing w:val="1"/>
          <w:sz w:val="24"/>
          <w:szCs w:val="24"/>
        </w:rPr>
        <w:t>e</w:t>
      </w:r>
      <w:r w:rsidRPr="002B7B66">
        <w:rPr>
          <w:rFonts w:ascii="Times New Roman" w:hAnsi="Times New Roman" w:cs="Times New Roman"/>
          <w:color w:val="000000" w:themeColor="text1"/>
          <w:spacing w:val="-1"/>
          <w:sz w:val="24"/>
          <w:szCs w:val="24"/>
        </w:rPr>
        <w:t>k</w:t>
      </w:r>
      <w:r w:rsidRPr="002B7B66">
        <w:rPr>
          <w:rFonts w:ascii="Times New Roman" w:hAnsi="Times New Roman" w:cs="Times New Roman"/>
          <w:color w:val="000000" w:themeColor="text1"/>
          <w:sz w:val="24"/>
          <w:szCs w:val="24"/>
        </w:rPr>
        <w:t>li</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şar</w:t>
      </w:r>
      <w:r w:rsidRPr="002B7B66">
        <w:rPr>
          <w:rFonts w:ascii="Times New Roman" w:hAnsi="Times New Roman" w:cs="Times New Roman"/>
          <w:color w:val="000000" w:themeColor="text1"/>
          <w:spacing w:val="1"/>
          <w:sz w:val="24"/>
          <w:szCs w:val="24"/>
        </w:rPr>
        <w:t>t</w:t>
      </w:r>
      <w:r w:rsidRPr="002B7B66">
        <w:rPr>
          <w:rFonts w:ascii="Times New Roman" w:hAnsi="Times New Roman" w:cs="Times New Roman"/>
          <w:color w:val="000000" w:themeColor="text1"/>
          <w:sz w:val="24"/>
          <w:szCs w:val="24"/>
        </w:rPr>
        <w:t>ları</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z w:val="24"/>
          <w:szCs w:val="24"/>
        </w:rPr>
        <w:t>yer</w:t>
      </w:r>
      <w:r w:rsidRPr="002B7B66">
        <w:rPr>
          <w:rFonts w:ascii="Times New Roman" w:hAnsi="Times New Roman" w:cs="Times New Roman"/>
          <w:color w:val="000000" w:themeColor="text1"/>
          <w:spacing w:val="-2"/>
          <w:sz w:val="24"/>
          <w:szCs w:val="24"/>
        </w:rPr>
        <w:t>i</w:t>
      </w:r>
      <w:r w:rsidRPr="002B7B66">
        <w:rPr>
          <w:rFonts w:ascii="Times New Roman" w:hAnsi="Times New Roman" w:cs="Times New Roman"/>
          <w:color w:val="000000" w:themeColor="text1"/>
          <w:spacing w:val="1"/>
          <w:sz w:val="24"/>
          <w:szCs w:val="24"/>
        </w:rPr>
        <w:t>n</w:t>
      </w:r>
      <w:r w:rsidRPr="002B7B66">
        <w:rPr>
          <w:rFonts w:ascii="Times New Roman" w:hAnsi="Times New Roman" w:cs="Times New Roman"/>
          <w:color w:val="000000" w:themeColor="text1"/>
          <w:sz w:val="24"/>
          <w:szCs w:val="24"/>
        </w:rPr>
        <w:t>e ge</w:t>
      </w:r>
      <w:r w:rsidRPr="002B7B66">
        <w:rPr>
          <w:rFonts w:ascii="Times New Roman" w:hAnsi="Times New Roman" w:cs="Times New Roman"/>
          <w:color w:val="000000" w:themeColor="text1"/>
          <w:spacing w:val="1"/>
          <w:sz w:val="24"/>
          <w:szCs w:val="24"/>
        </w:rPr>
        <w:t>t</w:t>
      </w:r>
      <w:r w:rsidRPr="002B7B66">
        <w:rPr>
          <w:rFonts w:ascii="Times New Roman" w:hAnsi="Times New Roman" w:cs="Times New Roman"/>
          <w:color w:val="000000" w:themeColor="text1"/>
          <w:sz w:val="24"/>
          <w:szCs w:val="24"/>
        </w:rPr>
        <w:t>ir</w:t>
      </w:r>
      <w:r w:rsidRPr="002B7B66">
        <w:rPr>
          <w:rFonts w:ascii="Times New Roman" w:hAnsi="Times New Roman" w:cs="Times New Roman"/>
          <w:color w:val="000000" w:themeColor="text1"/>
          <w:spacing w:val="1"/>
          <w:sz w:val="24"/>
          <w:szCs w:val="24"/>
        </w:rPr>
        <w:t>d</w:t>
      </w:r>
      <w:r w:rsidRPr="002B7B66">
        <w:rPr>
          <w:rFonts w:ascii="Times New Roman" w:hAnsi="Times New Roman" w:cs="Times New Roman"/>
          <w:color w:val="000000" w:themeColor="text1"/>
          <w:sz w:val="24"/>
          <w:szCs w:val="24"/>
        </w:rPr>
        <w:t>iğ</w:t>
      </w:r>
      <w:r w:rsidRPr="002B7B66">
        <w:rPr>
          <w:rFonts w:ascii="Times New Roman" w:hAnsi="Times New Roman" w:cs="Times New Roman"/>
          <w:color w:val="000000" w:themeColor="text1"/>
          <w:spacing w:val="-3"/>
          <w:sz w:val="24"/>
          <w:szCs w:val="24"/>
        </w:rPr>
        <w:t>i</w:t>
      </w:r>
      <w:r w:rsidRPr="002B7B66">
        <w:rPr>
          <w:rFonts w:ascii="Times New Roman" w:hAnsi="Times New Roman" w:cs="Times New Roman"/>
          <w:color w:val="000000" w:themeColor="text1"/>
          <w:spacing w:val="1"/>
          <w:sz w:val="24"/>
          <w:szCs w:val="24"/>
        </w:rPr>
        <w:t>n</w:t>
      </w:r>
      <w:r w:rsidRPr="002B7B6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Pr="002B7B66">
        <w:rPr>
          <w:rFonts w:ascii="Times New Roman" w:hAnsi="Times New Roman" w:cs="Times New Roman"/>
          <w:color w:val="000000" w:themeColor="text1"/>
          <w:spacing w:val="-2"/>
          <w:sz w:val="24"/>
          <w:szCs w:val="24"/>
        </w:rPr>
        <w:t>o</w:t>
      </w:r>
      <w:r w:rsidRPr="002B7B66">
        <w:rPr>
          <w:rFonts w:ascii="Times New Roman" w:hAnsi="Times New Roman" w:cs="Times New Roman"/>
          <w:color w:val="000000" w:themeColor="text1"/>
          <w:spacing w:val="1"/>
          <w:sz w:val="24"/>
          <w:szCs w:val="24"/>
        </w:rPr>
        <w:t>n</w:t>
      </w:r>
      <w:r w:rsidRPr="002B7B66">
        <w:rPr>
          <w:rFonts w:ascii="Times New Roman" w:hAnsi="Times New Roman" w:cs="Times New Roman"/>
          <w:color w:val="000000" w:themeColor="text1"/>
          <w:sz w:val="24"/>
          <w:szCs w:val="24"/>
        </w:rPr>
        <w:t>aylı</w:t>
      </w:r>
      <w:r w:rsidRPr="002B7B66">
        <w:rPr>
          <w:rFonts w:ascii="Times New Roman" w:hAnsi="Times New Roman" w:cs="Times New Roman"/>
          <w:color w:val="000000" w:themeColor="text1"/>
          <w:spacing w:val="-1"/>
          <w:sz w:val="24"/>
          <w:szCs w:val="24"/>
        </w:rPr>
        <w:t>y</w:t>
      </w:r>
      <w:r w:rsidRPr="002B7B66">
        <w:rPr>
          <w:rFonts w:ascii="Times New Roman" w:hAnsi="Times New Roman" w:cs="Times New Roman"/>
          <w:color w:val="000000" w:themeColor="text1"/>
          <w:sz w:val="24"/>
          <w:szCs w:val="24"/>
        </w:rPr>
        <w:t>o</w:t>
      </w:r>
      <w:r w:rsidRPr="002B7B66">
        <w:rPr>
          <w:rFonts w:ascii="Times New Roman" w:hAnsi="Times New Roman" w:cs="Times New Roman"/>
          <w:color w:val="000000" w:themeColor="text1"/>
          <w:spacing w:val="1"/>
          <w:sz w:val="24"/>
          <w:szCs w:val="24"/>
        </w:rPr>
        <w:t>r</w:t>
      </w:r>
      <w:r w:rsidRPr="002B7B66">
        <w:rPr>
          <w:rFonts w:ascii="Times New Roman" w:hAnsi="Times New Roman" w:cs="Times New Roman"/>
          <w:color w:val="000000" w:themeColor="text1"/>
          <w:spacing w:val="-1"/>
          <w:sz w:val="24"/>
          <w:szCs w:val="24"/>
        </w:rPr>
        <w:t>u</w:t>
      </w:r>
      <w:r w:rsidRPr="002B7B66">
        <w:rPr>
          <w:rFonts w:ascii="Times New Roman" w:hAnsi="Times New Roman" w:cs="Times New Roman"/>
          <w:color w:val="000000" w:themeColor="text1"/>
          <w:sz w:val="24"/>
          <w:szCs w:val="24"/>
        </w:rPr>
        <w:t>m.</w:t>
      </w:r>
    </w:p>
    <w:p w14:paraId="029F67B6" w14:textId="77777777" w:rsidR="000761CD" w:rsidRDefault="000761CD" w:rsidP="000761CD">
      <w:pPr>
        <w:spacing w:after="0"/>
        <w:rPr>
          <w:rFonts w:ascii="Times New Roman" w:eastAsia="Times New Roman" w:hAnsi="Times New Roman" w:cs="Times New Roman"/>
          <w:color w:val="000000" w:themeColor="text1"/>
          <w:sz w:val="24"/>
          <w:szCs w:val="24"/>
          <w:lang w:eastAsia="tr-TR"/>
        </w:rPr>
      </w:pPr>
    </w:p>
    <w:p w14:paraId="385A565B" w14:textId="77777777" w:rsidR="000761CD" w:rsidRDefault="000761CD" w:rsidP="000761CD">
      <w:pPr>
        <w:spacing w:after="0"/>
        <w:rPr>
          <w:rFonts w:ascii="Times New Roman" w:eastAsia="Times New Roman" w:hAnsi="Times New Roman" w:cs="Times New Roman"/>
          <w:color w:val="000000" w:themeColor="text1"/>
          <w:sz w:val="24"/>
          <w:szCs w:val="24"/>
          <w:lang w:eastAsia="tr-TR"/>
        </w:rPr>
      </w:pPr>
    </w:p>
    <w:p w14:paraId="7CAFC576" w14:textId="77777777" w:rsidR="000761CD" w:rsidRDefault="000761CD" w:rsidP="000761CD">
      <w:pPr>
        <w:spacing w:after="0"/>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Prof. Dr. Köksal HAZIR</w:t>
      </w:r>
    </w:p>
    <w:p w14:paraId="7E373FFE" w14:textId="77777777" w:rsidR="000761CD" w:rsidRDefault="000761CD" w:rsidP="000761CD">
      <w:pPr>
        <w:spacing w:after="0"/>
        <w:jc w:val="center"/>
      </w:pPr>
      <w:r w:rsidRPr="003E3F37">
        <w:rPr>
          <w:rFonts w:ascii="Times New Roman" w:eastAsia="Times New Roman" w:hAnsi="Times New Roman" w:cs="Times New Roman"/>
          <w:color w:val="000000" w:themeColor="text1"/>
          <w:sz w:val="24"/>
          <w:szCs w:val="24"/>
          <w:lang w:eastAsia="tr-TR"/>
        </w:rPr>
        <w:t>Enstitü Müdürü</w:t>
      </w:r>
    </w:p>
    <w:p w14:paraId="6D980682" w14:textId="77777777" w:rsidR="00D41485" w:rsidRDefault="00D41485" w:rsidP="00AF4F41">
      <w:pPr>
        <w:spacing w:after="0"/>
        <w:jc w:val="center"/>
        <w:rPr>
          <w:rFonts w:ascii="Times New Roman" w:hAnsi="Times New Roman" w:cs="Times New Roman"/>
          <w:b/>
          <w:sz w:val="28"/>
          <w:szCs w:val="28"/>
        </w:rPr>
        <w:sectPr w:rsidR="00D41485" w:rsidSect="00B1131D">
          <w:footerReference w:type="default" r:id="rId13"/>
          <w:footerReference w:type="first" r:id="rId14"/>
          <w:pgSz w:w="11900" w:h="16840"/>
          <w:pgMar w:top="1276" w:right="1418" w:bottom="1701" w:left="1701" w:header="1440" w:footer="567" w:gutter="0"/>
          <w:pgNumType w:start="1"/>
          <w:cols w:space="708"/>
          <w:noEndnote/>
          <w:titlePg/>
          <w:docGrid w:linePitch="299"/>
        </w:sectPr>
      </w:pPr>
    </w:p>
    <w:p w14:paraId="5E018F41" w14:textId="77777777" w:rsidR="000761CD" w:rsidRPr="00A46182" w:rsidRDefault="000761CD" w:rsidP="000761CD">
      <w:pPr>
        <w:pStyle w:val="11111"/>
      </w:pPr>
      <w:bookmarkStart w:id="2" w:name="_Toc59308581"/>
      <w:r w:rsidRPr="00A46182">
        <w:t>ETİK BEYAN</w:t>
      </w:r>
      <w:bookmarkEnd w:id="2"/>
    </w:p>
    <w:p w14:paraId="7CE1A546" w14:textId="77777777" w:rsidR="000761CD" w:rsidRPr="00FC0612" w:rsidRDefault="000761CD" w:rsidP="000761CD">
      <w:pPr>
        <w:pStyle w:val="paragraf"/>
      </w:pPr>
      <w:r w:rsidRPr="00FC0612">
        <w:t xml:space="preserve">Toros Üniversitesi </w:t>
      </w:r>
      <w:r>
        <w:t>Lisansüstü</w:t>
      </w:r>
      <w:r w:rsidRPr="00FC0612">
        <w:t xml:space="preserve"> Enstitüsü Tez Yazım Kurallarına uygun olarak hazırladığım bu çalışmada;</w:t>
      </w:r>
    </w:p>
    <w:p w14:paraId="778E6783" w14:textId="77777777" w:rsidR="000761CD" w:rsidRPr="00FC0612" w:rsidRDefault="000761CD" w:rsidP="000761CD">
      <w:pPr>
        <w:pStyle w:val="ListeParagraf"/>
        <w:numPr>
          <w:ilvl w:val="0"/>
          <w:numId w:val="1"/>
        </w:numPr>
        <w:spacing w:after="120" w:line="360" w:lineRule="auto"/>
        <w:ind w:left="709"/>
        <w:contextualSpacing w:val="0"/>
        <w:jc w:val="both"/>
        <w:rPr>
          <w:rFonts w:ascii="Times New Roman" w:hAnsi="Times New Roman"/>
          <w:sz w:val="24"/>
        </w:rPr>
      </w:pPr>
      <w:r w:rsidRPr="00FC0612">
        <w:rPr>
          <w:rFonts w:ascii="Times New Roman" w:hAnsi="Times New Roman"/>
          <w:sz w:val="24"/>
        </w:rPr>
        <w:t>Sunduğum verileri, bilgileri ve dokümanları akademik ve etik kurallar çerçevesinde elde ettiğimi,</w:t>
      </w:r>
    </w:p>
    <w:p w14:paraId="2D25FAD0" w14:textId="77777777" w:rsidR="000761CD" w:rsidRPr="00FC0612" w:rsidRDefault="000761CD" w:rsidP="000761CD">
      <w:pPr>
        <w:pStyle w:val="ListeParagraf"/>
        <w:numPr>
          <w:ilvl w:val="0"/>
          <w:numId w:val="1"/>
        </w:numPr>
        <w:spacing w:after="120" w:line="360" w:lineRule="auto"/>
        <w:ind w:left="709"/>
        <w:contextualSpacing w:val="0"/>
        <w:jc w:val="both"/>
        <w:rPr>
          <w:rFonts w:ascii="Times New Roman" w:hAnsi="Times New Roman"/>
          <w:sz w:val="24"/>
        </w:rPr>
      </w:pPr>
      <w:r w:rsidRPr="00FC0612">
        <w:rPr>
          <w:rFonts w:ascii="Times New Roman" w:hAnsi="Times New Roman"/>
          <w:sz w:val="24"/>
        </w:rPr>
        <w:t>Tüm bilgi, belge, değerlendirme ve sonuçları bilimsel etik ve ahlak kurallarına uygun olarak sunduğumu,</w:t>
      </w:r>
    </w:p>
    <w:p w14:paraId="2513B888" w14:textId="77777777" w:rsidR="000761CD" w:rsidRPr="00FC0612" w:rsidRDefault="000761CD" w:rsidP="000761CD">
      <w:pPr>
        <w:pStyle w:val="ListeParagraf"/>
        <w:numPr>
          <w:ilvl w:val="0"/>
          <w:numId w:val="1"/>
        </w:numPr>
        <w:spacing w:after="120" w:line="360" w:lineRule="auto"/>
        <w:ind w:left="709"/>
        <w:contextualSpacing w:val="0"/>
        <w:jc w:val="both"/>
        <w:rPr>
          <w:rFonts w:ascii="Times New Roman" w:hAnsi="Times New Roman"/>
          <w:sz w:val="24"/>
        </w:rPr>
      </w:pPr>
      <w:r w:rsidRPr="00FC0612">
        <w:rPr>
          <w:rFonts w:ascii="Times New Roman" w:hAnsi="Times New Roman"/>
          <w:sz w:val="24"/>
        </w:rPr>
        <w:t>Yararlandığım eserlerin tümüne uygun atıfta bulunarak kaynak gösterdiğimi,</w:t>
      </w:r>
    </w:p>
    <w:p w14:paraId="009B1160" w14:textId="77777777" w:rsidR="000761CD" w:rsidRPr="00FC0612" w:rsidRDefault="000761CD" w:rsidP="000761CD">
      <w:pPr>
        <w:pStyle w:val="ListeParagraf"/>
        <w:numPr>
          <w:ilvl w:val="0"/>
          <w:numId w:val="1"/>
        </w:numPr>
        <w:spacing w:after="120" w:line="360" w:lineRule="auto"/>
        <w:ind w:left="709"/>
        <w:contextualSpacing w:val="0"/>
        <w:jc w:val="both"/>
        <w:rPr>
          <w:rFonts w:ascii="Times New Roman" w:hAnsi="Times New Roman"/>
          <w:sz w:val="24"/>
        </w:rPr>
      </w:pPr>
      <w:r w:rsidRPr="00FC0612">
        <w:rPr>
          <w:rFonts w:ascii="Times New Roman" w:hAnsi="Times New Roman"/>
          <w:sz w:val="24"/>
        </w:rPr>
        <w:t>Kullanılan verilerde herhangi bir değişiklik yapmadığımı,</w:t>
      </w:r>
    </w:p>
    <w:p w14:paraId="57F64CCA" w14:textId="77777777" w:rsidR="000761CD" w:rsidRPr="00FC0612" w:rsidRDefault="000761CD" w:rsidP="000761CD">
      <w:pPr>
        <w:pStyle w:val="ListeParagraf"/>
        <w:numPr>
          <w:ilvl w:val="0"/>
          <w:numId w:val="1"/>
        </w:numPr>
        <w:spacing w:after="120" w:line="360" w:lineRule="auto"/>
        <w:ind w:left="709"/>
        <w:contextualSpacing w:val="0"/>
        <w:jc w:val="both"/>
        <w:rPr>
          <w:rFonts w:ascii="Times New Roman" w:hAnsi="Times New Roman"/>
          <w:sz w:val="24"/>
        </w:rPr>
      </w:pPr>
      <w:r w:rsidRPr="00FC0612">
        <w:rPr>
          <w:rFonts w:ascii="Times New Roman" w:hAnsi="Times New Roman"/>
          <w:sz w:val="24"/>
        </w:rPr>
        <w:t xml:space="preserve">Sunduğum çalışmanın özgün olduğunu, </w:t>
      </w:r>
    </w:p>
    <w:p w14:paraId="1EECD513" w14:textId="77777777" w:rsidR="000761CD" w:rsidRPr="00A46182" w:rsidRDefault="000761CD" w:rsidP="000761CD">
      <w:pPr>
        <w:spacing w:after="120"/>
        <w:ind w:left="66"/>
        <w:rPr>
          <w:rFonts w:ascii="Times New Roman" w:hAnsi="Times New Roman" w:cs="Times New Roman"/>
        </w:rPr>
      </w:pPr>
      <w:r w:rsidRPr="00FC0612">
        <w:rPr>
          <w:rFonts w:ascii="Times New Roman" w:hAnsi="Times New Roman" w:cs="Times New Roman"/>
          <w:sz w:val="24"/>
        </w:rPr>
        <w:t xml:space="preserve">bildirir, aksi bir durumda aleyhime doğabilecek tüm hak kayıplarını kabullendiğimi beyan ederim.  </w:t>
      </w:r>
    </w:p>
    <w:p w14:paraId="7EB70A39" w14:textId="77777777" w:rsidR="000761CD" w:rsidRPr="00A46182" w:rsidRDefault="000761CD" w:rsidP="000761CD">
      <w:pPr>
        <w:widowControl w:val="0"/>
        <w:autoSpaceDE w:val="0"/>
        <w:autoSpaceDN w:val="0"/>
        <w:adjustRightInd w:val="0"/>
        <w:spacing w:after="0"/>
        <w:rPr>
          <w:rFonts w:ascii="Times New Roman" w:hAnsi="Times New Roman" w:cs="Times New Roman"/>
        </w:rPr>
      </w:pPr>
    </w:p>
    <w:p w14:paraId="4F10221E" w14:textId="77777777" w:rsidR="000761CD" w:rsidRPr="00A46182" w:rsidRDefault="000761CD" w:rsidP="000761CD">
      <w:pPr>
        <w:widowControl w:val="0"/>
        <w:autoSpaceDE w:val="0"/>
        <w:autoSpaceDN w:val="0"/>
        <w:adjustRightInd w:val="0"/>
        <w:spacing w:before="7" w:after="0" w:line="150" w:lineRule="exact"/>
        <w:rPr>
          <w:rFonts w:ascii="Times New Roman" w:hAnsi="Times New Roman" w:cs="Times New Roman"/>
          <w:color w:val="000000"/>
        </w:rPr>
      </w:pPr>
    </w:p>
    <w:p w14:paraId="38F9CB04"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color w:val="000000"/>
        </w:rPr>
      </w:pPr>
    </w:p>
    <w:p w14:paraId="61EE246E"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color w:val="000000"/>
        </w:rPr>
      </w:pPr>
    </w:p>
    <w:p w14:paraId="07F870D9" w14:textId="77777777" w:rsidR="000761CD" w:rsidRDefault="000761CD" w:rsidP="000761CD">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Pr>
          <w:rFonts w:ascii="Times New Roman" w:hAnsi="Times New Roman" w:cs="Times New Roman"/>
          <w:color w:val="000000"/>
        </w:rPr>
        <w:t>22/01/2021</w:t>
      </w:r>
    </w:p>
    <w:p w14:paraId="610DE2FC" w14:textId="77777777" w:rsidR="000761CD" w:rsidRPr="00A46182" w:rsidRDefault="000761CD" w:rsidP="000761CD">
      <w:pPr>
        <w:widowControl w:val="0"/>
        <w:autoSpaceDE w:val="0"/>
        <w:autoSpaceDN w:val="0"/>
        <w:adjustRightInd w:val="0"/>
        <w:spacing w:after="0" w:line="200" w:lineRule="exact"/>
        <w:jc w:val="center"/>
        <w:rPr>
          <w:rFonts w:ascii="Times New Roman" w:hAnsi="Times New Roman" w:cs="Times New Roman"/>
          <w:color w:val="000000"/>
        </w:rPr>
      </w:pPr>
    </w:p>
    <w:p w14:paraId="6CC9D98D" w14:textId="77777777" w:rsidR="000761CD" w:rsidRPr="00A46182" w:rsidRDefault="000761CD" w:rsidP="000761CD">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Pr>
          <w:rFonts w:ascii="Times New Roman" w:hAnsi="Times New Roman" w:cs="Times New Roman"/>
          <w:color w:val="000000"/>
        </w:rPr>
        <w:t>Özgün ALKIŞ</w:t>
      </w:r>
    </w:p>
    <w:p w14:paraId="16ABE7AB" w14:textId="77777777" w:rsidR="000761CD" w:rsidRPr="00A46182" w:rsidRDefault="000761CD" w:rsidP="000761CD">
      <w:pPr>
        <w:widowControl w:val="0"/>
        <w:autoSpaceDE w:val="0"/>
        <w:autoSpaceDN w:val="0"/>
        <w:adjustRightInd w:val="0"/>
        <w:spacing w:after="0" w:line="200" w:lineRule="exact"/>
        <w:jc w:val="center"/>
        <w:rPr>
          <w:rFonts w:ascii="Times New Roman" w:hAnsi="Times New Roman" w:cs="Times New Roman"/>
          <w:color w:val="000000"/>
        </w:rPr>
      </w:pPr>
    </w:p>
    <w:p w14:paraId="5BE33EE5" w14:textId="77777777" w:rsidR="000761CD" w:rsidRPr="00A46182" w:rsidRDefault="000761CD" w:rsidP="000761CD">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İmza</w:t>
      </w:r>
    </w:p>
    <w:p w14:paraId="5DEAAE78" w14:textId="77777777" w:rsidR="00264827" w:rsidRDefault="00264827" w:rsidP="00E456F4">
      <w:pPr>
        <w:contextualSpacing/>
        <w:jc w:val="center"/>
        <w:rPr>
          <w:rFonts w:ascii="Times New Roman" w:hAnsi="Times New Roman" w:cs="Times New Roman"/>
          <w:b/>
          <w:sz w:val="28"/>
          <w:szCs w:val="28"/>
        </w:rPr>
        <w:sectPr w:rsidR="00264827" w:rsidSect="000837B0">
          <w:footerReference w:type="default" r:id="rId15"/>
          <w:pgSz w:w="11910" w:h="16840"/>
          <w:pgMar w:top="1418" w:right="1418" w:bottom="1701" w:left="1701" w:header="0" w:footer="1004" w:gutter="0"/>
          <w:pgNumType w:fmt="lowerRoman"/>
          <w:cols w:space="708"/>
        </w:sectPr>
      </w:pPr>
    </w:p>
    <w:p w14:paraId="6330B7AC" w14:textId="58CAF6CD" w:rsidR="000761CD" w:rsidRDefault="000761CD" w:rsidP="000761CD">
      <w:pPr>
        <w:contextualSpacing/>
        <w:jc w:val="center"/>
        <w:rPr>
          <w:rFonts w:ascii="Times New Roman" w:hAnsi="Times New Roman" w:cs="Times New Roman"/>
          <w:b/>
          <w:sz w:val="28"/>
          <w:szCs w:val="28"/>
        </w:rPr>
      </w:pPr>
      <w:r>
        <w:rPr>
          <w:rFonts w:ascii="Times New Roman" w:hAnsi="Times New Roman" w:cs="Times New Roman"/>
          <w:b/>
          <w:sz w:val="28"/>
          <w:szCs w:val="28"/>
        </w:rPr>
        <w:t>KOBİ İŞLETMELERDE TEPE YÖNETİCİNİN LİDERLİK TARZININ ÇALIŞANLARIN YARATICI DAVRANIŞLARI ÜZERİNE ETKİSİ</w:t>
      </w:r>
    </w:p>
    <w:p w14:paraId="7D6AFDDF" w14:textId="77777777" w:rsidR="00F763B3" w:rsidRPr="00E92117" w:rsidRDefault="00F763B3" w:rsidP="000761CD">
      <w:pPr>
        <w:contextualSpacing/>
        <w:jc w:val="center"/>
        <w:rPr>
          <w:rFonts w:ascii="Times New Roman" w:hAnsi="Times New Roman" w:cs="Times New Roman"/>
          <w:b/>
          <w:sz w:val="28"/>
          <w:szCs w:val="28"/>
        </w:rPr>
      </w:pPr>
    </w:p>
    <w:p w14:paraId="5F032297" w14:textId="77777777" w:rsidR="000761CD" w:rsidRDefault="000761CD" w:rsidP="000761CD">
      <w:pPr>
        <w:pStyle w:val="11111"/>
      </w:pPr>
      <w:bookmarkStart w:id="3" w:name="_Toc59308582"/>
      <w:r>
        <w:t>ÖZET</w:t>
      </w:r>
      <w:bookmarkEnd w:id="3"/>
    </w:p>
    <w:p w14:paraId="1652E448" w14:textId="77777777" w:rsidR="000761CD" w:rsidRDefault="000761CD" w:rsidP="000761CD">
      <w:pPr>
        <w:pStyle w:val="GvdeMetni"/>
        <w:spacing w:after="200" w:line="360" w:lineRule="auto"/>
        <w:ind w:firstLine="567"/>
        <w:jc w:val="both"/>
      </w:pPr>
      <w:r>
        <w:t>Yaratıcılık kavramı hayatın her alanında kendisini gösteren ve hayatın her alanına nüfuz eden bir kavram olarak görülmüştür. Bu bağlamda  yaratıcılık bir organizasyon içerisinde ne kadar verimli kullanırsa organizasyon açısından o kadar olumlu sonuçlar verecektir. Organizasyon içerisindeki liderlerin yaklaşımları çalışanların verimini, yaratıcılığını arttırmaya yönelik olmalıdır.</w:t>
      </w:r>
    </w:p>
    <w:p w14:paraId="050C6771" w14:textId="77777777" w:rsidR="000761CD" w:rsidRDefault="000761CD" w:rsidP="000761CD">
      <w:pPr>
        <w:pStyle w:val="GvdeMetni"/>
        <w:spacing w:after="200" w:line="360" w:lineRule="auto"/>
        <w:ind w:firstLine="567"/>
        <w:jc w:val="both"/>
      </w:pPr>
      <w:r>
        <w:t>Bu tezin,birinci bölümünde liderlik kavramı, ikinci bölümünde yaratıcılık kavramı, üçüncü bölümde ise liderlik davranışlarının yaratıcılık üzerine etkileri, aralarındaki bağ ele alınmış literatür taramaları yapılmıştır.</w:t>
      </w:r>
    </w:p>
    <w:p w14:paraId="47E8FFE4" w14:textId="77777777" w:rsidR="000761CD" w:rsidRDefault="000761CD" w:rsidP="000761CD">
      <w:pPr>
        <w:pStyle w:val="GvdeMetni"/>
        <w:spacing w:after="200" w:line="360" w:lineRule="auto"/>
        <w:ind w:firstLine="567"/>
        <w:jc w:val="both"/>
      </w:pPr>
      <w:r>
        <w:t>Araştırma bulguları bu işletmelerde algılanan örgütsel yaratıcılık, yaratıcı iklim ile dönüştürücü liderlik davranışları arasında anlamlı bir ilişki olduğunu ortaya koymuştur. Ayrıca araştırma bulguları bu işletmelerde çalışan ve yöneticilerin liderlik davranışları için değerlendirmelerinin belirli bir düzeyin üzerinde uyum içerisinde olduğunu, çalışan ve yöneticilerin yaratıcılığın tüm düzeylerine ilişkin algıları arasında anlamlı bir fark olmadığı, demografik değişkenlerin bu sonuçlar üzerinde bir etkisinin olmadığını ortaya koymuştur.</w:t>
      </w:r>
    </w:p>
    <w:p w14:paraId="50AD9D40" w14:textId="77777777" w:rsidR="000761CD" w:rsidRDefault="000761CD" w:rsidP="000761CD">
      <w:pPr>
        <w:pStyle w:val="GvdeMetni"/>
        <w:spacing w:after="200"/>
        <w:ind w:firstLine="567"/>
        <w:jc w:val="both"/>
      </w:pPr>
    </w:p>
    <w:p w14:paraId="2F768EC5" w14:textId="77777777" w:rsidR="000761CD" w:rsidRPr="00620637" w:rsidRDefault="000761CD" w:rsidP="000761CD">
      <w:pPr>
        <w:spacing w:line="240" w:lineRule="auto"/>
        <w:ind w:firstLine="567"/>
        <w:contextualSpacing/>
        <w:jc w:val="both"/>
        <w:rPr>
          <w:rFonts w:ascii="Times New Roman" w:hAnsi="Times New Roman" w:cs="Times New Roman"/>
          <w:b/>
          <w:sz w:val="28"/>
          <w:szCs w:val="28"/>
        </w:rPr>
      </w:pPr>
      <w:r w:rsidRPr="00620637">
        <w:rPr>
          <w:rFonts w:ascii="Times New Roman" w:hAnsi="Times New Roman" w:cs="Times New Roman"/>
          <w:b/>
          <w:bCs/>
          <w:sz w:val="24"/>
          <w:szCs w:val="24"/>
        </w:rPr>
        <w:t>Anahtar Kelimeler</w:t>
      </w:r>
      <w:r w:rsidRPr="00620637">
        <w:rPr>
          <w:rFonts w:ascii="Times New Roman" w:hAnsi="Times New Roman" w:cs="Times New Roman"/>
          <w:sz w:val="24"/>
          <w:szCs w:val="24"/>
        </w:rPr>
        <w:t>: Yaratıcılık, Endüstriyel Yaratıcılık, Liderlik</w:t>
      </w:r>
    </w:p>
    <w:p w14:paraId="724FF255" w14:textId="77777777" w:rsidR="000761CD" w:rsidRPr="00D50CF1" w:rsidRDefault="000761CD" w:rsidP="000761CD">
      <w:pPr>
        <w:widowControl w:val="0"/>
        <w:autoSpaceDE w:val="0"/>
        <w:autoSpaceDN w:val="0"/>
        <w:adjustRightInd w:val="0"/>
        <w:spacing w:before="11" w:after="0" w:line="289" w:lineRule="exact"/>
        <w:ind w:firstLine="567"/>
        <w:rPr>
          <w:rFonts w:ascii="Times New Roman" w:hAnsi="Times New Roman" w:cs="Times New Roman"/>
          <w:b/>
          <w:bCs/>
          <w:i/>
          <w:iCs/>
          <w:color w:val="FF0000"/>
          <w:sz w:val="20"/>
          <w:szCs w:val="20"/>
        </w:rPr>
      </w:pPr>
      <w:r w:rsidRPr="00D50CF1">
        <w:rPr>
          <w:rFonts w:ascii="Times New Roman" w:hAnsi="Times New Roman" w:cs="Times New Roman"/>
          <w:b/>
          <w:bCs/>
          <w:i/>
          <w:iCs/>
          <w:color w:val="FF0000"/>
          <w:sz w:val="20"/>
          <w:szCs w:val="20"/>
        </w:rPr>
        <w:t>(Baş harfler büyük yazılır.</w:t>
      </w:r>
      <w:r>
        <w:rPr>
          <w:rFonts w:ascii="Times New Roman" w:hAnsi="Times New Roman" w:cs="Times New Roman"/>
          <w:b/>
          <w:bCs/>
          <w:i/>
          <w:iCs/>
          <w:color w:val="FF0000"/>
          <w:sz w:val="20"/>
          <w:szCs w:val="20"/>
        </w:rPr>
        <w:t xml:space="preserve"> Açık – Koyu yazıma dikkat ediniz.</w:t>
      </w:r>
      <w:r w:rsidRPr="00D50CF1">
        <w:rPr>
          <w:rFonts w:ascii="Times New Roman" w:hAnsi="Times New Roman" w:cs="Times New Roman"/>
          <w:b/>
          <w:bCs/>
          <w:i/>
          <w:iCs/>
          <w:color w:val="FF0000"/>
          <w:sz w:val="20"/>
          <w:szCs w:val="20"/>
        </w:rPr>
        <w:t>)</w:t>
      </w:r>
    </w:p>
    <w:p w14:paraId="00108DC2" w14:textId="77777777" w:rsidR="000761CD" w:rsidRDefault="000761CD" w:rsidP="000761CD">
      <w:pPr>
        <w:widowControl w:val="0"/>
        <w:autoSpaceDE w:val="0"/>
        <w:autoSpaceDN w:val="0"/>
        <w:adjustRightInd w:val="0"/>
        <w:spacing w:before="11" w:after="0"/>
        <w:rPr>
          <w:rFonts w:ascii="Times New Roman" w:hAnsi="Times New Roman" w:cs="Times New Roman"/>
          <w:b/>
          <w:bCs/>
          <w:color w:val="000000"/>
        </w:rPr>
      </w:pPr>
    </w:p>
    <w:p w14:paraId="161B0E17" w14:textId="77777777" w:rsidR="000761CD" w:rsidRDefault="000761CD" w:rsidP="000761CD">
      <w:pPr>
        <w:widowControl w:val="0"/>
        <w:autoSpaceDE w:val="0"/>
        <w:autoSpaceDN w:val="0"/>
        <w:adjustRightInd w:val="0"/>
        <w:spacing w:before="11" w:after="0"/>
        <w:ind w:firstLine="567"/>
        <w:rPr>
          <w:rFonts w:ascii="Times New Roman" w:hAnsi="Times New Roman" w:cs="Times New Roman"/>
          <w:b/>
          <w:bCs/>
          <w:color w:val="000000"/>
        </w:rPr>
      </w:pPr>
      <w:r w:rsidRPr="00543AE7">
        <w:rPr>
          <w:rFonts w:ascii="Times New Roman" w:hAnsi="Times New Roman" w:cs="Times New Roman"/>
          <w:b/>
          <w:bCs/>
          <w:color w:val="000000"/>
          <w:highlight w:val="cyan"/>
        </w:rPr>
        <w:t>Bir sayfayı geçmemelidir.</w:t>
      </w:r>
    </w:p>
    <w:p w14:paraId="7BBD9F51" w14:textId="77777777" w:rsidR="000837B0" w:rsidRDefault="000837B0" w:rsidP="00E456F4">
      <w:pPr>
        <w:tabs>
          <w:tab w:val="left" w:pos="567"/>
          <w:tab w:val="center" w:pos="4110"/>
          <w:tab w:val="left" w:pos="5174"/>
        </w:tabs>
        <w:spacing w:after="0"/>
        <w:jc w:val="center"/>
        <w:rPr>
          <w:rFonts w:ascii="Times New Roman" w:hAnsi="Times New Roman" w:cs="Times New Roman"/>
          <w:b/>
          <w:sz w:val="28"/>
          <w:szCs w:val="28"/>
        </w:rPr>
        <w:sectPr w:rsidR="000837B0" w:rsidSect="00CD79C4">
          <w:footerReference w:type="default" r:id="rId16"/>
          <w:pgSz w:w="11910" w:h="16840"/>
          <w:pgMar w:top="1418" w:right="1418" w:bottom="1701" w:left="1701" w:header="0" w:footer="1004" w:gutter="0"/>
          <w:pgNumType w:fmt="lowerRoman" w:start="4"/>
          <w:cols w:space="708"/>
        </w:sectPr>
      </w:pPr>
    </w:p>
    <w:p w14:paraId="4381FD57" w14:textId="7BEA01BB" w:rsidR="000761CD" w:rsidRDefault="000761CD" w:rsidP="000761CD">
      <w:pPr>
        <w:tabs>
          <w:tab w:val="left" w:pos="567"/>
          <w:tab w:val="center" w:pos="4110"/>
          <w:tab w:val="left" w:pos="5174"/>
        </w:tabs>
        <w:spacing w:after="0"/>
        <w:jc w:val="center"/>
        <w:rPr>
          <w:rFonts w:ascii="Times New Roman" w:hAnsi="Times New Roman" w:cs="Times New Roman"/>
          <w:b/>
          <w:sz w:val="28"/>
          <w:szCs w:val="28"/>
        </w:rPr>
      </w:pPr>
      <w:r w:rsidRPr="00B06FE5">
        <w:rPr>
          <w:rFonts w:ascii="Times New Roman" w:hAnsi="Times New Roman" w:cs="Times New Roman"/>
          <w:b/>
          <w:sz w:val="28"/>
          <w:szCs w:val="28"/>
        </w:rPr>
        <w:t>THE IMPACT OF THE LEADERSHIP STYLE OF THE TOP MANAGER ON THE CREATIVE BEHAVIOR OF THE EMPLOYEES IN SME</w:t>
      </w:r>
    </w:p>
    <w:p w14:paraId="5B515FB0" w14:textId="77777777" w:rsidR="00F763B3" w:rsidRPr="00B06FE5" w:rsidRDefault="00F763B3" w:rsidP="000761CD">
      <w:pPr>
        <w:tabs>
          <w:tab w:val="left" w:pos="567"/>
          <w:tab w:val="center" w:pos="4110"/>
          <w:tab w:val="left" w:pos="5174"/>
        </w:tabs>
        <w:spacing w:after="0"/>
        <w:jc w:val="center"/>
        <w:rPr>
          <w:rFonts w:ascii="Times New Roman" w:hAnsi="Times New Roman" w:cs="Times New Roman"/>
          <w:b/>
          <w:sz w:val="28"/>
          <w:szCs w:val="28"/>
        </w:rPr>
      </w:pPr>
    </w:p>
    <w:p w14:paraId="6CE0CB05" w14:textId="77777777" w:rsidR="000761CD" w:rsidRDefault="000761CD" w:rsidP="000761CD">
      <w:pPr>
        <w:widowControl w:val="0"/>
        <w:autoSpaceDE w:val="0"/>
        <w:autoSpaceDN w:val="0"/>
        <w:adjustRightInd w:val="0"/>
        <w:spacing w:after="0"/>
        <w:ind w:right="306"/>
        <w:jc w:val="center"/>
        <w:rPr>
          <w:rFonts w:ascii="Times New Roman" w:eastAsia="Calibri" w:hAnsi="Times New Roman" w:cs="Times New Roman"/>
          <w:b/>
          <w:color w:val="000000"/>
          <w:sz w:val="24"/>
          <w:szCs w:val="24"/>
          <w:lang w:val="en-US"/>
        </w:rPr>
      </w:pPr>
    </w:p>
    <w:p w14:paraId="06D9658C" w14:textId="77777777" w:rsidR="000761CD" w:rsidRPr="00E04A04" w:rsidRDefault="000761CD" w:rsidP="000761CD">
      <w:pPr>
        <w:pStyle w:val="11111"/>
      </w:pPr>
      <w:bookmarkStart w:id="4" w:name="_Toc59308583"/>
      <w:r w:rsidRPr="00E04A04">
        <w:rPr>
          <w:rFonts w:eastAsia="Calibri"/>
        </w:rPr>
        <w:t>ABSTRACT</w:t>
      </w:r>
      <w:bookmarkEnd w:id="4"/>
    </w:p>
    <w:p w14:paraId="5D196088" w14:textId="77777777" w:rsidR="000761CD" w:rsidRDefault="000761CD" w:rsidP="000761CD">
      <w:pPr>
        <w:pStyle w:val="GvdeMetni"/>
        <w:spacing w:after="200" w:line="360" w:lineRule="auto"/>
        <w:ind w:firstLine="567"/>
        <w:jc w:val="both"/>
      </w:pPr>
      <w:r>
        <w:t>The concept of creativity has been seen as a concept that manifests itself in all areas of life and permeates all areas of life. In this context, the more efficiently creativity is used within an organization, the more positive results it will give from the organization's point of view. The approaches of the leaders within the organization should be aimed at increasing the productivity and creativity of the employees.</w:t>
      </w:r>
    </w:p>
    <w:p w14:paraId="319935D9" w14:textId="77777777" w:rsidR="000761CD" w:rsidRDefault="000761CD" w:rsidP="000761CD">
      <w:pPr>
        <w:pStyle w:val="GvdeMetni"/>
        <w:spacing w:after="200" w:line="360" w:lineRule="auto"/>
        <w:ind w:firstLine="567"/>
        <w:jc w:val="both"/>
      </w:pPr>
      <w:r>
        <w:t>In the first part of this thesis,the concept of leadership, the concept of creativity in the second part, and in the third part, the effects of leadership behavior on creativity, the relationship between them were examined.</w:t>
      </w:r>
    </w:p>
    <w:p w14:paraId="5DB383A5" w14:textId="77777777" w:rsidR="000761CD" w:rsidRDefault="000761CD" w:rsidP="000761CD">
      <w:pPr>
        <w:pStyle w:val="GvdeMetni"/>
        <w:spacing w:after="200" w:line="360" w:lineRule="auto"/>
        <w:ind w:firstLine="567"/>
        <w:jc w:val="both"/>
      </w:pPr>
      <w:r>
        <w:t>Research findings have revealed a meaningful relationship between perceived organizational creativity, creative climate, and transformative leadership behaviors in these businesses. Furthermore, the research findings in leadership behaviour assessments for employees and managers of these enterprises are in harmony on a certain level, no significant difference between the perceptions of creativity of all levels of employees and managers on the results revealed that demographic variables did not have an impact.</w:t>
      </w:r>
    </w:p>
    <w:p w14:paraId="4ACE4B86" w14:textId="77777777" w:rsidR="000761CD" w:rsidRDefault="000761CD" w:rsidP="000761CD">
      <w:pPr>
        <w:pStyle w:val="GvdeMetni"/>
        <w:spacing w:after="200"/>
        <w:ind w:firstLine="567"/>
        <w:jc w:val="both"/>
      </w:pPr>
    </w:p>
    <w:p w14:paraId="673433D0" w14:textId="77777777" w:rsidR="000761CD" w:rsidRDefault="000761CD" w:rsidP="000761CD">
      <w:pPr>
        <w:pStyle w:val="GvdeMetni"/>
        <w:spacing w:after="200"/>
        <w:ind w:firstLine="567"/>
        <w:jc w:val="both"/>
      </w:pPr>
      <w:r>
        <w:rPr>
          <w:b/>
          <w:bCs/>
        </w:rPr>
        <w:t>Keyw</w:t>
      </w:r>
      <w:r w:rsidRPr="00180320">
        <w:rPr>
          <w:b/>
          <w:bCs/>
        </w:rPr>
        <w:t>ords:</w:t>
      </w:r>
      <w:r>
        <w:t>Creativity, Industrial Creativity, Leadership.</w:t>
      </w:r>
    </w:p>
    <w:p w14:paraId="58B48E20" w14:textId="77777777" w:rsidR="000761CD" w:rsidRPr="00C65567" w:rsidRDefault="000761CD" w:rsidP="000761CD">
      <w:pPr>
        <w:widowControl w:val="0"/>
        <w:autoSpaceDE w:val="0"/>
        <w:autoSpaceDN w:val="0"/>
        <w:adjustRightInd w:val="0"/>
        <w:spacing w:before="11" w:after="0" w:afterAutospacing="1" w:line="289" w:lineRule="exact"/>
        <w:ind w:firstLine="567"/>
        <w:jc w:val="both"/>
        <w:rPr>
          <w:rFonts w:ascii="Times New Roman" w:eastAsia="Times New Roman" w:hAnsi="Times New Roman" w:cs="Times New Roman"/>
          <w:b/>
          <w:bCs/>
          <w:i/>
          <w:iCs/>
          <w:color w:val="FF0000"/>
          <w:sz w:val="20"/>
          <w:szCs w:val="20"/>
          <w:lang w:eastAsia="tr-TR"/>
        </w:rPr>
      </w:pPr>
      <w:bookmarkStart w:id="5" w:name="_Hlk68096477"/>
      <w:r w:rsidRPr="00C65567">
        <w:rPr>
          <w:rFonts w:ascii="Times New Roman" w:eastAsia="Times New Roman" w:hAnsi="Times New Roman" w:cs="Times New Roman"/>
          <w:b/>
          <w:bCs/>
          <w:i/>
          <w:iCs/>
          <w:color w:val="FF0000"/>
          <w:sz w:val="20"/>
          <w:szCs w:val="20"/>
          <w:lang w:eastAsia="tr-TR"/>
        </w:rPr>
        <w:t>(Baş harfler büyük yazılır. Açık – Koyu yazıma dikkat ediniz.)</w:t>
      </w:r>
    </w:p>
    <w:p w14:paraId="21BD3A1E" w14:textId="77777777" w:rsidR="000761CD" w:rsidRPr="00C65567" w:rsidRDefault="000761CD" w:rsidP="000761CD">
      <w:pPr>
        <w:widowControl w:val="0"/>
        <w:autoSpaceDE w:val="0"/>
        <w:autoSpaceDN w:val="0"/>
        <w:adjustRightInd w:val="0"/>
        <w:spacing w:before="11" w:after="0" w:afterAutospacing="1" w:line="240" w:lineRule="auto"/>
        <w:jc w:val="both"/>
        <w:rPr>
          <w:rFonts w:ascii="Times New Roman" w:eastAsia="Times New Roman" w:hAnsi="Times New Roman" w:cs="Times New Roman"/>
          <w:b/>
          <w:bCs/>
          <w:color w:val="000000"/>
          <w:lang w:eastAsia="tr-TR"/>
        </w:rPr>
      </w:pPr>
    </w:p>
    <w:p w14:paraId="736B583A" w14:textId="77777777" w:rsidR="000761CD" w:rsidRPr="00C65567" w:rsidRDefault="000761CD" w:rsidP="000761CD">
      <w:pPr>
        <w:widowControl w:val="0"/>
        <w:autoSpaceDE w:val="0"/>
        <w:autoSpaceDN w:val="0"/>
        <w:adjustRightInd w:val="0"/>
        <w:spacing w:before="11" w:after="0" w:afterAutospacing="1" w:line="240" w:lineRule="auto"/>
        <w:ind w:firstLine="567"/>
        <w:jc w:val="both"/>
        <w:rPr>
          <w:rFonts w:ascii="Times New Roman" w:eastAsia="Times New Roman" w:hAnsi="Times New Roman" w:cs="Times New Roman"/>
          <w:b/>
          <w:bCs/>
          <w:color w:val="000000"/>
          <w:lang w:eastAsia="tr-TR"/>
        </w:rPr>
      </w:pPr>
      <w:r w:rsidRPr="00C65567">
        <w:rPr>
          <w:rFonts w:ascii="Times New Roman" w:eastAsia="Times New Roman" w:hAnsi="Times New Roman" w:cs="Times New Roman"/>
          <w:b/>
          <w:bCs/>
          <w:color w:val="000000"/>
          <w:highlight w:val="cyan"/>
          <w:lang w:eastAsia="tr-TR"/>
        </w:rPr>
        <w:t>Bir sayfayı geçmemelidir.</w:t>
      </w:r>
    </w:p>
    <w:bookmarkEnd w:id="5"/>
    <w:p w14:paraId="41F91E8F" w14:textId="77777777" w:rsidR="00D52D90" w:rsidRPr="00A45296" w:rsidRDefault="00D52D90" w:rsidP="002227E9">
      <w:pPr>
        <w:pStyle w:val="11111"/>
        <w:rPr>
          <w:highlight w:val="yellow"/>
        </w:rPr>
      </w:pPr>
    </w:p>
    <w:p w14:paraId="05D82930" w14:textId="43D11FDB" w:rsidR="00A17EC5" w:rsidRDefault="00A17EC5" w:rsidP="00CE770B">
      <w:pPr>
        <w:pStyle w:val="GvdeMetni"/>
        <w:spacing w:after="200"/>
        <w:ind w:firstLine="567"/>
        <w:jc w:val="both"/>
        <w:rPr>
          <w:highlight w:val="yellow"/>
        </w:rPr>
      </w:pPr>
    </w:p>
    <w:p w14:paraId="48BFF285" w14:textId="06C7A99E" w:rsidR="00D52D90" w:rsidRDefault="00D52D90" w:rsidP="00CE770B">
      <w:pPr>
        <w:pStyle w:val="GvdeMetni"/>
        <w:spacing w:after="200"/>
        <w:ind w:firstLine="567"/>
        <w:jc w:val="both"/>
        <w:rPr>
          <w:highlight w:val="yellow"/>
        </w:rPr>
      </w:pPr>
    </w:p>
    <w:p w14:paraId="6736A848" w14:textId="77777777" w:rsidR="000761CD" w:rsidRPr="00AE4D59" w:rsidRDefault="000761CD" w:rsidP="000761CD">
      <w:pPr>
        <w:pStyle w:val="11111"/>
      </w:pPr>
      <w:bookmarkStart w:id="6" w:name="_Toc59308584"/>
      <w:bookmarkStart w:id="7" w:name="_Toc59308585"/>
      <w:r w:rsidRPr="00AE4D59">
        <w:t>TEŞEKKÜR</w:t>
      </w:r>
      <w:bookmarkEnd w:id="6"/>
    </w:p>
    <w:p w14:paraId="36E2CEC3" w14:textId="77777777" w:rsidR="000761CD" w:rsidRPr="002227E9" w:rsidRDefault="000761CD" w:rsidP="000761CD">
      <w:pPr>
        <w:pStyle w:val="paragraf"/>
      </w:pPr>
      <w:r w:rsidRPr="002227E9">
        <w:t>Tez sürecinin gerçekleşmesinde, kıymetli birikimlerini benimle paylaşan, her danışmamda sabırla bana değerli zamanını ayırıp, bana faydalı olabilmek elinden geleni sunan ve samimiyetini benden esirgemeyen danışman hocam Doç.Dr. Mert AKTAŞ’a teşekkürü borç biliyor ve şükranlarımı sunuyorum.</w:t>
      </w:r>
    </w:p>
    <w:p w14:paraId="3622EB4D" w14:textId="77777777" w:rsidR="000761CD" w:rsidRPr="002227E9" w:rsidRDefault="000761CD" w:rsidP="000761CD">
      <w:pPr>
        <w:pStyle w:val="paragraf"/>
      </w:pPr>
      <w:r w:rsidRPr="002227E9">
        <w:t>Tez sürecinin boyunca, maddi ve manevi imkanlarını benden esirgemeyip, her zaman destek olan aileme ve arkadaşlarıma teşekkürlerimi sunarım.</w:t>
      </w:r>
    </w:p>
    <w:p w14:paraId="74A9C85A" w14:textId="77777777" w:rsidR="000761CD" w:rsidRDefault="000761CD" w:rsidP="000761CD">
      <w:pPr>
        <w:pStyle w:val="paragraf"/>
      </w:pPr>
      <w:r w:rsidRPr="002227E9">
        <w:t>Benim üniversite hayatım boyunca kazandırdıkları herşey için diğer tüm Toros Üniversitesi hocalarıma ve çalışanlarına da sonsuz teşekkürlerimi sunarım.</w:t>
      </w:r>
    </w:p>
    <w:p w14:paraId="30782DAA" w14:textId="77777777" w:rsidR="000761CD" w:rsidRDefault="000761CD" w:rsidP="000761CD">
      <w:pPr>
        <w:spacing w:after="160" w:line="259" w:lineRule="auto"/>
        <w:rPr>
          <w:rFonts w:ascii="Times New Roman" w:eastAsia="Times New Roman" w:hAnsi="Times New Roman" w:cs="Times New Roman"/>
          <w:sz w:val="24"/>
          <w:szCs w:val="24"/>
        </w:rPr>
      </w:pPr>
      <w:r>
        <w:br w:type="page"/>
      </w:r>
    </w:p>
    <w:p w14:paraId="26062A13" w14:textId="77777777" w:rsidR="000761CD" w:rsidRDefault="000761CD" w:rsidP="00FE6113">
      <w:pPr>
        <w:pStyle w:val="11111"/>
      </w:pPr>
    </w:p>
    <w:p w14:paraId="7FEE880A" w14:textId="77777777" w:rsidR="000761CD" w:rsidRDefault="000761CD" w:rsidP="00FE6113">
      <w:pPr>
        <w:pStyle w:val="11111"/>
      </w:pPr>
    </w:p>
    <w:p w14:paraId="1B3B0BA5" w14:textId="1172EAA0" w:rsidR="000761CD" w:rsidRDefault="000761CD" w:rsidP="00FE6113">
      <w:pPr>
        <w:pStyle w:val="11111"/>
      </w:pPr>
    </w:p>
    <w:p w14:paraId="009FA5A4" w14:textId="07A229D2" w:rsidR="000761CD" w:rsidRDefault="000761CD" w:rsidP="00FE6113">
      <w:pPr>
        <w:pStyle w:val="11111"/>
      </w:pPr>
    </w:p>
    <w:p w14:paraId="732B1B54" w14:textId="57C45A24" w:rsidR="000761CD" w:rsidRDefault="000761CD" w:rsidP="00FE6113">
      <w:pPr>
        <w:pStyle w:val="11111"/>
      </w:pPr>
    </w:p>
    <w:p w14:paraId="79A65C38"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p>
    <w:p w14:paraId="7E2CCD8C"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p>
    <w:p w14:paraId="17D661C8"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p>
    <w:p w14:paraId="1671FB1E"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p>
    <w:p w14:paraId="2DBB6FFD"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p>
    <w:p w14:paraId="0AC3F855" w14:textId="77777777" w:rsidR="000761CD" w:rsidRDefault="000761CD" w:rsidP="000761CD">
      <w:pPr>
        <w:widowControl w:val="0"/>
        <w:autoSpaceDE w:val="0"/>
        <w:autoSpaceDN w:val="0"/>
        <w:adjustRightInd w:val="0"/>
        <w:spacing w:after="0"/>
        <w:ind w:right="73"/>
        <w:jc w:val="right"/>
        <w:rPr>
          <w:rFonts w:ascii="Times New Roman" w:hAnsi="Times New Roman" w:cs="Times New Roman"/>
          <w:b/>
          <w:bCs/>
          <w:i/>
          <w:iCs/>
          <w:color w:val="000000"/>
          <w:sz w:val="32"/>
          <w:szCs w:val="32"/>
        </w:rPr>
      </w:pPr>
      <w:r w:rsidRPr="00741621">
        <w:rPr>
          <w:rFonts w:ascii="Times New Roman" w:hAnsi="Times New Roman" w:cs="Times New Roman"/>
          <w:b/>
          <w:bCs/>
          <w:i/>
          <w:iCs/>
          <w:color w:val="000000"/>
          <w:sz w:val="32"/>
          <w:szCs w:val="32"/>
        </w:rPr>
        <w:t>Sevgili eşime ve çocuklarıma,</w:t>
      </w:r>
    </w:p>
    <w:p w14:paraId="1B1A89EE" w14:textId="64A083D8" w:rsidR="000761CD" w:rsidRDefault="000761CD" w:rsidP="000761CD">
      <w:pPr>
        <w:pStyle w:val="11111"/>
        <w:ind w:left="3540" w:firstLine="708"/>
      </w:pPr>
      <w:r w:rsidRPr="005E4BFD">
        <w:rPr>
          <w:bCs/>
          <w:i/>
          <w:iCs/>
          <w:sz w:val="32"/>
          <w:szCs w:val="32"/>
          <w:highlight w:val="cyan"/>
        </w:rPr>
        <w:t>(istenirse yazılmalıdır</w:t>
      </w:r>
      <w:r w:rsidR="00F763B3">
        <w:rPr>
          <w:bCs/>
          <w:i/>
          <w:iCs/>
          <w:sz w:val="32"/>
          <w:szCs w:val="32"/>
        </w:rPr>
        <w:t>)</w:t>
      </w:r>
    </w:p>
    <w:p w14:paraId="642A3A03" w14:textId="77777777" w:rsidR="000761CD" w:rsidRDefault="000761CD" w:rsidP="000761CD">
      <w:pPr>
        <w:pStyle w:val="11111"/>
      </w:pPr>
    </w:p>
    <w:p w14:paraId="22C2F99C" w14:textId="2CEEAA0B" w:rsidR="000761CD" w:rsidRDefault="000761CD" w:rsidP="00FE6113">
      <w:pPr>
        <w:pStyle w:val="11111"/>
      </w:pPr>
    </w:p>
    <w:p w14:paraId="5AFE2FB3" w14:textId="6478DFB6" w:rsidR="000761CD" w:rsidRDefault="000761CD" w:rsidP="00FE6113">
      <w:pPr>
        <w:pStyle w:val="11111"/>
      </w:pPr>
    </w:p>
    <w:p w14:paraId="0C2B225C" w14:textId="6DD1E3B5" w:rsidR="000761CD" w:rsidRDefault="000761CD" w:rsidP="00FE6113">
      <w:pPr>
        <w:pStyle w:val="11111"/>
      </w:pPr>
    </w:p>
    <w:p w14:paraId="2819911D" w14:textId="77E0D0D6" w:rsidR="000761CD" w:rsidRDefault="000761CD" w:rsidP="00FE6113">
      <w:pPr>
        <w:pStyle w:val="11111"/>
      </w:pPr>
    </w:p>
    <w:p w14:paraId="06B890A4" w14:textId="71919075" w:rsidR="000761CD" w:rsidRDefault="000761CD" w:rsidP="00FE6113">
      <w:pPr>
        <w:pStyle w:val="11111"/>
      </w:pPr>
    </w:p>
    <w:p w14:paraId="785FD123" w14:textId="0EE716A4" w:rsidR="000761CD" w:rsidRDefault="000761CD" w:rsidP="00FE6113">
      <w:pPr>
        <w:pStyle w:val="11111"/>
      </w:pPr>
    </w:p>
    <w:bookmarkEnd w:id="7"/>
    <w:p w14:paraId="26500CDD" w14:textId="77777777" w:rsidR="000761CD" w:rsidRDefault="000761CD" w:rsidP="000761CD">
      <w:pPr>
        <w:pStyle w:val="11111"/>
      </w:pPr>
      <w:r>
        <w:t>İÇİNDEKİLER</w:t>
      </w:r>
    </w:p>
    <w:p w14:paraId="680A3481" w14:textId="77777777" w:rsidR="000761CD" w:rsidRPr="002846DB" w:rsidRDefault="000761CD" w:rsidP="000761CD">
      <w:pPr>
        <w:pStyle w:val="T1"/>
        <w:rPr>
          <w:rFonts w:eastAsiaTheme="minorEastAsia"/>
          <w:lang w:eastAsia="tr-TR"/>
        </w:rPr>
      </w:pPr>
      <w:r w:rsidRPr="00FE6113">
        <w:rPr>
          <w:bCs/>
          <w:lang w:bidi="bn-IN"/>
        </w:rPr>
        <w:fldChar w:fldCharType="begin"/>
      </w:r>
      <w:r w:rsidRPr="00FE6113">
        <w:instrText xml:space="preserve"> TOC \t "11111;1;11111-1;1;22222;2;33333;3;44444;4;55555;5" </w:instrText>
      </w:r>
      <w:r w:rsidRPr="00FE6113">
        <w:rPr>
          <w:bCs/>
          <w:lang w:bidi="bn-IN"/>
        </w:rPr>
        <w:fldChar w:fldCharType="separate"/>
      </w:r>
      <w:r w:rsidRPr="002846DB">
        <w:t>ÖZET</w:t>
      </w:r>
      <w:r w:rsidRPr="002846DB">
        <w:tab/>
        <w:t>i</w:t>
      </w:r>
      <w:r w:rsidRPr="002846DB">
        <w:fldChar w:fldCharType="begin"/>
      </w:r>
      <w:r w:rsidRPr="002846DB">
        <w:instrText xml:space="preserve"> PAGEREF _Toc59308582 \h </w:instrText>
      </w:r>
      <w:r w:rsidRPr="002846DB">
        <w:fldChar w:fldCharType="separate"/>
      </w:r>
      <w:r>
        <w:t>v</w:t>
      </w:r>
      <w:r w:rsidRPr="002846DB">
        <w:fldChar w:fldCharType="end"/>
      </w:r>
    </w:p>
    <w:p w14:paraId="6A8D17DF" w14:textId="77777777" w:rsidR="000761CD" w:rsidRPr="002846DB" w:rsidRDefault="000761CD" w:rsidP="000761CD">
      <w:pPr>
        <w:pStyle w:val="T1"/>
        <w:rPr>
          <w:rFonts w:eastAsiaTheme="minorEastAsia"/>
          <w:lang w:eastAsia="tr-TR"/>
        </w:rPr>
      </w:pPr>
      <w:r w:rsidRPr="002846DB">
        <w:rPr>
          <w:rFonts w:eastAsia="Calibri"/>
        </w:rPr>
        <w:t>ABSTRACT</w:t>
      </w:r>
      <w:r w:rsidRPr="002846DB">
        <w:tab/>
      </w:r>
      <w:r w:rsidRPr="002846DB">
        <w:fldChar w:fldCharType="begin"/>
      </w:r>
      <w:r w:rsidRPr="002846DB">
        <w:instrText xml:space="preserve"> PAGEREF _Toc59308583 \h </w:instrText>
      </w:r>
      <w:r w:rsidRPr="002846DB">
        <w:fldChar w:fldCharType="separate"/>
      </w:r>
      <w:r>
        <w:t>v</w:t>
      </w:r>
      <w:r w:rsidRPr="002846DB">
        <w:fldChar w:fldCharType="end"/>
      </w:r>
    </w:p>
    <w:p w14:paraId="41D9AC24" w14:textId="77777777" w:rsidR="000761CD" w:rsidRPr="002846DB" w:rsidRDefault="000761CD" w:rsidP="000761CD">
      <w:pPr>
        <w:pStyle w:val="T1"/>
        <w:rPr>
          <w:rFonts w:eastAsiaTheme="minorEastAsia"/>
          <w:lang w:eastAsia="tr-TR"/>
        </w:rPr>
      </w:pPr>
      <w:r w:rsidRPr="002846DB">
        <w:t>TEŞEKKÜR</w:t>
      </w:r>
      <w:r w:rsidRPr="002846DB">
        <w:tab/>
      </w:r>
      <w:r w:rsidRPr="002846DB">
        <w:fldChar w:fldCharType="begin"/>
      </w:r>
      <w:r w:rsidRPr="002846DB">
        <w:instrText xml:space="preserve"> PAGEREF _Toc59308584 \h </w:instrText>
      </w:r>
      <w:r w:rsidRPr="002846DB">
        <w:fldChar w:fldCharType="separate"/>
      </w:r>
      <w:r>
        <w:t>vi</w:t>
      </w:r>
      <w:r w:rsidRPr="002846DB">
        <w:fldChar w:fldCharType="end"/>
      </w:r>
    </w:p>
    <w:p w14:paraId="56ADAAA8" w14:textId="79FD4148" w:rsidR="000761CD" w:rsidRPr="00C65567" w:rsidRDefault="000761CD" w:rsidP="000761CD">
      <w:pPr>
        <w:pStyle w:val="T1"/>
      </w:pPr>
      <w:r>
        <w:t>İ</w:t>
      </w:r>
      <w:r w:rsidRPr="00C65567">
        <w:t>THAF (ADAMA) SAYFASI…(isteğe bağlı)..……………</w:t>
      </w:r>
      <w:r>
        <w:t>..</w:t>
      </w:r>
      <w:r w:rsidRPr="00C65567">
        <w:t>..………………</w:t>
      </w:r>
      <w:r w:rsidR="00F763B3">
        <w:t>………..</w:t>
      </w:r>
      <w:r w:rsidRPr="00C65567">
        <w:t>…...….…vii</w:t>
      </w:r>
    </w:p>
    <w:p w14:paraId="5F78D71B" w14:textId="77777777" w:rsidR="000761CD" w:rsidRPr="002846DB" w:rsidRDefault="000761CD" w:rsidP="000761CD">
      <w:pPr>
        <w:pStyle w:val="T1"/>
        <w:rPr>
          <w:rFonts w:eastAsiaTheme="minorEastAsia"/>
          <w:lang w:eastAsia="tr-TR"/>
        </w:rPr>
      </w:pPr>
      <w:r w:rsidRPr="002846DB">
        <w:t>İÇİNDEKİLER</w:t>
      </w:r>
      <w:r w:rsidRPr="002846DB">
        <w:tab/>
      </w:r>
      <w:r w:rsidRPr="002846DB">
        <w:fldChar w:fldCharType="begin"/>
      </w:r>
      <w:r w:rsidRPr="002846DB">
        <w:instrText xml:space="preserve"> PAGEREF _Toc59308585 \h </w:instrText>
      </w:r>
      <w:r w:rsidRPr="002846DB">
        <w:fldChar w:fldCharType="separate"/>
      </w:r>
      <w:r>
        <w:t>viii</w:t>
      </w:r>
      <w:r w:rsidRPr="002846DB">
        <w:fldChar w:fldCharType="end"/>
      </w:r>
    </w:p>
    <w:p w14:paraId="39E10C1D" w14:textId="77777777" w:rsidR="000761CD" w:rsidRPr="002846DB" w:rsidRDefault="000761CD" w:rsidP="000761CD">
      <w:pPr>
        <w:pStyle w:val="T1"/>
        <w:rPr>
          <w:rFonts w:eastAsiaTheme="minorEastAsia"/>
          <w:lang w:eastAsia="tr-TR"/>
        </w:rPr>
      </w:pPr>
      <w:r w:rsidRPr="002846DB">
        <w:t>TABLOLARIN LİSTESİ</w:t>
      </w:r>
      <w:r w:rsidRPr="002846DB">
        <w:tab/>
      </w:r>
      <w:r w:rsidRPr="002846DB">
        <w:fldChar w:fldCharType="begin"/>
      </w:r>
      <w:r w:rsidRPr="002846DB">
        <w:instrText xml:space="preserve"> PAGEREF _Toc59308586 \h </w:instrText>
      </w:r>
      <w:r w:rsidRPr="002846DB">
        <w:fldChar w:fldCharType="separate"/>
      </w:r>
      <w:r>
        <w:t>xi</w:t>
      </w:r>
      <w:r w:rsidRPr="002846DB">
        <w:fldChar w:fldCharType="end"/>
      </w:r>
    </w:p>
    <w:p w14:paraId="099A7E31" w14:textId="77777777" w:rsidR="000761CD" w:rsidRPr="002846DB" w:rsidRDefault="000761CD" w:rsidP="000761CD">
      <w:pPr>
        <w:pStyle w:val="T1"/>
        <w:rPr>
          <w:rFonts w:eastAsiaTheme="minorEastAsia"/>
          <w:lang w:eastAsia="tr-TR"/>
        </w:rPr>
      </w:pPr>
      <w:r w:rsidRPr="002846DB">
        <w:t>ŞEKİLLERİN LİSTESİ</w:t>
      </w:r>
      <w:r w:rsidRPr="002846DB">
        <w:tab/>
      </w:r>
      <w:r w:rsidRPr="002846DB">
        <w:fldChar w:fldCharType="begin"/>
      </w:r>
      <w:r w:rsidRPr="002846DB">
        <w:instrText xml:space="preserve"> PAGEREF _Toc59308587 \h </w:instrText>
      </w:r>
      <w:r w:rsidRPr="002846DB">
        <w:fldChar w:fldCharType="separate"/>
      </w:r>
      <w:r>
        <w:t>xii</w:t>
      </w:r>
      <w:r w:rsidRPr="002846DB">
        <w:fldChar w:fldCharType="end"/>
      </w:r>
    </w:p>
    <w:p w14:paraId="06E7E67C" w14:textId="77777777" w:rsidR="000761CD" w:rsidRPr="002846DB" w:rsidRDefault="000761CD" w:rsidP="000761CD">
      <w:pPr>
        <w:pStyle w:val="T1"/>
        <w:rPr>
          <w:rFonts w:eastAsiaTheme="minorEastAsia"/>
          <w:lang w:eastAsia="tr-TR"/>
        </w:rPr>
      </w:pPr>
      <w:r w:rsidRPr="002846DB">
        <w:t>GİRİŞ</w:t>
      </w:r>
      <w:r w:rsidRPr="002846DB">
        <w:tab/>
      </w:r>
      <w:r w:rsidRPr="002846DB">
        <w:fldChar w:fldCharType="begin"/>
      </w:r>
      <w:r w:rsidRPr="002846DB">
        <w:instrText xml:space="preserve"> PAGEREF _Toc59308589 \h </w:instrText>
      </w:r>
      <w:r w:rsidRPr="002846DB">
        <w:fldChar w:fldCharType="separate"/>
      </w:r>
      <w:r>
        <w:t>1</w:t>
      </w:r>
      <w:r w:rsidRPr="002846DB">
        <w:fldChar w:fldCharType="end"/>
      </w:r>
    </w:p>
    <w:p w14:paraId="0981DDDF" w14:textId="77777777" w:rsidR="000761CD" w:rsidRDefault="000761CD" w:rsidP="000761CD">
      <w:pPr>
        <w:pStyle w:val="T1"/>
        <w:jc w:val="center"/>
      </w:pPr>
      <w:r w:rsidRPr="002846DB">
        <w:t>BİRİNCİ BÖLÜM</w:t>
      </w:r>
    </w:p>
    <w:p w14:paraId="562957AD" w14:textId="77777777" w:rsidR="000761CD" w:rsidRPr="00211D35" w:rsidRDefault="000761CD" w:rsidP="000761CD">
      <w:pPr>
        <w:jc w:val="center"/>
        <w:rPr>
          <w:rFonts w:ascii="Times New Roman" w:hAnsi="Times New Roman" w:cs="Times New Roman"/>
          <w:b/>
          <w:color w:val="FF0000"/>
          <w:sz w:val="24"/>
          <w:szCs w:val="24"/>
        </w:rPr>
      </w:pPr>
      <w:r w:rsidRPr="00D67C2B">
        <w:rPr>
          <w:rFonts w:ascii="Times New Roman" w:hAnsi="Times New Roman" w:cs="Times New Roman"/>
          <w:b/>
          <w:color w:val="FF0000"/>
          <w:sz w:val="24"/>
          <w:szCs w:val="24"/>
          <w:highlight w:val="cyan"/>
        </w:rPr>
        <w:t>(Tüm Bölümlerdeki alt başlıklarda cümlenin ilk harfleri BÜYÜK olmalı)</w:t>
      </w:r>
    </w:p>
    <w:p w14:paraId="0B157360" w14:textId="77777777" w:rsidR="000761CD" w:rsidRPr="002846DB" w:rsidRDefault="000761CD" w:rsidP="000761CD">
      <w:pPr>
        <w:pStyle w:val="T1"/>
        <w:rPr>
          <w:rFonts w:eastAsiaTheme="minorEastAsia"/>
          <w:lang w:eastAsia="tr-TR"/>
        </w:rPr>
      </w:pPr>
      <w:r w:rsidRPr="002846DB">
        <w:t>1. LİDERLİK VE LİDERLİKYAKLAŞIMI</w:t>
      </w:r>
      <w:r w:rsidRPr="00D67C2B">
        <w:rPr>
          <w:sz w:val="20"/>
          <w:szCs w:val="20"/>
          <w:highlight w:val="yellow"/>
        </w:rPr>
        <w:t xml:space="preserve"> </w:t>
      </w:r>
      <w:r w:rsidRPr="0009454C">
        <w:rPr>
          <w:sz w:val="20"/>
          <w:szCs w:val="20"/>
          <w:highlight w:val="yellow"/>
        </w:rPr>
        <w:t>nokta ve sayfa no olmayacak.</w:t>
      </w:r>
    </w:p>
    <w:p w14:paraId="50F7D016" w14:textId="77777777" w:rsidR="000761CD" w:rsidRPr="002846DB" w:rsidRDefault="000761CD" w:rsidP="000761CD">
      <w:pPr>
        <w:pStyle w:val="T2"/>
        <w:rPr>
          <w:rFonts w:eastAsiaTheme="minorEastAsia"/>
          <w:b/>
          <w:lang w:eastAsia="tr-TR"/>
        </w:rPr>
      </w:pPr>
      <w:r w:rsidRPr="002846DB">
        <w:rPr>
          <w:b/>
        </w:rPr>
        <w:t>1.1. Lider ve LiderlikKavramı</w:t>
      </w:r>
      <w:r w:rsidRPr="002846DB">
        <w:rPr>
          <w:b/>
        </w:rPr>
        <w:tab/>
      </w:r>
      <w:r w:rsidRPr="002846DB">
        <w:rPr>
          <w:b/>
        </w:rPr>
        <w:fldChar w:fldCharType="begin"/>
      </w:r>
      <w:r w:rsidRPr="002846DB">
        <w:rPr>
          <w:b/>
        </w:rPr>
        <w:instrText xml:space="preserve"> PAGEREF _Toc59308593 \h </w:instrText>
      </w:r>
      <w:r w:rsidRPr="002846DB">
        <w:rPr>
          <w:b/>
        </w:rPr>
      </w:r>
      <w:r w:rsidRPr="002846DB">
        <w:rPr>
          <w:b/>
        </w:rPr>
        <w:fldChar w:fldCharType="separate"/>
      </w:r>
      <w:r>
        <w:rPr>
          <w:b/>
        </w:rPr>
        <w:t>3</w:t>
      </w:r>
      <w:r w:rsidRPr="002846DB">
        <w:rPr>
          <w:b/>
        </w:rPr>
        <w:fldChar w:fldCharType="end"/>
      </w:r>
    </w:p>
    <w:p w14:paraId="4DF6CE42" w14:textId="77777777" w:rsidR="000761CD" w:rsidRPr="002846DB" w:rsidRDefault="000761CD" w:rsidP="000761CD">
      <w:pPr>
        <w:pStyle w:val="T3"/>
        <w:rPr>
          <w:rFonts w:eastAsiaTheme="minorEastAsia"/>
          <w:b/>
          <w:lang w:eastAsia="tr-TR"/>
        </w:rPr>
      </w:pPr>
      <w:r w:rsidRPr="002846DB">
        <w:rPr>
          <w:b/>
        </w:rPr>
        <w:t>1.1.1. Liderlik Güç İlişkisi Ve Liderin Güçkaynakları</w:t>
      </w:r>
      <w:r w:rsidRPr="002846DB">
        <w:rPr>
          <w:b/>
        </w:rPr>
        <w:tab/>
      </w:r>
      <w:r w:rsidRPr="002846DB">
        <w:rPr>
          <w:b/>
        </w:rPr>
        <w:fldChar w:fldCharType="begin"/>
      </w:r>
      <w:r w:rsidRPr="002846DB">
        <w:rPr>
          <w:b/>
        </w:rPr>
        <w:instrText xml:space="preserve"> PAGEREF _Toc59308594 \h </w:instrText>
      </w:r>
      <w:r w:rsidRPr="002846DB">
        <w:rPr>
          <w:b/>
        </w:rPr>
      </w:r>
      <w:r w:rsidRPr="002846DB">
        <w:rPr>
          <w:b/>
        </w:rPr>
        <w:fldChar w:fldCharType="separate"/>
      </w:r>
      <w:r>
        <w:rPr>
          <w:b/>
        </w:rPr>
        <w:t>5</w:t>
      </w:r>
      <w:r w:rsidRPr="002846DB">
        <w:rPr>
          <w:b/>
        </w:rPr>
        <w:fldChar w:fldCharType="end"/>
      </w:r>
    </w:p>
    <w:p w14:paraId="105393E5" w14:textId="77777777" w:rsidR="000761CD" w:rsidRPr="002846DB" w:rsidRDefault="000761CD" w:rsidP="000761CD">
      <w:pPr>
        <w:pStyle w:val="T3"/>
        <w:rPr>
          <w:rFonts w:eastAsiaTheme="minorEastAsia"/>
          <w:b/>
          <w:lang w:eastAsia="tr-TR"/>
        </w:rPr>
      </w:pPr>
      <w:r w:rsidRPr="002846DB">
        <w:rPr>
          <w:b/>
        </w:rPr>
        <w:t>1.1.2. Yönetici ve Lider Kavramlarınınkarşılaştırılması</w:t>
      </w:r>
      <w:r w:rsidRPr="002846DB">
        <w:rPr>
          <w:b/>
        </w:rPr>
        <w:tab/>
      </w:r>
      <w:r w:rsidRPr="002846DB">
        <w:rPr>
          <w:b/>
        </w:rPr>
        <w:fldChar w:fldCharType="begin"/>
      </w:r>
      <w:r w:rsidRPr="002846DB">
        <w:rPr>
          <w:b/>
        </w:rPr>
        <w:instrText xml:space="preserve"> PAGEREF _Toc59308595 \h </w:instrText>
      </w:r>
      <w:r w:rsidRPr="002846DB">
        <w:rPr>
          <w:b/>
        </w:rPr>
      </w:r>
      <w:r w:rsidRPr="002846DB">
        <w:rPr>
          <w:b/>
        </w:rPr>
        <w:fldChar w:fldCharType="separate"/>
      </w:r>
      <w:r>
        <w:rPr>
          <w:b/>
        </w:rPr>
        <w:t>6</w:t>
      </w:r>
      <w:r w:rsidRPr="002846DB">
        <w:rPr>
          <w:b/>
        </w:rPr>
        <w:fldChar w:fldCharType="end"/>
      </w:r>
    </w:p>
    <w:p w14:paraId="715D6A77" w14:textId="77777777" w:rsidR="000761CD" w:rsidRPr="002846DB" w:rsidRDefault="000761CD" w:rsidP="000761CD">
      <w:pPr>
        <w:pStyle w:val="T3"/>
        <w:rPr>
          <w:rFonts w:eastAsiaTheme="minorEastAsia"/>
          <w:b/>
          <w:lang w:eastAsia="tr-TR"/>
        </w:rPr>
      </w:pPr>
      <w:r w:rsidRPr="002846DB">
        <w:rPr>
          <w:b/>
        </w:rPr>
        <w:t>1.1.3. Liderlik Tarzları</w:t>
      </w:r>
      <w:r w:rsidRPr="002846DB">
        <w:rPr>
          <w:b/>
        </w:rPr>
        <w:tab/>
      </w:r>
      <w:r w:rsidRPr="002846DB">
        <w:rPr>
          <w:b/>
        </w:rPr>
        <w:fldChar w:fldCharType="begin"/>
      </w:r>
      <w:r w:rsidRPr="002846DB">
        <w:rPr>
          <w:b/>
        </w:rPr>
        <w:instrText xml:space="preserve"> PAGEREF _Toc59308596 \h </w:instrText>
      </w:r>
      <w:r w:rsidRPr="002846DB">
        <w:rPr>
          <w:b/>
        </w:rPr>
      </w:r>
      <w:r w:rsidRPr="002846DB">
        <w:rPr>
          <w:b/>
        </w:rPr>
        <w:fldChar w:fldCharType="separate"/>
      </w:r>
      <w:r>
        <w:rPr>
          <w:b/>
        </w:rPr>
        <w:t>8</w:t>
      </w:r>
      <w:r w:rsidRPr="002846DB">
        <w:rPr>
          <w:b/>
        </w:rPr>
        <w:fldChar w:fldCharType="end"/>
      </w:r>
    </w:p>
    <w:p w14:paraId="27CA52DD" w14:textId="77777777" w:rsidR="000761CD" w:rsidRPr="002846DB" w:rsidRDefault="000761CD" w:rsidP="000761CD">
      <w:pPr>
        <w:pStyle w:val="T4"/>
        <w:rPr>
          <w:b/>
        </w:rPr>
      </w:pPr>
      <w:r w:rsidRPr="002846DB">
        <w:rPr>
          <w:b/>
        </w:rPr>
        <w:t>1.1.3.1. Geleneksel Liderlik Tarzları</w:t>
      </w:r>
      <w:r w:rsidRPr="002846DB">
        <w:rPr>
          <w:b/>
        </w:rPr>
        <w:tab/>
      </w:r>
      <w:r w:rsidRPr="002846DB">
        <w:rPr>
          <w:b/>
        </w:rPr>
        <w:fldChar w:fldCharType="begin"/>
      </w:r>
      <w:r w:rsidRPr="002846DB">
        <w:rPr>
          <w:b/>
        </w:rPr>
        <w:instrText xml:space="preserve"> PAGEREF _Toc59308597 \h </w:instrText>
      </w:r>
      <w:r w:rsidRPr="002846DB">
        <w:rPr>
          <w:b/>
        </w:rPr>
      </w:r>
      <w:r w:rsidRPr="002846DB">
        <w:rPr>
          <w:b/>
        </w:rPr>
        <w:fldChar w:fldCharType="separate"/>
      </w:r>
      <w:r>
        <w:rPr>
          <w:b/>
        </w:rPr>
        <w:t>9</w:t>
      </w:r>
      <w:r w:rsidRPr="002846DB">
        <w:rPr>
          <w:b/>
        </w:rPr>
        <w:fldChar w:fldCharType="end"/>
      </w:r>
    </w:p>
    <w:p w14:paraId="17D9B70A" w14:textId="77777777" w:rsidR="000761CD" w:rsidRPr="002846DB" w:rsidRDefault="000761CD" w:rsidP="000761CD">
      <w:pPr>
        <w:pStyle w:val="T4"/>
        <w:rPr>
          <w:b/>
        </w:rPr>
      </w:pPr>
      <w:r w:rsidRPr="002846DB">
        <w:rPr>
          <w:b/>
        </w:rPr>
        <w:t>1.1.3.2. Durumsallık Ötesi Liderlik Tarzları</w:t>
      </w:r>
      <w:r w:rsidRPr="002846DB">
        <w:rPr>
          <w:b/>
        </w:rPr>
        <w:tab/>
      </w:r>
      <w:r w:rsidRPr="002846DB">
        <w:rPr>
          <w:b/>
        </w:rPr>
        <w:fldChar w:fldCharType="begin"/>
      </w:r>
      <w:r w:rsidRPr="002846DB">
        <w:rPr>
          <w:b/>
        </w:rPr>
        <w:instrText xml:space="preserve"> PAGEREF _Toc59308598 \h </w:instrText>
      </w:r>
      <w:r w:rsidRPr="002846DB">
        <w:rPr>
          <w:b/>
        </w:rPr>
      </w:r>
      <w:r w:rsidRPr="002846DB">
        <w:rPr>
          <w:b/>
        </w:rPr>
        <w:fldChar w:fldCharType="separate"/>
      </w:r>
      <w:r>
        <w:rPr>
          <w:b/>
        </w:rPr>
        <w:t>10</w:t>
      </w:r>
      <w:r w:rsidRPr="002846DB">
        <w:rPr>
          <w:b/>
        </w:rPr>
        <w:fldChar w:fldCharType="end"/>
      </w:r>
    </w:p>
    <w:p w14:paraId="164FAA71" w14:textId="77777777" w:rsidR="000761CD" w:rsidRPr="002846DB" w:rsidRDefault="000761CD" w:rsidP="000761CD">
      <w:pPr>
        <w:pStyle w:val="T2"/>
        <w:rPr>
          <w:rFonts w:eastAsiaTheme="minorEastAsia"/>
          <w:b/>
          <w:lang w:eastAsia="tr-TR"/>
        </w:rPr>
      </w:pPr>
      <w:r w:rsidRPr="002846DB">
        <w:rPr>
          <w:b/>
        </w:rPr>
        <w:t>1.2. Liderlik Teori veYaklaşımları</w:t>
      </w:r>
      <w:r w:rsidRPr="002846DB">
        <w:rPr>
          <w:b/>
        </w:rPr>
        <w:tab/>
      </w:r>
      <w:r w:rsidRPr="002846DB">
        <w:rPr>
          <w:b/>
        </w:rPr>
        <w:fldChar w:fldCharType="begin"/>
      </w:r>
      <w:r w:rsidRPr="002846DB">
        <w:rPr>
          <w:b/>
        </w:rPr>
        <w:instrText xml:space="preserve"> PAGEREF _Toc59308599 \h </w:instrText>
      </w:r>
      <w:r w:rsidRPr="002846DB">
        <w:rPr>
          <w:b/>
        </w:rPr>
      </w:r>
      <w:r w:rsidRPr="002846DB">
        <w:rPr>
          <w:b/>
        </w:rPr>
        <w:fldChar w:fldCharType="separate"/>
      </w:r>
      <w:r>
        <w:rPr>
          <w:b/>
        </w:rPr>
        <w:t>11</w:t>
      </w:r>
      <w:r w:rsidRPr="002846DB">
        <w:rPr>
          <w:b/>
        </w:rPr>
        <w:fldChar w:fldCharType="end"/>
      </w:r>
    </w:p>
    <w:p w14:paraId="094A602F" w14:textId="77777777" w:rsidR="000761CD" w:rsidRPr="002846DB" w:rsidRDefault="000761CD" w:rsidP="000761CD">
      <w:pPr>
        <w:pStyle w:val="T3"/>
        <w:rPr>
          <w:rFonts w:eastAsiaTheme="minorEastAsia"/>
          <w:b/>
          <w:lang w:eastAsia="tr-TR"/>
        </w:rPr>
      </w:pPr>
      <w:r w:rsidRPr="002846DB">
        <w:rPr>
          <w:b/>
        </w:rPr>
        <w:t>1.2.1. Özellikler Teorisi</w:t>
      </w:r>
      <w:r w:rsidRPr="002846DB">
        <w:rPr>
          <w:b/>
        </w:rPr>
        <w:tab/>
      </w:r>
      <w:r w:rsidRPr="002846DB">
        <w:rPr>
          <w:b/>
        </w:rPr>
        <w:fldChar w:fldCharType="begin"/>
      </w:r>
      <w:r w:rsidRPr="002846DB">
        <w:rPr>
          <w:b/>
        </w:rPr>
        <w:instrText xml:space="preserve"> PAGEREF _Toc59308600 \h </w:instrText>
      </w:r>
      <w:r w:rsidRPr="002846DB">
        <w:rPr>
          <w:b/>
        </w:rPr>
      </w:r>
      <w:r w:rsidRPr="002846DB">
        <w:rPr>
          <w:b/>
        </w:rPr>
        <w:fldChar w:fldCharType="separate"/>
      </w:r>
      <w:r>
        <w:rPr>
          <w:b/>
        </w:rPr>
        <w:t>11</w:t>
      </w:r>
      <w:r w:rsidRPr="002846DB">
        <w:rPr>
          <w:b/>
        </w:rPr>
        <w:fldChar w:fldCharType="end"/>
      </w:r>
    </w:p>
    <w:p w14:paraId="0558A838" w14:textId="77777777" w:rsidR="000761CD" w:rsidRPr="002846DB" w:rsidRDefault="000761CD" w:rsidP="000761CD">
      <w:pPr>
        <w:pStyle w:val="T3"/>
        <w:rPr>
          <w:rFonts w:eastAsiaTheme="minorEastAsia"/>
          <w:b/>
          <w:lang w:eastAsia="tr-TR"/>
        </w:rPr>
      </w:pPr>
      <w:r w:rsidRPr="002846DB">
        <w:rPr>
          <w:b/>
        </w:rPr>
        <w:t>1.2.2. Davranışsal Liderlik Teorisi</w:t>
      </w:r>
      <w:r w:rsidRPr="002846DB">
        <w:rPr>
          <w:b/>
        </w:rPr>
        <w:tab/>
      </w:r>
      <w:r w:rsidRPr="002846DB">
        <w:rPr>
          <w:b/>
        </w:rPr>
        <w:fldChar w:fldCharType="begin"/>
      </w:r>
      <w:r w:rsidRPr="002846DB">
        <w:rPr>
          <w:b/>
        </w:rPr>
        <w:instrText xml:space="preserve"> PAGEREF _Toc59308601 \h </w:instrText>
      </w:r>
      <w:r w:rsidRPr="002846DB">
        <w:rPr>
          <w:b/>
        </w:rPr>
      </w:r>
      <w:r w:rsidRPr="002846DB">
        <w:rPr>
          <w:b/>
        </w:rPr>
        <w:fldChar w:fldCharType="separate"/>
      </w:r>
      <w:r>
        <w:rPr>
          <w:b/>
        </w:rPr>
        <w:t>11</w:t>
      </w:r>
      <w:r w:rsidRPr="002846DB">
        <w:rPr>
          <w:b/>
        </w:rPr>
        <w:fldChar w:fldCharType="end"/>
      </w:r>
    </w:p>
    <w:p w14:paraId="353A2836" w14:textId="77777777" w:rsidR="000761CD" w:rsidRPr="002846DB" w:rsidRDefault="000761CD" w:rsidP="000761CD">
      <w:pPr>
        <w:pStyle w:val="T3"/>
        <w:rPr>
          <w:rFonts w:eastAsiaTheme="minorEastAsia"/>
          <w:b/>
          <w:lang w:eastAsia="tr-TR"/>
        </w:rPr>
      </w:pPr>
      <w:r w:rsidRPr="002846DB">
        <w:rPr>
          <w:b/>
        </w:rPr>
        <w:t>1.2.3. Durumsal (Koşul Bağımlılık) Liderlik Teorileri</w:t>
      </w:r>
      <w:r w:rsidRPr="002846DB">
        <w:rPr>
          <w:b/>
        </w:rPr>
        <w:tab/>
      </w:r>
      <w:r w:rsidRPr="002846DB">
        <w:rPr>
          <w:b/>
        </w:rPr>
        <w:fldChar w:fldCharType="begin"/>
      </w:r>
      <w:r w:rsidRPr="002846DB">
        <w:rPr>
          <w:b/>
        </w:rPr>
        <w:instrText xml:space="preserve"> PAGEREF _Toc59308602 \h </w:instrText>
      </w:r>
      <w:r w:rsidRPr="002846DB">
        <w:rPr>
          <w:b/>
        </w:rPr>
      </w:r>
      <w:r w:rsidRPr="002846DB">
        <w:rPr>
          <w:b/>
        </w:rPr>
        <w:fldChar w:fldCharType="separate"/>
      </w:r>
      <w:r>
        <w:rPr>
          <w:b/>
        </w:rPr>
        <w:t>12</w:t>
      </w:r>
      <w:r w:rsidRPr="002846DB">
        <w:rPr>
          <w:b/>
        </w:rPr>
        <w:fldChar w:fldCharType="end"/>
      </w:r>
    </w:p>
    <w:p w14:paraId="13257E7B" w14:textId="77777777" w:rsidR="000761CD" w:rsidRPr="002846DB" w:rsidRDefault="000761CD" w:rsidP="000761CD">
      <w:pPr>
        <w:pStyle w:val="T3"/>
        <w:rPr>
          <w:rFonts w:eastAsiaTheme="minorEastAsia"/>
          <w:b/>
          <w:lang w:eastAsia="tr-TR"/>
        </w:rPr>
      </w:pPr>
      <w:r w:rsidRPr="002846DB">
        <w:rPr>
          <w:b/>
        </w:rPr>
        <w:t>1.2.4. Durumsallık Ötesi Liderlik Yaklaşımları</w:t>
      </w:r>
      <w:r w:rsidRPr="002846DB">
        <w:rPr>
          <w:b/>
        </w:rPr>
        <w:tab/>
      </w:r>
      <w:r w:rsidRPr="002846DB">
        <w:rPr>
          <w:b/>
        </w:rPr>
        <w:fldChar w:fldCharType="begin"/>
      </w:r>
      <w:r w:rsidRPr="002846DB">
        <w:rPr>
          <w:b/>
        </w:rPr>
        <w:instrText xml:space="preserve"> PAGEREF _Toc59308603 \h </w:instrText>
      </w:r>
      <w:r w:rsidRPr="002846DB">
        <w:rPr>
          <w:b/>
        </w:rPr>
      </w:r>
      <w:r w:rsidRPr="002846DB">
        <w:rPr>
          <w:b/>
        </w:rPr>
        <w:fldChar w:fldCharType="separate"/>
      </w:r>
      <w:r>
        <w:rPr>
          <w:b/>
        </w:rPr>
        <w:t>12</w:t>
      </w:r>
      <w:r w:rsidRPr="002846DB">
        <w:rPr>
          <w:b/>
        </w:rPr>
        <w:fldChar w:fldCharType="end"/>
      </w:r>
    </w:p>
    <w:p w14:paraId="2071E683" w14:textId="77777777" w:rsidR="000761CD" w:rsidRPr="002846DB" w:rsidRDefault="000761CD" w:rsidP="000761CD">
      <w:pPr>
        <w:pStyle w:val="T4"/>
        <w:rPr>
          <w:b/>
        </w:rPr>
      </w:pPr>
      <w:r w:rsidRPr="002846DB">
        <w:rPr>
          <w:b/>
        </w:rPr>
        <w:t>1.2.4.1. Karizmatik Liderlik Yaklaşımı</w:t>
      </w:r>
      <w:r w:rsidRPr="002846DB">
        <w:rPr>
          <w:b/>
        </w:rPr>
        <w:tab/>
      </w:r>
      <w:r w:rsidRPr="002846DB">
        <w:rPr>
          <w:b/>
        </w:rPr>
        <w:fldChar w:fldCharType="begin"/>
      </w:r>
      <w:r w:rsidRPr="002846DB">
        <w:rPr>
          <w:b/>
        </w:rPr>
        <w:instrText xml:space="preserve"> PAGEREF _Toc59308604 \h </w:instrText>
      </w:r>
      <w:r w:rsidRPr="002846DB">
        <w:rPr>
          <w:b/>
        </w:rPr>
      </w:r>
      <w:r w:rsidRPr="002846DB">
        <w:rPr>
          <w:b/>
        </w:rPr>
        <w:fldChar w:fldCharType="separate"/>
      </w:r>
      <w:r>
        <w:rPr>
          <w:b/>
        </w:rPr>
        <w:t>13</w:t>
      </w:r>
      <w:r w:rsidRPr="002846DB">
        <w:rPr>
          <w:b/>
        </w:rPr>
        <w:fldChar w:fldCharType="end"/>
      </w:r>
    </w:p>
    <w:p w14:paraId="4CA50169" w14:textId="77777777" w:rsidR="000761CD" w:rsidRPr="002846DB" w:rsidRDefault="000761CD" w:rsidP="000761CD">
      <w:pPr>
        <w:pStyle w:val="T4"/>
        <w:rPr>
          <w:b/>
        </w:rPr>
      </w:pPr>
      <w:r w:rsidRPr="002846DB">
        <w:rPr>
          <w:b/>
        </w:rPr>
        <w:t>1.2.4.2. Etkileşimci Liderlik Yaklaşımı</w:t>
      </w:r>
      <w:r w:rsidRPr="002846DB">
        <w:rPr>
          <w:b/>
        </w:rPr>
        <w:tab/>
      </w:r>
      <w:r w:rsidRPr="002846DB">
        <w:rPr>
          <w:b/>
        </w:rPr>
        <w:fldChar w:fldCharType="begin"/>
      </w:r>
      <w:r w:rsidRPr="002846DB">
        <w:rPr>
          <w:b/>
        </w:rPr>
        <w:instrText xml:space="preserve"> PAGEREF _Toc59308605 \h </w:instrText>
      </w:r>
      <w:r w:rsidRPr="002846DB">
        <w:rPr>
          <w:b/>
        </w:rPr>
      </w:r>
      <w:r w:rsidRPr="002846DB">
        <w:rPr>
          <w:b/>
        </w:rPr>
        <w:fldChar w:fldCharType="separate"/>
      </w:r>
      <w:r>
        <w:rPr>
          <w:b/>
        </w:rPr>
        <w:t>16</w:t>
      </w:r>
      <w:r w:rsidRPr="002846DB">
        <w:rPr>
          <w:b/>
        </w:rPr>
        <w:fldChar w:fldCharType="end"/>
      </w:r>
    </w:p>
    <w:p w14:paraId="71340078" w14:textId="77777777" w:rsidR="000761CD" w:rsidRPr="002846DB" w:rsidRDefault="000761CD" w:rsidP="000761CD">
      <w:pPr>
        <w:pStyle w:val="T4"/>
        <w:rPr>
          <w:b/>
        </w:rPr>
      </w:pPr>
      <w:r w:rsidRPr="002846DB">
        <w:rPr>
          <w:b/>
        </w:rPr>
        <w:t>1.2.4.3. Dönüşümcü Liderlik Yaklaşımı</w:t>
      </w:r>
      <w:r w:rsidRPr="002846DB">
        <w:rPr>
          <w:b/>
        </w:rPr>
        <w:tab/>
      </w:r>
      <w:r w:rsidRPr="002846DB">
        <w:rPr>
          <w:b/>
        </w:rPr>
        <w:fldChar w:fldCharType="begin"/>
      </w:r>
      <w:r w:rsidRPr="002846DB">
        <w:rPr>
          <w:b/>
        </w:rPr>
        <w:instrText xml:space="preserve"> PAGEREF _Toc59308606 \h </w:instrText>
      </w:r>
      <w:r w:rsidRPr="002846DB">
        <w:rPr>
          <w:b/>
        </w:rPr>
      </w:r>
      <w:r w:rsidRPr="002846DB">
        <w:rPr>
          <w:b/>
        </w:rPr>
        <w:fldChar w:fldCharType="separate"/>
      </w:r>
      <w:r>
        <w:rPr>
          <w:b/>
        </w:rPr>
        <w:t>18</w:t>
      </w:r>
      <w:r w:rsidRPr="002846DB">
        <w:rPr>
          <w:b/>
        </w:rPr>
        <w:fldChar w:fldCharType="end"/>
      </w:r>
    </w:p>
    <w:p w14:paraId="3B7BD27E" w14:textId="77777777" w:rsidR="00F763B3" w:rsidRDefault="00F763B3" w:rsidP="000761CD">
      <w:pPr>
        <w:pStyle w:val="T1"/>
        <w:jc w:val="center"/>
      </w:pPr>
    </w:p>
    <w:p w14:paraId="7302E7F0" w14:textId="03BE6D82" w:rsidR="000761CD" w:rsidRDefault="000761CD" w:rsidP="000761CD">
      <w:pPr>
        <w:pStyle w:val="T1"/>
        <w:jc w:val="center"/>
      </w:pPr>
      <w:r w:rsidRPr="002846DB">
        <w:t>İKİNCİ BÖLÜM</w:t>
      </w:r>
    </w:p>
    <w:p w14:paraId="5188D534" w14:textId="77777777" w:rsidR="000761CD" w:rsidRPr="00211D35" w:rsidRDefault="000761CD" w:rsidP="000761CD">
      <w:pPr>
        <w:jc w:val="center"/>
        <w:rPr>
          <w:rFonts w:ascii="Times New Roman" w:hAnsi="Times New Roman" w:cs="Times New Roman"/>
          <w:b/>
          <w:color w:val="FF0000"/>
          <w:sz w:val="24"/>
          <w:szCs w:val="24"/>
        </w:rPr>
      </w:pPr>
      <w:r w:rsidRPr="00D67C2B">
        <w:rPr>
          <w:rFonts w:ascii="Times New Roman" w:hAnsi="Times New Roman" w:cs="Times New Roman"/>
          <w:b/>
          <w:color w:val="FF0000"/>
          <w:sz w:val="24"/>
          <w:szCs w:val="24"/>
          <w:highlight w:val="cyan"/>
        </w:rPr>
        <w:t>(Tüm Bölümlerdeki alt başlıklarda cümlenin ilk harfleri BÜYÜK olmalı)</w:t>
      </w:r>
    </w:p>
    <w:p w14:paraId="0967FED7" w14:textId="77777777" w:rsidR="000761CD" w:rsidRPr="002846DB" w:rsidRDefault="000761CD" w:rsidP="000761CD">
      <w:pPr>
        <w:pStyle w:val="T1"/>
        <w:rPr>
          <w:rFonts w:eastAsiaTheme="minorEastAsia"/>
          <w:lang w:eastAsia="tr-TR"/>
        </w:rPr>
      </w:pPr>
      <w:r w:rsidRPr="002846DB">
        <w:t>2. YARATICILIK</w:t>
      </w:r>
      <w:r w:rsidRPr="00D67C2B">
        <w:rPr>
          <w:sz w:val="20"/>
          <w:szCs w:val="20"/>
          <w:highlight w:val="yellow"/>
        </w:rPr>
        <w:t xml:space="preserve"> </w:t>
      </w:r>
      <w:r w:rsidRPr="0009454C">
        <w:rPr>
          <w:sz w:val="20"/>
          <w:szCs w:val="20"/>
          <w:highlight w:val="yellow"/>
        </w:rPr>
        <w:t>nokta ve sayfa no olmayacak.</w:t>
      </w:r>
    </w:p>
    <w:p w14:paraId="75A83480" w14:textId="77777777" w:rsidR="000761CD" w:rsidRPr="002846DB" w:rsidRDefault="000761CD" w:rsidP="000761CD">
      <w:pPr>
        <w:pStyle w:val="T2"/>
        <w:rPr>
          <w:rFonts w:eastAsiaTheme="minorEastAsia"/>
          <w:b/>
          <w:lang w:eastAsia="tr-TR"/>
        </w:rPr>
      </w:pPr>
      <w:r w:rsidRPr="002846DB">
        <w:rPr>
          <w:b/>
        </w:rPr>
        <w:t>2.1. Yaratıcılık Kavramı ve Tanımı</w:t>
      </w:r>
      <w:r w:rsidRPr="002846DB">
        <w:rPr>
          <w:b/>
        </w:rPr>
        <w:tab/>
      </w:r>
      <w:r w:rsidRPr="002846DB">
        <w:rPr>
          <w:b/>
        </w:rPr>
        <w:fldChar w:fldCharType="begin"/>
      </w:r>
      <w:r w:rsidRPr="002846DB">
        <w:rPr>
          <w:b/>
        </w:rPr>
        <w:instrText xml:space="preserve"> PAGEREF _Toc59308610 \h </w:instrText>
      </w:r>
      <w:r w:rsidRPr="002846DB">
        <w:rPr>
          <w:b/>
        </w:rPr>
      </w:r>
      <w:r w:rsidRPr="002846DB">
        <w:rPr>
          <w:b/>
        </w:rPr>
        <w:fldChar w:fldCharType="separate"/>
      </w:r>
      <w:r>
        <w:rPr>
          <w:b/>
        </w:rPr>
        <w:t>21</w:t>
      </w:r>
      <w:r w:rsidRPr="002846DB">
        <w:rPr>
          <w:b/>
        </w:rPr>
        <w:fldChar w:fldCharType="end"/>
      </w:r>
    </w:p>
    <w:p w14:paraId="50F30DC2" w14:textId="77777777" w:rsidR="000761CD" w:rsidRPr="002846DB" w:rsidRDefault="000761CD" w:rsidP="000761CD">
      <w:pPr>
        <w:pStyle w:val="T2"/>
        <w:rPr>
          <w:rFonts w:eastAsiaTheme="minorEastAsia"/>
          <w:b/>
          <w:lang w:eastAsia="tr-TR"/>
        </w:rPr>
      </w:pPr>
      <w:r w:rsidRPr="002846DB">
        <w:rPr>
          <w:b/>
        </w:rPr>
        <w:t>2.2. Yaratıcılık Süreci ve Yaratıcı Düşünme</w:t>
      </w:r>
      <w:r w:rsidRPr="002846DB">
        <w:rPr>
          <w:b/>
        </w:rPr>
        <w:tab/>
      </w:r>
      <w:r w:rsidRPr="002846DB">
        <w:rPr>
          <w:b/>
        </w:rPr>
        <w:fldChar w:fldCharType="begin"/>
      </w:r>
      <w:r w:rsidRPr="002846DB">
        <w:rPr>
          <w:b/>
        </w:rPr>
        <w:instrText xml:space="preserve"> PAGEREF _Toc59308611 \h </w:instrText>
      </w:r>
      <w:r w:rsidRPr="002846DB">
        <w:rPr>
          <w:b/>
        </w:rPr>
      </w:r>
      <w:r w:rsidRPr="002846DB">
        <w:rPr>
          <w:b/>
        </w:rPr>
        <w:fldChar w:fldCharType="separate"/>
      </w:r>
      <w:r>
        <w:rPr>
          <w:b/>
        </w:rPr>
        <w:t>22</w:t>
      </w:r>
      <w:r w:rsidRPr="002846DB">
        <w:rPr>
          <w:b/>
        </w:rPr>
        <w:fldChar w:fldCharType="end"/>
      </w:r>
    </w:p>
    <w:p w14:paraId="17639DAD" w14:textId="77777777" w:rsidR="000761CD" w:rsidRPr="002846DB" w:rsidRDefault="000761CD" w:rsidP="000761CD">
      <w:pPr>
        <w:pStyle w:val="T2"/>
        <w:rPr>
          <w:rFonts w:eastAsiaTheme="minorEastAsia"/>
          <w:b/>
          <w:lang w:eastAsia="tr-TR"/>
        </w:rPr>
      </w:pPr>
      <w:r w:rsidRPr="002846DB">
        <w:rPr>
          <w:b/>
        </w:rPr>
        <w:t>2.3. Bireysel ve Örgütsel Yaratıcılık</w:t>
      </w:r>
      <w:r w:rsidRPr="002846DB">
        <w:rPr>
          <w:b/>
        </w:rPr>
        <w:tab/>
      </w:r>
      <w:r w:rsidRPr="002846DB">
        <w:rPr>
          <w:b/>
        </w:rPr>
        <w:fldChar w:fldCharType="begin"/>
      </w:r>
      <w:r w:rsidRPr="002846DB">
        <w:rPr>
          <w:b/>
        </w:rPr>
        <w:instrText xml:space="preserve"> PAGEREF _Toc59308612 \h </w:instrText>
      </w:r>
      <w:r w:rsidRPr="002846DB">
        <w:rPr>
          <w:b/>
        </w:rPr>
      </w:r>
      <w:r w:rsidRPr="002846DB">
        <w:rPr>
          <w:b/>
        </w:rPr>
        <w:fldChar w:fldCharType="separate"/>
      </w:r>
      <w:r>
        <w:rPr>
          <w:b/>
        </w:rPr>
        <w:t>24</w:t>
      </w:r>
      <w:r w:rsidRPr="002846DB">
        <w:rPr>
          <w:b/>
        </w:rPr>
        <w:fldChar w:fldCharType="end"/>
      </w:r>
    </w:p>
    <w:p w14:paraId="63A4B349" w14:textId="77777777" w:rsidR="000761CD" w:rsidRPr="002846DB" w:rsidRDefault="000761CD" w:rsidP="000761CD">
      <w:pPr>
        <w:pStyle w:val="T3"/>
        <w:rPr>
          <w:rFonts w:eastAsiaTheme="minorEastAsia"/>
          <w:b/>
          <w:lang w:eastAsia="tr-TR"/>
        </w:rPr>
      </w:pPr>
      <w:r w:rsidRPr="002846DB">
        <w:rPr>
          <w:b/>
        </w:rPr>
        <w:t>2.3.1. Bireysel Yaratıcılık</w:t>
      </w:r>
      <w:r w:rsidRPr="002846DB">
        <w:rPr>
          <w:b/>
        </w:rPr>
        <w:tab/>
      </w:r>
      <w:r w:rsidRPr="002846DB">
        <w:rPr>
          <w:b/>
        </w:rPr>
        <w:fldChar w:fldCharType="begin"/>
      </w:r>
      <w:r w:rsidRPr="002846DB">
        <w:rPr>
          <w:b/>
        </w:rPr>
        <w:instrText xml:space="preserve"> PAGEREF _Toc59308613 \h </w:instrText>
      </w:r>
      <w:r w:rsidRPr="002846DB">
        <w:rPr>
          <w:b/>
        </w:rPr>
      </w:r>
      <w:r w:rsidRPr="002846DB">
        <w:rPr>
          <w:b/>
        </w:rPr>
        <w:fldChar w:fldCharType="separate"/>
      </w:r>
      <w:r>
        <w:rPr>
          <w:b/>
        </w:rPr>
        <w:t>25</w:t>
      </w:r>
      <w:r w:rsidRPr="002846DB">
        <w:rPr>
          <w:b/>
        </w:rPr>
        <w:fldChar w:fldCharType="end"/>
      </w:r>
    </w:p>
    <w:p w14:paraId="407EF5A0" w14:textId="77777777" w:rsidR="000761CD" w:rsidRPr="002846DB" w:rsidRDefault="000761CD" w:rsidP="000761CD">
      <w:pPr>
        <w:pStyle w:val="T4"/>
        <w:rPr>
          <w:b/>
        </w:rPr>
      </w:pPr>
      <w:r w:rsidRPr="002846DB">
        <w:rPr>
          <w:b/>
        </w:rPr>
        <w:t>2.3.1.1. Yaratıcı Birey Teorisi</w:t>
      </w:r>
      <w:r w:rsidRPr="002846DB">
        <w:rPr>
          <w:b/>
        </w:rPr>
        <w:tab/>
      </w:r>
      <w:r w:rsidRPr="002846DB">
        <w:rPr>
          <w:b/>
        </w:rPr>
        <w:fldChar w:fldCharType="begin"/>
      </w:r>
      <w:r w:rsidRPr="002846DB">
        <w:rPr>
          <w:b/>
        </w:rPr>
        <w:instrText xml:space="preserve"> PAGEREF _Toc59308614 \h </w:instrText>
      </w:r>
      <w:r w:rsidRPr="002846DB">
        <w:rPr>
          <w:b/>
        </w:rPr>
      </w:r>
      <w:r w:rsidRPr="002846DB">
        <w:rPr>
          <w:b/>
        </w:rPr>
        <w:fldChar w:fldCharType="separate"/>
      </w:r>
      <w:r>
        <w:rPr>
          <w:b/>
        </w:rPr>
        <w:t>27</w:t>
      </w:r>
      <w:r w:rsidRPr="002846DB">
        <w:rPr>
          <w:b/>
        </w:rPr>
        <w:fldChar w:fldCharType="end"/>
      </w:r>
    </w:p>
    <w:p w14:paraId="61A1C980" w14:textId="77777777" w:rsidR="000761CD" w:rsidRPr="002846DB" w:rsidRDefault="000761CD" w:rsidP="000761CD">
      <w:pPr>
        <w:pStyle w:val="T5"/>
        <w:rPr>
          <w:b/>
        </w:rPr>
      </w:pPr>
      <w:r w:rsidRPr="002846DB">
        <w:rPr>
          <w:b/>
        </w:rPr>
        <w:t>2.3.1.1.1. Uzmanlık</w:t>
      </w:r>
      <w:r w:rsidRPr="002846DB">
        <w:rPr>
          <w:b/>
        </w:rPr>
        <w:tab/>
      </w:r>
      <w:r w:rsidRPr="002846DB">
        <w:rPr>
          <w:b/>
        </w:rPr>
        <w:fldChar w:fldCharType="begin"/>
      </w:r>
      <w:r w:rsidRPr="002846DB">
        <w:rPr>
          <w:b/>
        </w:rPr>
        <w:instrText xml:space="preserve"> PAGEREF _Toc59308615 \h </w:instrText>
      </w:r>
      <w:r w:rsidRPr="002846DB">
        <w:rPr>
          <w:b/>
        </w:rPr>
      </w:r>
      <w:r w:rsidRPr="002846DB">
        <w:rPr>
          <w:b/>
        </w:rPr>
        <w:fldChar w:fldCharType="separate"/>
      </w:r>
      <w:r>
        <w:rPr>
          <w:b/>
        </w:rPr>
        <w:t>28</w:t>
      </w:r>
      <w:r w:rsidRPr="002846DB">
        <w:rPr>
          <w:b/>
        </w:rPr>
        <w:fldChar w:fldCharType="end"/>
      </w:r>
    </w:p>
    <w:p w14:paraId="16BC0D31" w14:textId="77777777" w:rsidR="000761CD" w:rsidRPr="002846DB" w:rsidRDefault="000761CD" w:rsidP="000761CD">
      <w:pPr>
        <w:pStyle w:val="T5"/>
        <w:rPr>
          <w:b/>
        </w:rPr>
      </w:pPr>
      <w:r w:rsidRPr="002846DB">
        <w:rPr>
          <w:b/>
        </w:rPr>
        <w:t>2.3.1.1.2. Yaratıcı Düşünme</w:t>
      </w:r>
      <w:r w:rsidRPr="002846DB">
        <w:rPr>
          <w:b/>
        </w:rPr>
        <w:tab/>
      </w:r>
      <w:r w:rsidRPr="002846DB">
        <w:rPr>
          <w:b/>
        </w:rPr>
        <w:fldChar w:fldCharType="begin"/>
      </w:r>
      <w:r w:rsidRPr="002846DB">
        <w:rPr>
          <w:b/>
        </w:rPr>
        <w:instrText xml:space="preserve"> PAGEREF _Toc59308616 \h </w:instrText>
      </w:r>
      <w:r w:rsidRPr="002846DB">
        <w:rPr>
          <w:b/>
        </w:rPr>
      </w:r>
      <w:r w:rsidRPr="002846DB">
        <w:rPr>
          <w:b/>
        </w:rPr>
        <w:fldChar w:fldCharType="separate"/>
      </w:r>
      <w:r>
        <w:rPr>
          <w:b/>
        </w:rPr>
        <w:t>28</w:t>
      </w:r>
      <w:r w:rsidRPr="002846DB">
        <w:rPr>
          <w:b/>
        </w:rPr>
        <w:fldChar w:fldCharType="end"/>
      </w:r>
    </w:p>
    <w:p w14:paraId="4752D489" w14:textId="77777777" w:rsidR="000761CD" w:rsidRPr="002846DB" w:rsidRDefault="000761CD" w:rsidP="000761CD">
      <w:pPr>
        <w:pStyle w:val="T5"/>
        <w:rPr>
          <w:b/>
        </w:rPr>
      </w:pPr>
      <w:r w:rsidRPr="002846DB">
        <w:rPr>
          <w:b/>
        </w:rPr>
        <w:t>2.3.1.1.3. Görev Motivasyonu</w:t>
      </w:r>
      <w:r w:rsidRPr="002846DB">
        <w:rPr>
          <w:b/>
        </w:rPr>
        <w:tab/>
      </w:r>
      <w:r w:rsidRPr="002846DB">
        <w:rPr>
          <w:b/>
        </w:rPr>
        <w:fldChar w:fldCharType="begin"/>
      </w:r>
      <w:r w:rsidRPr="002846DB">
        <w:rPr>
          <w:b/>
        </w:rPr>
        <w:instrText xml:space="preserve"> PAGEREF _Toc59308617 \h </w:instrText>
      </w:r>
      <w:r w:rsidRPr="002846DB">
        <w:rPr>
          <w:b/>
        </w:rPr>
      </w:r>
      <w:r w:rsidRPr="002846DB">
        <w:rPr>
          <w:b/>
        </w:rPr>
        <w:fldChar w:fldCharType="separate"/>
      </w:r>
      <w:r>
        <w:rPr>
          <w:b/>
        </w:rPr>
        <w:t>29</w:t>
      </w:r>
      <w:r w:rsidRPr="002846DB">
        <w:rPr>
          <w:b/>
        </w:rPr>
        <w:fldChar w:fldCharType="end"/>
      </w:r>
    </w:p>
    <w:p w14:paraId="4FB06D67" w14:textId="77777777" w:rsidR="000761CD" w:rsidRPr="002846DB" w:rsidRDefault="000761CD" w:rsidP="000761CD">
      <w:pPr>
        <w:pStyle w:val="T4"/>
        <w:rPr>
          <w:b/>
        </w:rPr>
      </w:pPr>
      <w:r w:rsidRPr="002846DB">
        <w:rPr>
          <w:b/>
        </w:rPr>
        <w:t>2.3.1.2. Yaratıcı Bireyin Kişilik Özellikleri</w:t>
      </w:r>
      <w:r w:rsidRPr="002846DB">
        <w:rPr>
          <w:b/>
        </w:rPr>
        <w:tab/>
      </w:r>
      <w:r w:rsidRPr="002846DB">
        <w:rPr>
          <w:b/>
        </w:rPr>
        <w:fldChar w:fldCharType="begin"/>
      </w:r>
      <w:r w:rsidRPr="002846DB">
        <w:rPr>
          <w:b/>
        </w:rPr>
        <w:instrText xml:space="preserve"> PAGEREF _Toc59308618 \h </w:instrText>
      </w:r>
      <w:r w:rsidRPr="002846DB">
        <w:rPr>
          <w:b/>
        </w:rPr>
      </w:r>
      <w:r w:rsidRPr="002846DB">
        <w:rPr>
          <w:b/>
        </w:rPr>
        <w:fldChar w:fldCharType="separate"/>
      </w:r>
      <w:r>
        <w:rPr>
          <w:b/>
        </w:rPr>
        <w:t>29</w:t>
      </w:r>
      <w:r w:rsidRPr="002846DB">
        <w:rPr>
          <w:b/>
        </w:rPr>
        <w:fldChar w:fldCharType="end"/>
      </w:r>
    </w:p>
    <w:p w14:paraId="3E61D5E5" w14:textId="77777777" w:rsidR="000761CD" w:rsidRPr="002846DB" w:rsidRDefault="000761CD" w:rsidP="000761CD">
      <w:pPr>
        <w:pStyle w:val="T3"/>
        <w:rPr>
          <w:rFonts w:eastAsiaTheme="minorEastAsia"/>
          <w:b/>
          <w:lang w:eastAsia="tr-TR"/>
        </w:rPr>
      </w:pPr>
      <w:r w:rsidRPr="002846DB">
        <w:rPr>
          <w:b/>
        </w:rPr>
        <w:t>2.3.2. Örgütsel Yaratıcılık</w:t>
      </w:r>
      <w:r w:rsidRPr="002846DB">
        <w:rPr>
          <w:b/>
        </w:rPr>
        <w:tab/>
      </w:r>
      <w:r w:rsidRPr="002846DB">
        <w:rPr>
          <w:b/>
        </w:rPr>
        <w:fldChar w:fldCharType="begin"/>
      </w:r>
      <w:r w:rsidRPr="002846DB">
        <w:rPr>
          <w:b/>
        </w:rPr>
        <w:instrText xml:space="preserve"> PAGEREF _Toc59308619 \h </w:instrText>
      </w:r>
      <w:r w:rsidRPr="002846DB">
        <w:rPr>
          <w:b/>
        </w:rPr>
      </w:r>
      <w:r w:rsidRPr="002846DB">
        <w:rPr>
          <w:b/>
        </w:rPr>
        <w:fldChar w:fldCharType="separate"/>
      </w:r>
      <w:r>
        <w:rPr>
          <w:b/>
        </w:rPr>
        <w:t>31</w:t>
      </w:r>
      <w:r w:rsidRPr="002846DB">
        <w:rPr>
          <w:b/>
        </w:rPr>
        <w:fldChar w:fldCharType="end"/>
      </w:r>
    </w:p>
    <w:p w14:paraId="4A5784FD" w14:textId="77777777" w:rsidR="000761CD" w:rsidRPr="002846DB" w:rsidRDefault="000761CD" w:rsidP="000761CD">
      <w:pPr>
        <w:pStyle w:val="T4"/>
        <w:rPr>
          <w:b/>
        </w:rPr>
      </w:pPr>
      <w:r w:rsidRPr="002846DB">
        <w:rPr>
          <w:b/>
        </w:rPr>
        <w:t>2.3.2.1. Yaratıcı Örgütlerin Özellikleri</w:t>
      </w:r>
      <w:r w:rsidRPr="002846DB">
        <w:rPr>
          <w:b/>
        </w:rPr>
        <w:tab/>
      </w:r>
      <w:r w:rsidRPr="002846DB">
        <w:rPr>
          <w:b/>
        </w:rPr>
        <w:fldChar w:fldCharType="begin"/>
      </w:r>
      <w:r w:rsidRPr="002846DB">
        <w:rPr>
          <w:b/>
        </w:rPr>
        <w:instrText xml:space="preserve"> PAGEREF _Toc59308620 \h </w:instrText>
      </w:r>
      <w:r w:rsidRPr="002846DB">
        <w:rPr>
          <w:b/>
        </w:rPr>
      </w:r>
      <w:r w:rsidRPr="002846DB">
        <w:rPr>
          <w:b/>
        </w:rPr>
        <w:fldChar w:fldCharType="separate"/>
      </w:r>
      <w:r>
        <w:rPr>
          <w:b/>
        </w:rPr>
        <w:t>32</w:t>
      </w:r>
      <w:r w:rsidRPr="002846DB">
        <w:rPr>
          <w:b/>
        </w:rPr>
        <w:fldChar w:fldCharType="end"/>
      </w:r>
    </w:p>
    <w:p w14:paraId="1A95ACBD" w14:textId="77777777" w:rsidR="000761CD" w:rsidRPr="002846DB" w:rsidRDefault="000761CD" w:rsidP="000761CD">
      <w:pPr>
        <w:pStyle w:val="T2"/>
        <w:rPr>
          <w:rFonts w:eastAsiaTheme="minorEastAsia"/>
          <w:b/>
          <w:lang w:eastAsia="tr-TR"/>
        </w:rPr>
      </w:pPr>
      <w:r w:rsidRPr="002846DB">
        <w:rPr>
          <w:b/>
        </w:rPr>
        <w:t>2.4. Yaratıcılığı Teşvik Eden ve EngelleyenDurumlar</w:t>
      </w:r>
      <w:r w:rsidRPr="002846DB">
        <w:rPr>
          <w:b/>
        </w:rPr>
        <w:tab/>
      </w:r>
      <w:r w:rsidRPr="002846DB">
        <w:rPr>
          <w:b/>
        </w:rPr>
        <w:fldChar w:fldCharType="begin"/>
      </w:r>
      <w:r w:rsidRPr="002846DB">
        <w:rPr>
          <w:b/>
        </w:rPr>
        <w:instrText xml:space="preserve"> PAGEREF _Toc59308621 \h </w:instrText>
      </w:r>
      <w:r w:rsidRPr="002846DB">
        <w:rPr>
          <w:b/>
        </w:rPr>
      </w:r>
      <w:r w:rsidRPr="002846DB">
        <w:rPr>
          <w:b/>
        </w:rPr>
        <w:fldChar w:fldCharType="separate"/>
      </w:r>
      <w:r>
        <w:rPr>
          <w:b/>
        </w:rPr>
        <w:t>34</w:t>
      </w:r>
      <w:r w:rsidRPr="002846DB">
        <w:rPr>
          <w:b/>
        </w:rPr>
        <w:fldChar w:fldCharType="end"/>
      </w:r>
    </w:p>
    <w:p w14:paraId="7B10856E" w14:textId="77777777" w:rsidR="000761CD" w:rsidRPr="002846DB" w:rsidRDefault="000761CD" w:rsidP="000761CD">
      <w:pPr>
        <w:pStyle w:val="T2"/>
        <w:rPr>
          <w:rFonts w:eastAsiaTheme="minorEastAsia"/>
          <w:b/>
          <w:lang w:eastAsia="tr-TR"/>
        </w:rPr>
      </w:pPr>
      <w:r w:rsidRPr="002846DB">
        <w:rPr>
          <w:b/>
        </w:rPr>
        <w:t>2.5. Örgütlerde Yaratıcılığı Teşvik Eden Faktörler Ve Yaratıcılık  Yönetimi</w:t>
      </w:r>
      <w:r w:rsidRPr="002846DB">
        <w:rPr>
          <w:b/>
        </w:rPr>
        <w:tab/>
      </w:r>
      <w:r w:rsidRPr="002846DB">
        <w:rPr>
          <w:b/>
        </w:rPr>
        <w:fldChar w:fldCharType="begin"/>
      </w:r>
      <w:r w:rsidRPr="002846DB">
        <w:rPr>
          <w:b/>
        </w:rPr>
        <w:instrText xml:space="preserve"> PAGEREF _Toc59308622 \h </w:instrText>
      </w:r>
      <w:r w:rsidRPr="002846DB">
        <w:rPr>
          <w:b/>
        </w:rPr>
      </w:r>
      <w:r w:rsidRPr="002846DB">
        <w:rPr>
          <w:b/>
        </w:rPr>
        <w:fldChar w:fldCharType="separate"/>
      </w:r>
      <w:r>
        <w:rPr>
          <w:b/>
        </w:rPr>
        <w:t>37</w:t>
      </w:r>
      <w:r w:rsidRPr="002846DB">
        <w:rPr>
          <w:b/>
        </w:rPr>
        <w:fldChar w:fldCharType="end"/>
      </w:r>
    </w:p>
    <w:p w14:paraId="43DBC4B2" w14:textId="77777777" w:rsidR="000761CD" w:rsidRDefault="000761CD" w:rsidP="000761CD">
      <w:pPr>
        <w:pStyle w:val="T1"/>
        <w:jc w:val="center"/>
      </w:pPr>
      <w:r w:rsidRPr="002846DB">
        <w:t>ÜÇÜNCÜ BÖLÜM</w:t>
      </w:r>
    </w:p>
    <w:p w14:paraId="6115C4B1" w14:textId="77777777" w:rsidR="000761CD" w:rsidRPr="00211D35" w:rsidRDefault="000761CD" w:rsidP="000761CD">
      <w:pPr>
        <w:jc w:val="center"/>
        <w:rPr>
          <w:rFonts w:ascii="Times New Roman" w:hAnsi="Times New Roman" w:cs="Times New Roman"/>
          <w:b/>
          <w:color w:val="FF0000"/>
          <w:sz w:val="24"/>
          <w:szCs w:val="24"/>
        </w:rPr>
      </w:pPr>
      <w:r w:rsidRPr="00D67C2B">
        <w:rPr>
          <w:rFonts w:ascii="Times New Roman" w:hAnsi="Times New Roman" w:cs="Times New Roman"/>
          <w:b/>
          <w:color w:val="FF0000"/>
          <w:sz w:val="24"/>
          <w:szCs w:val="24"/>
          <w:highlight w:val="cyan"/>
        </w:rPr>
        <w:t>(Tüm Bölümlerdeki alt başlıklarda cümlenin ilk harfleri BÜYÜK olmalı)</w:t>
      </w:r>
    </w:p>
    <w:p w14:paraId="1B27A6F3" w14:textId="77777777" w:rsidR="000761CD" w:rsidRPr="002846DB" w:rsidRDefault="000761CD" w:rsidP="000761CD">
      <w:pPr>
        <w:pStyle w:val="T1"/>
        <w:rPr>
          <w:rFonts w:eastAsiaTheme="minorEastAsia"/>
          <w:lang w:eastAsia="tr-TR"/>
        </w:rPr>
      </w:pPr>
      <w:r w:rsidRPr="002846DB">
        <w:t>3. LİDERLİK VEYARATICILIK</w:t>
      </w:r>
      <w:r w:rsidRPr="00D67C2B">
        <w:rPr>
          <w:sz w:val="20"/>
          <w:szCs w:val="20"/>
          <w:highlight w:val="yellow"/>
        </w:rPr>
        <w:t xml:space="preserve"> </w:t>
      </w:r>
      <w:r w:rsidRPr="0009454C">
        <w:rPr>
          <w:sz w:val="20"/>
          <w:szCs w:val="20"/>
          <w:highlight w:val="yellow"/>
        </w:rPr>
        <w:t>nokta ve sayfa no olmayacak.</w:t>
      </w:r>
    </w:p>
    <w:p w14:paraId="5B3C7A4A" w14:textId="77777777" w:rsidR="000761CD" w:rsidRPr="002846DB" w:rsidRDefault="000761CD" w:rsidP="000761CD">
      <w:pPr>
        <w:pStyle w:val="T2"/>
        <w:rPr>
          <w:rFonts w:eastAsiaTheme="minorEastAsia"/>
          <w:b/>
          <w:lang w:eastAsia="tr-TR"/>
        </w:rPr>
      </w:pPr>
      <w:r w:rsidRPr="002846DB">
        <w:rPr>
          <w:b/>
        </w:rPr>
        <w:t>3.1. Demografik Özelliklerin Analizi</w:t>
      </w:r>
      <w:r w:rsidRPr="002846DB">
        <w:rPr>
          <w:b/>
        </w:rPr>
        <w:tab/>
      </w:r>
      <w:r w:rsidRPr="002846DB">
        <w:rPr>
          <w:b/>
        </w:rPr>
        <w:fldChar w:fldCharType="begin"/>
      </w:r>
      <w:r w:rsidRPr="002846DB">
        <w:rPr>
          <w:b/>
        </w:rPr>
        <w:instrText xml:space="preserve"> PAGEREF _Toc59308626 \h </w:instrText>
      </w:r>
      <w:r w:rsidRPr="002846DB">
        <w:rPr>
          <w:b/>
        </w:rPr>
      </w:r>
      <w:r w:rsidRPr="002846DB">
        <w:rPr>
          <w:b/>
        </w:rPr>
        <w:fldChar w:fldCharType="separate"/>
      </w:r>
      <w:r>
        <w:rPr>
          <w:b/>
        </w:rPr>
        <w:t>40</w:t>
      </w:r>
      <w:r w:rsidRPr="002846DB">
        <w:rPr>
          <w:b/>
        </w:rPr>
        <w:fldChar w:fldCharType="end"/>
      </w:r>
    </w:p>
    <w:p w14:paraId="3A2C43B2" w14:textId="77777777" w:rsidR="000761CD" w:rsidRPr="002846DB" w:rsidRDefault="000761CD" w:rsidP="000761CD">
      <w:pPr>
        <w:pStyle w:val="T2"/>
        <w:rPr>
          <w:rFonts w:eastAsiaTheme="minorEastAsia"/>
          <w:b/>
          <w:lang w:eastAsia="tr-TR"/>
        </w:rPr>
      </w:pPr>
      <w:r w:rsidRPr="002846DB">
        <w:rPr>
          <w:b/>
        </w:rPr>
        <w:t>3.2. Verilerin Analizi.</w:t>
      </w:r>
      <w:r w:rsidRPr="002846DB">
        <w:rPr>
          <w:b/>
        </w:rPr>
        <w:tab/>
      </w:r>
      <w:r w:rsidRPr="002846DB">
        <w:rPr>
          <w:b/>
        </w:rPr>
        <w:fldChar w:fldCharType="begin"/>
      </w:r>
      <w:r w:rsidRPr="002846DB">
        <w:rPr>
          <w:b/>
        </w:rPr>
        <w:instrText xml:space="preserve"> PAGEREF _Toc59308627 \h </w:instrText>
      </w:r>
      <w:r w:rsidRPr="002846DB">
        <w:rPr>
          <w:b/>
        </w:rPr>
      </w:r>
      <w:r w:rsidRPr="002846DB">
        <w:rPr>
          <w:b/>
        </w:rPr>
        <w:fldChar w:fldCharType="separate"/>
      </w:r>
      <w:r>
        <w:rPr>
          <w:b/>
        </w:rPr>
        <w:t>42</w:t>
      </w:r>
      <w:r w:rsidRPr="002846DB">
        <w:rPr>
          <w:b/>
        </w:rPr>
        <w:fldChar w:fldCharType="end"/>
      </w:r>
    </w:p>
    <w:p w14:paraId="4F2DE332" w14:textId="77777777" w:rsidR="000761CD" w:rsidRPr="002846DB" w:rsidRDefault="000761CD" w:rsidP="000761CD">
      <w:pPr>
        <w:pStyle w:val="T3"/>
        <w:rPr>
          <w:rFonts w:eastAsiaTheme="minorEastAsia"/>
          <w:b/>
          <w:lang w:eastAsia="tr-TR"/>
        </w:rPr>
      </w:pPr>
      <w:r w:rsidRPr="002846DB">
        <w:rPr>
          <w:b/>
        </w:rPr>
        <w:t>3.2.1. Model İçin Faktör Analizi</w:t>
      </w:r>
      <w:r w:rsidRPr="002846DB">
        <w:rPr>
          <w:b/>
        </w:rPr>
        <w:tab/>
      </w:r>
      <w:r w:rsidRPr="002846DB">
        <w:rPr>
          <w:b/>
        </w:rPr>
        <w:fldChar w:fldCharType="begin"/>
      </w:r>
      <w:r w:rsidRPr="002846DB">
        <w:rPr>
          <w:b/>
        </w:rPr>
        <w:instrText xml:space="preserve"> PAGEREF _Toc59308628 \h </w:instrText>
      </w:r>
      <w:r w:rsidRPr="002846DB">
        <w:rPr>
          <w:b/>
        </w:rPr>
      </w:r>
      <w:r w:rsidRPr="002846DB">
        <w:rPr>
          <w:b/>
        </w:rPr>
        <w:fldChar w:fldCharType="separate"/>
      </w:r>
      <w:r>
        <w:rPr>
          <w:b/>
        </w:rPr>
        <w:t>42</w:t>
      </w:r>
      <w:r w:rsidRPr="002846DB">
        <w:rPr>
          <w:b/>
        </w:rPr>
        <w:fldChar w:fldCharType="end"/>
      </w:r>
    </w:p>
    <w:p w14:paraId="2E71E5B5" w14:textId="77777777" w:rsidR="000761CD" w:rsidRPr="002846DB" w:rsidRDefault="000761CD" w:rsidP="000761CD">
      <w:pPr>
        <w:pStyle w:val="T4"/>
        <w:rPr>
          <w:b/>
        </w:rPr>
      </w:pPr>
      <w:r w:rsidRPr="002846DB">
        <w:rPr>
          <w:b/>
        </w:rPr>
        <w:t>3.2.1.1. Liderlik Ölçeği İçin Faktör Analizi</w:t>
      </w:r>
      <w:r w:rsidRPr="002846DB">
        <w:rPr>
          <w:b/>
        </w:rPr>
        <w:tab/>
      </w:r>
      <w:r w:rsidRPr="002846DB">
        <w:rPr>
          <w:b/>
        </w:rPr>
        <w:fldChar w:fldCharType="begin"/>
      </w:r>
      <w:r w:rsidRPr="002846DB">
        <w:rPr>
          <w:b/>
        </w:rPr>
        <w:instrText xml:space="preserve"> PAGEREF _Toc59308629 \h </w:instrText>
      </w:r>
      <w:r w:rsidRPr="002846DB">
        <w:rPr>
          <w:b/>
        </w:rPr>
      </w:r>
      <w:r w:rsidRPr="002846DB">
        <w:rPr>
          <w:b/>
        </w:rPr>
        <w:fldChar w:fldCharType="separate"/>
      </w:r>
      <w:r>
        <w:rPr>
          <w:b/>
        </w:rPr>
        <w:t>45</w:t>
      </w:r>
      <w:r w:rsidRPr="002846DB">
        <w:rPr>
          <w:b/>
        </w:rPr>
        <w:fldChar w:fldCharType="end"/>
      </w:r>
    </w:p>
    <w:p w14:paraId="628623D9" w14:textId="77777777" w:rsidR="000761CD" w:rsidRPr="002846DB" w:rsidRDefault="000761CD" w:rsidP="000761CD">
      <w:pPr>
        <w:pStyle w:val="T3"/>
        <w:rPr>
          <w:rFonts w:eastAsiaTheme="minorEastAsia"/>
          <w:b/>
          <w:lang w:eastAsia="tr-TR"/>
        </w:rPr>
      </w:pPr>
      <w:r w:rsidRPr="002846DB">
        <w:rPr>
          <w:b/>
        </w:rPr>
        <w:t>3.2.2. Yaratıcılık Ölçeği İçin Faktör Analizi</w:t>
      </w:r>
      <w:r w:rsidRPr="002846DB">
        <w:rPr>
          <w:b/>
        </w:rPr>
        <w:tab/>
      </w:r>
      <w:r w:rsidRPr="002846DB">
        <w:rPr>
          <w:b/>
        </w:rPr>
        <w:fldChar w:fldCharType="begin"/>
      </w:r>
      <w:r w:rsidRPr="002846DB">
        <w:rPr>
          <w:b/>
        </w:rPr>
        <w:instrText xml:space="preserve"> PAGEREF _Toc59308630 \h </w:instrText>
      </w:r>
      <w:r w:rsidRPr="002846DB">
        <w:rPr>
          <w:b/>
        </w:rPr>
      </w:r>
      <w:r w:rsidRPr="002846DB">
        <w:rPr>
          <w:b/>
        </w:rPr>
        <w:fldChar w:fldCharType="separate"/>
      </w:r>
      <w:r>
        <w:rPr>
          <w:b/>
        </w:rPr>
        <w:t>46</w:t>
      </w:r>
      <w:r w:rsidRPr="002846DB">
        <w:rPr>
          <w:b/>
        </w:rPr>
        <w:fldChar w:fldCharType="end"/>
      </w:r>
    </w:p>
    <w:p w14:paraId="4F1A2688" w14:textId="77777777" w:rsidR="000761CD" w:rsidRPr="002846DB" w:rsidRDefault="000761CD" w:rsidP="000761CD">
      <w:pPr>
        <w:pStyle w:val="T2"/>
        <w:rPr>
          <w:rFonts w:eastAsiaTheme="minorEastAsia"/>
          <w:b/>
          <w:lang w:eastAsia="tr-TR"/>
        </w:rPr>
      </w:pPr>
      <w:r w:rsidRPr="002846DB">
        <w:rPr>
          <w:b/>
        </w:rPr>
        <w:t>3.3. Hipotezlerin Analizi</w:t>
      </w:r>
      <w:r w:rsidRPr="002846DB">
        <w:rPr>
          <w:b/>
        </w:rPr>
        <w:tab/>
      </w:r>
      <w:r w:rsidRPr="002846DB">
        <w:rPr>
          <w:b/>
        </w:rPr>
        <w:fldChar w:fldCharType="begin"/>
      </w:r>
      <w:r w:rsidRPr="002846DB">
        <w:rPr>
          <w:b/>
        </w:rPr>
        <w:instrText xml:space="preserve"> PAGEREF _Toc59308631 \h </w:instrText>
      </w:r>
      <w:r w:rsidRPr="002846DB">
        <w:rPr>
          <w:b/>
        </w:rPr>
      </w:r>
      <w:r w:rsidRPr="002846DB">
        <w:rPr>
          <w:b/>
        </w:rPr>
        <w:fldChar w:fldCharType="separate"/>
      </w:r>
      <w:r>
        <w:rPr>
          <w:b/>
        </w:rPr>
        <w:t>47</w:t>
      </w:r>
      <w:r w:rsidRPr="002846DB">
        <w:rPr>
          <w:b/>
        </w:rPr>
        <w:fldChar w:fldCharType="end"/>
      </w:r>
    </w:p>
    <w:p w14:paraId="3944FC0F" w14:textId="77777777" w:rsidR="000761CD" w:rsidRPr="002846DB" w:rsidRDefault="000761CD" w:rsidP="000761CD">
      <w:pPr>
        <w:pStyle w:val="T2"/>
        <w:rPr>
          <w:rFonts w:eastAsiaTheme="minorEastAsia"/>
          <w:b/>
          <w:lang w:eastAsia="tr-TR"/>
        </w:rPr>
      </w:pPr>
      <w:r w:rsidRPr="002846DB">
        <w:rPr>
          <w:b/>
        </w:rPr>
        <w:t>3.4. Lider Davranışlarının Yaratıcılık Üzerinde Etkisi</w:t>
      </w:r>
      <w:r w:rsidRPr="002846DB">
        <w:rPr>
          <w:b/>
        </w:rPr>
        <w:tab/>
      </w:r>
      <w:r w:rsidRPr="002846DB">
        <w:rPr>
          <w:b/>
        </w:rPr>
        <w:fldChar w:fldCharType="begin"/>
      </w:r>
      <w:r w:rsidRPr="002846DB">
        <w:rPr>
          <w:b/>
        </w:rPr>
        <w:instrText xml:space="preserve"> PAGEREF _Toc59308632 \h </w:instrText>
      </w:r>
      <w:r w:rsidRPr="002846DB">
        <w:rPr>
          <w:b/>
        </w:rPr>
      </w:r>
      <w:r w:rsidRPr="002846DB">
        <w:rPr>
          <w:b/>
        </w:rPr>
        <w:fldChar w:fldCharType="separate"/>
      </w:r>
      <w:r>
        <w:rPr>
          <w:b/>
        </w:rPr>
        <w:t>51</w:t>
      </w:r>
      <w:r w:rsidRPr="002846DB">
        <w:rPr>
          <w:b/>
        </w:rPr>
        <w:fldChar w:fldCharType="end"/>
      </w:r>
    </w:p>
    <w:p w14:paraId="26869E52" w14:textId="77777777" w:rsidR="000761CD" w:rsidRPr="002846DB" w:rsidRDefault="000761CD" w:rsidP="000761CD">
      <w:pPr>
        <w:pStyle w:val="T3"/>
        <w:rPr>
          <w:rFonts w:eastAsiaTheme="minorEastAsia"/>
          <w:b/>
          <w:lang w:eastAsia="tr-TR"/>
        </w:rPr>
      </w:pPr>
      <w:r w:rsidRPr="002846DB">
        <w:rPr>
          <w:b/>
        </w:rPr>
        <w:t>3.4.1. Lider Davranışlarının Bireysel Yaratıcılık Üzerine Etkisi</w:t>
      </w:r>
      <w:r w:rsidRPr="002846DB">
        <w:rPr>
          <w:b/>
        </w:rPr>
        <w:tab/>
      </w:r>
      <w:r w:rsidRPr="002846DB">
        <w:rPr>
          <w:b/>
        </w:rPr>
        <w:fldChar w:fldCharType="begin"/>
      </w:r>
      <w:r w:rsidRPr="002846DB">
        <w:rPr>
          <w:b/>
        </w:rPr>
        <w:instrText xml:space="preserve"> PAGEREF _Toc59308633 \h </w:instrText>
      </w:r>
      <w:r w:rsidRPr="002846DB">
        <w:rPr>
          <w:b/>
        </w:rPr>
      </w:r>
      <w:r w:rsidRPr="002846DB">
        <w:rPr>
          <w:b/>
        </w:rPr>
        <w:fldChar w:fldCharType="separate"/>
      </w:r>
      <w:r>
        <w:rPr>
          <w:b/>
        </w:rPr>
        <w:t>52</w:t>
      </w:r>
      <w:r w:rsidRPr="002846DB">
        <w:rPr>
          <w:b/>
        </w:rPr>
        <w:fldChar w:fldCharType="end"/>
      </w:r>
    </w:p>
    <w:p w14:paraId="15748596" w14:textId="77777777" w:rsidR="000761CD" w:rsidRPr="00FE6113" w:rsidRDefault="000761CD" w:rsidP="000761CD">
      <w:pPr>
        <w:pStyle w:val="T3"/>
        <w:rPr>
          <w:rFonts w:eastAsiaTheme="minorEastAsia"/>
          <w:lang w:eastAsia="tr-TR"/>
        </w:rPr>
      </w:pPr>
      <w:r w:rsidRPr="002846DB">
        <w:rPr>
          <w:b/>
        </w:rPr>
        <w:t>3.4.2. Lider Davranışlarının Örgütsel Yaratıcılık Üzerine Etkisi</w:t>
      </w:r>
      <w:r w:rsidRPr="002405E3">
        <w:rPr>
          <w:b/>
        </w:rPr>
        <w:tab/>
      </w:r>
      <w:r w:rsidRPr="002405E3">
        <w:rPr>
          <w:b/>
        </w:rPr>
        <w:fldChar w:fldCharType="begin"/>
      </w:r>
      <w:r w:rsidRPr="002405E3">
        <w:rPr>
          <w:b/>
        </w:rPr>
        <w:instrText xml:space="preserve"> PAGEREF _Toc59308634 \h </w:instrText>
      </w:r>
      <w:r w:rsidRPr="002405E3">
        <w:rPr>
          <w:b/>
        </w:rPr>
      </w:r>
      <w:r w:rsidRPr="002405E3">
        <w:rPr>
          <w:b/>
        </w:rPr>
        <w:fldChar w:fldCharType="separate"/>
      </w:r>
      <w:r>
        <w:rPr>
          <w:b/>
        </w:rPr>
        <w:t>54</w:t>
      </w:r>
      <w:r w:rsidRPr="002405E3">
        <w:rPr>
          <w:b/>
        </w:rPr>
        <w:fldChar w:fldCharType="end"/>
      </w:r>
    </w:p>
    <w:p w14:paraId="32357E25" w14:textId="77777777" w:rsidR="000761CD" w:rsidRPr="00FE6113" w:rsidRDefault="000761CD" w:rsidP="000761CD">
      <w:pPr>
        <w:pStyle w:val="T1"/>
        <w:rPr>
          <w:rFonts w:eastAsiaTheme="minorEastAsia"/>
          <w:lang w:eastAsia="tr-TR"/>
        </w:rPr>
      </w:pPr>
      <w:r w:rsidRPr="00FE6113">
        <w:t>SONUÇ ve</w:t>
      </w:r>
      <w:r>
        <w:t xml:space="preserve"> ÖNERİLER</w:t>
      </w:r>
      <w:r w:rsidRPr="00FE6113">
        <w:tab/>
      </w:r>
      <w:r w:rsidRPr="00FE6113">
        <w:fldChar w:fldCharType="begin"/>
      </w:r>
      <w:r w:rsidRPr="00FE6113">
        <w:instrText xml:space="preserve"> PAGEREF _Toc59308637 \h </w:instrText>
      </w:r>
      <w:r w:rsidRPr="00FE6113">
        <w:fldChar w:fldCharType="separate"/>
      </w:r>
      <w:r>
        <w:t>54</w:t>
      </w:r>
      <w:r w:rsidRPr="00FE6113">
        <w:fldChar w:fldCharType="end"/>
      </w:r>
    </w:p>
    <w:p w14:paraId="49352330" w14:textId="77777777" w:rsidR="000761CD" w:rsidRPr="00FE6113" w:rsidRDefault="000761CD" w:rsidP="000761CD">
      <w:pPr>
        <w:pStyle w:val="T1"/>
        <w:rPr>
          <w:rFonts w:eastAsiaTheme="minorEastAsia"/>
          <w:lang w:eastAsia="tr-TR"/>
        </w:rPr>
      </w:pPr>
      <w:r w:rsidRPr="00FE6113">
        <w:t>KAYNAKÇA</w:t>
      </w:r>
      <w:r w:rsidRPr="00FE6113">
        <w:tab/>
      </w:r>
      <w:r w:rsidRPr="00FE6113">
        <w:fldChar w:fldCharType="begin"/>
      </w:r>
      <w:r w:rsidRPr="00FE6113">
        <w:instrText xml:space="preserve"> PAGEREF _Toc59308638 \h </w:instrText>
      </w:r>
      <w:r w:rsidRPr="00FE6113">
        <w:fldChar w:fldCharType="separate"/>
      </w:r>
      <w:r>
        <w:t>56</w:t>
      </w:r>
      <w:r w:rsidRPr="00FE6113">
        <w:fldChar w:fldCharType="end"/>
      </w:r>
    </w:p>
    <w:p w14:paraId="1693C8CC" w14:textId="77777777" w:rsidR="000761CD" w:rsidRPr="00FE6113" w:rsidRDefault="000761CD" w:rsidP="000761CD">
      <w:pPr>
        <w:pStyle w:val="T1"/>
        <w:rPr>
          <w:rFonts w:eastAsiaTheme="minorEastAsia"/>
          <w:lang w:eastAsia="tr-TR"/>
        </w:rPr>
      </w:pPr>
      <w:r w:rsidRPr="00FE6113">
        <w:t>EKLER</w:t>
      </w:r>
      <w:r w:rsidRPr="00FE6113">
        <w:tab/>
      </w:r>
      <w:r w:rsidRPr="00FE6113">
        <w:fldChar w:fldCharType="begin"/>
      </w:r>
      <w:r w:rsidRPr="00FE6113">
        <w:instrText xml:space="preserve"> PAGEREF _Toc59308639 \h </w:instrText>
      </w:r>
      <w:r w:rsidRPr="00FE6113">
        <w:fldChar w:fldCharType="separate"/>
      </w:r>
      <w:r>
        <w:t>62</w:t>
      </w:r>
      <w:r w:rsidRPr="00FE6113">
        <w:fldChar w:fldCharType="end"/>
      </w:r>
    </w:p>
    <w:p w14:paraId="3E8B0437" w14:textId="17E5DF51" w:rsidR="000761CD" w:rsidRPr="003B12A1" w:rsidRDefault="000761CD" w:rsidP="000761CD">
      <w:pPr>
        <w:pStyle w:val="GvdeMetni"/>
        <w:tabs>
          <w:tab w:val="right" w:leader="dot" w:pos="8763"/>
        </w:tabs>
        <w:spacing w:line="360" w:lineRule="auto"/>
        <w:rPr>
          <w:b/>
          <w:bCs/>
        </w:rPr>
      </w:pPr>
      <w:r w:rsidRPr="00FE6113">
        <w:fldChar w:fldCharType="end"/>
      </w:r>
      <w:r w:rsidRPr="003B12A1">
        <w:rPr>
          <w:b/>
          <w:bCs/>
        </w:rPr>
        <w:t xml:space="preserve">EK-1. </w:t>
      </w:r>
      <w:r w:rsidRPr="003B12A1">
        <w:rPr>
          <w:b/>
          <w:bCs/>
          <w:spacing w:val="1"/>
        </w:rPr>
        <w:t xml:space="preserve"> Anket Formu (varsa)</w:t>
      </w:r>
      <w:r w:rsidRPr="003B12A1">
        <w:rPr>
          <w:b/>
          <w:bCs/>
        </w:rPr>
        <w:t xml:space="preserve"> </w:t>
      </w:r>
      <w:r w:rsidRPr="003B12A1">
        <w:rPr>
          <w:b/>
          <w:bCs/>
        </w:rPr>
        <w:ptab w:relativeTo="margin" w:alignment="right" w:leader="dot"/>
      </w:r>
      <w:r w:rsidR="00F763B3">
        <w:rPr>
          <w:b/>
          <w:bCs/>
        </w:rPr>
        <w:t>63</w:t>
      </w:r>
    </w:p>
    <w:p w14:paraId="762D7E1B" w14:textId="795BDF10" w:rsidR="000761CD" w:rsidRPr="003B12A1" w:rsidRDefault="000761CD" w:rsidP="000761CD">
      <w:pPr>
        <w:tabs>
          <w:tab w:val="right" w:leader="dot" w:pos="8763"/>
        </w:tabs>
        <w:spacing w:after="0"/>
        <w:rPr>
          <w:rFonts w:ascii="Times New Roman" w:hAnsi="Times New Roman" w:cs="Times New Roman"/>
          <w:b/>
          <w:bCs/>
          <w:sz w:val="24"/>
          <w:szCs w:val="24"/>
        </w:rPr>
      </w:pPr>
      <w:r w:rsidRPr="003B12A1">
        <w:rPr>
          <w:rFonts w:ascii="Times New Roman" w:hAnsi="Times New Roman" w:cs="Times New Roman"/>
          <w:b/>
          <w:bCs/>
          <w:sz w:val="24"/>
          <w:szCs w:val="24"/>
        </w:rPr>
        <w:t xml:space="preserve">EK-2. </w:t>
      </w:r>
      <w:r w:rsidRPr="003B12A1">
        <w:rPr>
          <w:rFonts w:ascii="Times New Roman" w:hAnsi="Times New Roman" w:cs="Times New Roman"/>
          <w:b/>
          <w:bCs/>
          <w:spacing w:val="-13"/>
          <w:sz w:val="24"/>
          <w:szCs w:val="24"/>
        </w:rPr>
        <w:t xml:space="preserve"> </w:t>
      </w:r>
      <w:r w:rsidRPr="003B12A1">
        <w:rPr>
          <w:rFonts w:ascii="Times New Roman" w:hAnsi="Times New Roman" w:cs="Times New Roman"/>
          <w:b/>
          <w:bCs/>
          <w:sz w:val="24"/>
          <w:szCs w:val="24"/>
        </w:rPr>
        <w:t xml:space="preserve">Türkiye’nin Yatırım Envanteri </w:t>
      </w:r>
      <w:r w:rsidRPr="003B12A1">
        <w:rPr>
          <w:rFonts w:ascii="Times New Roman" w:hAnsi="Times New Roman" w:cs="Times New Roman"/>
          <w:b/>
          <w:bCs/>
          <w:spacing w:val="1"/>
          <w:sz w:val="24"/>
          <w:szCs w:val="24"/>
        </w:rPr>
        <w:t>(varsa)</w:t>
      </w:r>
      <w:r w:rsidRPr="003B12A1">
        <w:rPr>
          <w:rFonts w:ascii="Times New Roman" w:hAnsi="Times New Roman" w:cs="Times New Roman"/>
          <w:b/>
          <w:bCs/>
          <w:sz w:val="24"/>
          <w:szCs w:val="24"/>
        </w:rPr>
        <w:t xml:space="preserve"> </w:t>
      </w:r>
      <w:r w:rsidRPr="003B12A1">
        <w:rPr>
          <w:rFonts w:ascii="Times New Roman" w:hAnsi="Times New Roman" w:cs="Times New Roman"/>
          <w:b/>
          <w:bCs/>
          <w:sz w:val="24"/>
          <w:szCs w:val="24"/>
        </w:rPr>
        <w:ptab w:relativeTo="margin" w:alignment="right" w:leader="dot"/>
      </w:r>
      <w:r w:rsidR="00F763B3">
        <w:rPr>
          <w:rFonts w:ascii="Times New Roman" w:hAnsi="Times New Roman" w:cs="Times New Roman"/>
          <w:b/>
          <w:bCs/>
          <w:sz w:val="24"/>
          <w:szCs w:val="24"/>
        </w:rPr>
        <w:t>64</w:t>
      </w:r>
    </w:p>
    <w:p w14:paraId="4A4BC0A1" w14:textId="41CA05C9" w:rsidR="000761CD" w:rsidRPr="003B12A1" w:rsidRDefault="000761CD" w:rsidP="000761CD">
      <w:pPr>
        <w:tabs>
          <w:tab w:val="right" w:leader="dot" w:pos="8763"/>
        </w:tabs>
        <w:spacing w:after="0"/>
        <w:rPr>
          <w:rFonts w:ascii="Times New Roman" w:hAnsi="Times New Roman" w:cs="Times New Roman"/>
          <w:b/>
          <w:bCs/>
          <w:sz w:val="24"/>
          <w:szCs w:val="24"/>
        </w:rPr>
      </w:pPr>
      <w:r w:rsidRPr="003B12A1">
        <w:rPr>
          <w:rFonts w:ascii="Times New Roman" w:hAnsi="Times New Roman" w:cs="Times New Roman"/>
          <w:b/>
          <w:bCs/>
          <w:sz w:val="24"/>
          <w:szCs w:val="24"/>
        </w:rPr>
        <w:t xml:space="preserve">EK-3. Etik Kurul Kararı (varsa) </w:t>
      </w:r>
      <w:r w:rsidRPr="003B12A1">
        <w:rPr>
          <w:rFonts w:ascii="Times New Roman" w:hAnsi="Times New Roman" w:cs="Times New Roman"/>
          <w:b/>
          <w:bCs/>
          <w:sz w:val="24"/>
          <w:szCs w:val="24"/>
        </w:rPr>
        <w:ptab w:relativeTo="margin" w:alignment="right" w:leader="dot"/>
      </w:r>
      <w:r w:rsidR="00F763B3">
        <w:rPr>
          <w:rFonts w:ascii="Times New Roman" w:hAnsi="Times New Roman" w:cs="Times New Roman"/>
          <w:b/>
          <w:bCs/>
          <w:sz w:val="24"/>
          <w:szCs w:val="24"/>
        </w:rPr>
        <w:t>65</w:t>
      </w:r>
    </w:p>
    <w:p w14:paraId="5729ACD7" w14:textId="15E71E45" w:rsidR="000761CD" w:rsidRPr="003B12A1" w:rsidRDefault="000761CD" w:rsidP="000761CD">
      <w:pPr>
        <w:tabs>
          <w:tab w:val="right" w:leader="dot" w:pos="8763"/>
        </w:tabs>
        <w:spacing w:after="0"/>
        <w:rPr>
          <w:rFonts w:ascii="Times New Roman" w:hAnsi="Times New Roman" w:cs="Times New Roman"/>
          <w:b/>
          <w:bCs/>
          <w:sz w:val="24"/>
          <w:szCs w:val="24"/>
        </w:rPr>
      </w:pPr>
      <w:r w:rsidRPr="003B12A1">
        <w:rPr>
          <w:rFonts w:ascii="Times New Roman" w:hAnsi="Times New Roman" w:cs="Times New Roman"/>
          <w:b/>
          <w:bCs/>
          <w:sz w:val="24"/>
          <w:szCs w:val="24"/>
        </w:rPr>
        <w:t xml:space="preserve">EK-4. Kurum İzin Yazıları (varsa) </w:t>
      </w:r>
      <w:r w:rsidRPr="003B12A1">
        <w:rPr>
          <w:rFonts w:ascii="Times New Roman" w:hAnsi="Times New Roman" w:cs="Times New Roman"/>
          <w:b/>
          <w:bCs/>
          <w:sz w:val="24"/>
          <w:szCs w:val="24"/>
        </w:rPr>
        <w:ptab w:relativeTo="margin" w:alignment="right" w:leader="dot"/>
      </w:r>
      <w:r w:rsidR="00F763B3">
        <w:rPr>
          <w:rFonts w:ascii="Times New Roman" w:hAnsi="Times New Roman" w:cs="Times New Roman"/>
          <w:b/>
          <w:bCs/>
          <w:sz w:val="24"/>
          <w:szCs w:val="24"/>
        </w:rPr>
        <w:t>66</w:t>
      </w:r>
    </w:p>
    <w:p w14:paraId="74D89177" w14:textId="1E4B9121" w:rsidR="000761CD" w:rsidRPr="003B12A1" w:rsidRDefault="000761CD" w:rsidP="000761CD">
      <w:pPr>
        <w:tabs>
          <w:tab w:val="right" w:leader="dot" w:pos="8763"/>
        </w:tabs>
        <w:spacing w:after="0"/>
        <w:rPr>
          <w:rFonts w:ascii="Times New Roman" w:hAnsi="Times New Roman" w:cs="Times New Roman"/>
          <w:b/>
          <w:bCs/>
          <w:sz w:val="24"/>
          <w:szCs w:val="24"/>
        </w:rPr>
      </w:pPr>
      <w:r w:rsidRPr="003B12A1">
        <w:rPr>
          <w:rFonts w:ascii="Times New Roman" w:hAnsi="Times New Roman" w:cs="Times New Roman"/>
          <w:b/>
          <w:bCs/>
          <w:spacing w:val="1"/>
          <w:sz w:val="24"/>
          <w:szCs w:val="24"/>
        </w:rPr>
        <w:t>EK-5. Tez Başlığı Değişikliği Yazısı (varsa)</w:t>
      </w:r>
      <w:r w:rsidRPr="003B12A1">
        <w:rPr>
          <w:rFonts w:ascii="Times New Roman" w:hAnsi="Times New Roman" w:cs="Times New Roman"/>
          <w:b/>
          <w:bCs/>
          <w:sz w:val="24"/>
          <w:szCs w:val="24"/>
        </w:rPr>
        <w:t xml:space="preserve"> </w:t>
      </w:r>
      <w:r w:rsidRPr="003B12A1">
        <w:rPr>
          <w:rFonts w:ascii="Times New Roman" w:hAnsi="Times New Roman" w:cs="Times New Roman"/>
          <w:b/>
          <w:bCs/>
          <w:sz w:val="24"/>
          <w:szCs w:val="24"/>
        </w:rPr>
        <w:ptab w:relativeTo="margin" w:alignment="right" w:leader="dot"/>
      </w:r>
      <w:r w:rsidR="00F763B3">
        <w:rPr>
          <w:rFonts w:ascii="Times New Roman" w:hAnsi="Times New Roman" w:cs="Times New Roman"/>
          <w:b/>
          <w:bCs/>
          <w:sz w:val="24"/>
          <w:szCs w:val="24"/>
        </w:rPr>
        <w:t>67</w:t>
      </w:r>
    </w:p>
    <w:p w14:paraId="33516882" w14:textId="755DC96F" w:rsidR="000761CD" w:rsidRPr="00971BCD" w:rsidRDefault="000761CD" w:rsidP="000761CD">
      <w:pPr>
        <w:spacing w:after="0"/>
        <w:rPr>
          <w:rFonts w:ascii="Times New Roman" w:hAnsi="Times New Roman" w:cs="Times New Roman"/>
          <w:b/>
          <w:sz w:val="24"/>
          <w:szCs w:val="24"/>
        </w:rPr>
      </w:pPr>
      <w:r w:rsidRPr="00971BCD">
        <w:rPr>
          <w:rFonts w:ascii="Times New Roman" w:hAnsi="Times New Roman" w:cs="Times New Roman"/>
          <w:b/>
          <w:color w:val="000000"/>
        </w:rPr>
        <w:t xml:space="preserve">İNTİHAL PROGRAMI RAPORU </w:t>
      </w:r>
      <w:r>
        <w:rPr>
          <w:rFonts w:ascii="Times New Roman" w:hAnsi="Times New Roman" w:cs="Times New Roman"/>
          <w:b/>
          <w:color w:val="000000"/>
          <w:spacing w:val="-2"/>
        </w:rPr>
        <w:t>FORMU ……………………………….</w:t>
      </w:r>
      <w:r w:rsidRPr="00971BCD">
        <w:rPr>
          <w:rFonts w:ascii="Times New Roman" w:hAnsi="Times New Roman" w:cs="Times New Roman"/>
          <w:b/>
          <w:color w:val="000000"/>
          <w:spacing w:val="-2"/>
        </w:rPr>
        <w:t>……</w:t>
      </w:r>
      <w:r>
        <w:rPr>
          <w:rFonts w:ascii="Times New Roman" w:hAnsi="Times New Roman" w:cs="Times New Roman"/>
          <w:b/>
          <w:color w:val="000000"/>
          <w:spacing w:val="-2"/>
        </w:rPr>
        <w:t>………….</w:t>
      </w:r>
      <w:r w:rsidRPr="00971BCD">
        <w:rPr>
          <w:rFonts w:ascii="Times New Roman" w:hAnsi="Times New Roman" w:cs="Times New Roman"/>
          <w:b/>
          <w:color w:val="000000"/>
          <w:spacing w:val="-2"/>
        </w:rPr>
        <w:t>…..</w:t>
      </w:r>
      <w:r w:rsidR="00F763B3">
        <w:rPr>
          <w:rFonts w:ascii="Times New Roman" w:hAnsi="Times New Roman" w:cs="Times New Roman"/>
          <w:b/>
          <w:color w:val="000000"/>
          <w:spacing w:val="-2"/>
        </w:rPr>
        <w:t>68</w:t>
      </w:r>
    </w:p>
    <w:p w14:paraId="55231AD1" w14:textId="14217686" w:rsidR="000761CD" w:rsidRPr="000654BC" w:rsidRDefault="000761CD" w:rsidP="000761CD">
      <w:pPr>
        <w:spacing w:after="0"/>
        <w:rPr>
          <w:rFonts w:ascii="Times New Roman" w:hAnsi="Times New Roman" w:cs="Times New Roman"/>
          <w:b/>
          <w:sz w:val="24"/>
          <w:szCs w:val="24"/>
        </w:rPr>
      </w:pPr>
      <w:r w:rsidRPr="00971BCD">
        <w:rPr>
          <w:rFonts w:ascii="Times New Roman" w:hAnsi="Times New Roman" w:cs="Times New Roman"/>
          <w:b/>
          <w:color w:val="000000"/>
        </w:rPr>
        <w:t>İNTİHAL PROGRAMI RAPORU SA</w:t>
      </w:r>
      <w:r w:rsidRPr="00971BCD">
        <w:rPr>
          <w:rFonts w:ascii="Times New Roman" w:hAnsi="Times New Roman" w:cs="Times New Roman"/>
          <w:b/>
          <w:color w:val="000000"/>
          <w:spacing w:val="1"/>
        </w:rPr>
        <w:t>Y</w:t>
      </w:r>
      <w:r w:rsidRPr="00971BCD">
        <w:rPr>
          <w:rFonts w:ascii="Times New Roman" w:hAnsi="Times New Roman" w:cs="Times New Roman"/>
          <w:b/>
          <w:color w:val="000000"/>
          <w:spacing w:val="-3"/>
        </w:rPr>
        <w:t>F</w:t>
      </w:r>
      <w:r w:rsidRPr="00971BCD">
        <w:rPr>
          <w:rFonts w:ascii="Times New Roman" w:hAnsi="Times New Roman" w:cs="Times New Roman"/>
          <w:b/>
          <w:color w:val="000000"/>
        </w:rPr>
        <w:t>ALARI…..………………………</w:t>
      </w:r>
      <w:r>
        <w:rPr>
          <w:rFonts w:ascii="Times New Roman" w:hAnsi="Times New Roman" w:cs="Times New Roman"/>
          <w:b/>
          <w:color w:val="000000"/>
        </w:rPr>
        <w:t>.</w:t>
      </w:r>
      <w:r w:rsidRPr="00971BCD">
        <w:rPr>
          <w:rFonts w:ascii="Times New Roman" w:hAnsi="Times New Roman" w:cs="Times New Roman"/>
          <w:b/>
          <w:color w:val="000000"/>
        </w:rPr>
        <w:t>………</w:t>
      </w:r>
      <w:r>
        <w:rPr>
          <w:rFonts w:ascii="Times New Roman" w:hAnsi="Times New Roman" w:cs="Times New Roman"/>
          <w:b/>
          <w:color w:val="000000"/>
        </w:rPr>
        <w:t>…</w:t>
      </w:r>
      <w:r w:rsidRPr="00971BCD">
        <w:rPr>
          <w:rFonts w:ascii="Times New Roman" w:hAnsi="Times New Roman" w:cs="Times New Roman"/>
          <w:b/>
          <w:color w:val="000000"/>
        </w:rPr>
        <w:t>…</w:t>
      </w:r>
      <w:r>
        <w:rPr>
          <w:rFonts w:ascii="Times New Roman" w:hAnsi="Times New Roman" w:cs="Times New Roman"/>
          <w:b/>
          <w:color w:val="000000"/>
        </w:rPr>
        <w:t>..</w:t>
      </w:r>
      <w:r w:rsidRPr="00971BCD">
        <w:rPr>
          <w:rFonts w:ascii="Times New Roman" w:hAnsi="Times New Roman" w:cs="Times New Roman"/>
          <w:b/>
          <w:color w:val="000000"/>
        </w:rPr>
        <w:t>…...</w:t>
      </w:r>
      <w:r w:rsidR="00F763B3">
        <w:rPr>
          <w:rFonts w:ascii="Times New Roman" w:hAnsi="Times New Roman" w:cs="Times New Roman"/>
          <w:b/>
          <w:color w:val="000000"/>
        </w:rPr>
        <w:t>69</w:t>
      </w:r>
    </w:p>
    <w:p w14:paraId="3EC8AABA" w14:textId="77777777" w:rsidR="000761CD" w:rsidRPr="00FE6113" w:rsidRDefault="000761CD" w:rsidP="000761CD">
      <w:pPr>
        <w:pStyle w:val="paragraf"/>
        <w:tabs>
          <w:tab w:val="right" w:leader="dot" w:pos="8787"/>
        </w:tabs>
        <w:ind w:firstLine="0"/>
      </w:pPr>
    </w:p>
    <w:p w14:paraId="334A8381" w14:textId="77777777" w:rsidR="000761CD" w:rsidRDefault="000761CD" w:rsidP="000761CD">
      <w:pPr>
        <w:spacing w:after="160" w:line="259" w:lineRule="auto"/>
        <w:rPr>
          <w:rFonts w:ascii="Times New Roman" w:eastAsia="Times New Roman" w:hAnsi="Times New Roman" w:cs="Times New Roman"/>
          <w:sz w:val="24"/>
          <w:szCs w:val="24"/>
        </w:rPr>
      </w:pPr>
      <w:r>
        <w:br w:type="page"/>
      </w:r>
    </w:p>
    <w:p w14:paraId="4CA3AED9" w14:textId="77777777" w:rsidR="000761CD" w:rsidRDefault="000761CD" w:rsidP="000761CD">
      <w:pPr>
        <w:pStyle w:val="11111"/>
        <w:spacing w:after="0"/>
      </w:pPr>
      <w:bookmarkStart w:id="8" w:name="_Toc59308586"/>
      <w:r>
        <w:t>TABLOLARIN LİSTESİ</w:t>
      </w:r>
      <w:bookmarkEnd w:id="8"/>
    </w:p>
    <w:p w14:paraId="3E77A382" w14:textId="77777777" w:rsidR="000761CD" w:rsidRDefault="000761CD" w:rsidP="000761CD">
      <w:pPr>
        <w:widowControl w:val="0"/>
        <w:autoSpaceDE w:val="0"/>
        <w:autoSpaceDN w:val="0"/>
        <w:adjustRightInd w:val="0"/>
        <w:spacing w:after="0"/>
        <w:ind w:left="100"/>
        <w:jc w:val="center"/>
        <w:rPr>
          <w:rFonts w:ascii="Times New Roman" w:hAnsi="Times New Roman" w:cs="Times New Roman"/>
          <w:b/>
          <w:bCs/>
          <w:color w:val="FF0000"/>
          <w:sz w:val="24"/>
          <w:szCs w:val="24"/>
        </w:rPr>
      </w:pPr>
      <w:r w:rsidRPr="00275A7A">
        <w:rPr>
          <w:rFonts w:ascii="Times New Roman" w:hAnsi="Times New Roman" w:cs="Times New Roman"/>
          <w:b/>
          <w:bCs/>
          <w:color w:val="FF0000"/>
          <w:sz w:val="24"/>
          <w:szCs w:val="24"/>
        </w:rPr>
        <w:t>(Başlık Ortalı Olmalı)</w:t>
      </w:r>
    </w:p>
    <w:p w14:paraId="0EC8828E" w14:textId="77777777" w:rsidR="000761CD" w:rsidRPr="00275A7A" w:rsidRDefault="000761CD" w:rsidP="000761CD">
      <w:pPr>
        <w:widowControl w:val="0"/>
        <w:autoSpaceDE w:val="0"/>
        <w:autoSpaceDN w:val="0"/>
        <w:adjustRightInd w:val="0"/>
        <w:spacing w:after="0"/>
        <w:ind w:left="100"/>
        <w:jc w:val="center"/>
        <w:rPr>
          <w:rFonts w:ascii="Times New Roman" w:hAnsi="Times New Roman" w:cs="Times New Roman"/>
          <w:color w:val="FF0000"/>
          <w:sz w:val="24"/>
          <w:szCs w:val="24"/>
        </w:rPr>
      </w:pPr>
      <w:r>
        <w:rPr>
          <w:rFonts w:ascii="Times New Roman" w:hAnsi="Times New Roman" w:cs="Times New Roman"/>
          <w:b/>
          <w:bCs/>
          <w:color w:val="FF0000"/>
          <w:sz w:val="24"/>
          <w:szCs w:val="24"/>
        </w:rPr>
        <w:t>Tablo 1. Tablo 2. ve diğerleri koyu olmalı, açıklama yazısı ise açık renk olmalı.</w:t>
      </w:r>
      <w:r w:rsidRPr="00D67C2B">
        <w:rPr>
          <w:rFonts w:ascii="Times New Roman" w:hAnsi="Times New Roman" w:cs="Times New Roman"/>
          <w:highlight w:val="yellow"/>
        </w:rPr>
        <w:t xml:space="preserve"> </w:t>
      </w:r>
      <w:r w:rsidRPr="009125EF">
        <w:rPr>
          <w:rFonts w:ascii="Times New Roman" w:hAnsi="Times New Roman" w:cs="Times New Roman"/>
          <w:highlight w:val="yellow"/>
        </w:rPr>
        <w:t>Cümlenin ilk harf</w:t>
      </w:r>
      <w:r>
        <w:rPr>
          <w:rFonts w:ascii="Times New Roman" w:hAnsi="Times New Roman" w:cs="Times New Roman"/>
          <w:highlight w:val="yellow"/>
        </w:rPr>
        <w:t>ler</w:t>
      </w:r>
      <w:r w:rsidRPr="009125EF">
        <w:rPr>
          <w:rFonts w:ascii="Times New Roman" w:hAnsi="Times New Roman" w:cs="Times New Roman"/>
          <w:highlight w:val="yellow"/>
        </w:rPr>
        <w:t>i BÜYÜK olmalı)</w:t>
      </w:r>
      <w:r w:rsidRPr="009125EF">
        <w:rPr>
          <w:rFonts w:ascii="Times New Roman" w:hAnsi="Times New Roman" w:cs="Times New Roman"/>
        </w:rPr>
        <w:t> </w:t>
      </w:r>
    </w:p>
    <w:p w14:paraId="3D452A46" w14:textId="77777777" w:rsidR="000761CD" w:rsidRPr="00D67C2B" w:rsidRDefault="000761CD" w:rsidP="000761CD">
      <w:pPr>
        <w:pStyle w:val="T1"/>
        <w:rPr>
          <w:rFonts w:eastAsiaTheme="minorEastAsia"/>
          <w:b w:val="0"/>
          <w:bCs/>
          <w:lang w:eastAsia="tr-TR"/>
        </w:rPr>
      </w:pPr>
      <w:r w:rsidRPr="00972DCD">
        <w:rPr>
          <w:bCs/>
          <w:szCs w:val="24"/>
          <w:lang w:bidi="bn-IN"/>
        </w:rPr>
        <w:fldChar w:fldCharType="begin"/>
      </w:r>
      <w:r w:rsidRPr="00972DCD">
        <w:instrText xml:space="preserve"> TOC \t "Tablolar;1" </w:instrText>
      </w:r>
      <w:r w:rsidRPr="00972DCD">
        <w:rPr>
          <w:bCs/>
          <w:szCs w:val="24"/>
          <w:lang w:bidi="bn-IN"/>
        </w:rPr>
        <w:fldChar w:fldCharType="separate"/>
      </w:r>
      <w:r>
        <w:t xml:space="preserve">Tablo </w:t>
      </w:r>
      <w:r w:rsidRPr="00972DCD">
        <w:t>1.</w:t>
      </w:r>
      <w:r>
        <w:t xml:space="preserve"> </w:t>
      </w:r>
      <w:r w:rsidRPr="00D67C2B">
        <w:rPr>
          <w:b w:val="0"/>
        </w:rPr>
        <w:t>Otokratik, Demokratik ve Serbesti Tanıyan Liderlerin Özellikleri</w:t>
      </w:r>
      <w:r w:rsidRPr="00D67C2B">
        <w:rPr>
          <w:b w:val="0"/>
        </w:rPr>
        <w:tab/>
      </w:r>
      <w:r w:rsidRPr="00D67C2B">
        <w:rPr>
          <w:b w:val="0"/>
          <w:bCs/>
        </w:rPr>
        <w:fldChar w:fldCharType="begin"/>
      </w:r>
      <w:r w:rsidRPr="00D67C2B">
        <w:rPr>
          <w:b w:val="0"/>
        </w:rPr>
        <w:instrText xml:space="preserve"> PAGEREF _Toc59308876 \h </w:instrText>
      </w:r>
      <w:r w:rsidRPr="00D67C2B">
        <w:rPr>
          <w:b w:val="0"/>
          <w:bCs/>
        </w:rPr>
      </w:r>
      <w:r w:rsidRPr="00D67C2B">
        <w:rPr>
          <w:b w:val="0"/>
          <w:bCs/>
        </w:rPr>
        <w:fldChar w:fldCharType="separate"/>
      </w:r>
      <w:r w:rsidRPr="00D67C2B">
        <w:rPr>
          <w:b w:val="0"/>
        </w:rPr>
        <w:t>10</w:t>
      </w:r>
      <w:r w:rsidRPr="00D67C2B">
        <w:rPr>
          <w:b w:val="0"/>
          <w:bCs/>
        </w:rPr>
        <w:fldChar w:fldCharType="end"/>
      </w:r>
    </w:p>
    <w:p w14:paraId="21738B1C" w14:textId="77777777" w:rsidR="000761CD" w:rsidRPr="00D67C2B" w:rsidRDefault="000761CD" w:rsidP="000761CD">
      <w:pPr>
        <w:pStyle w:val="T1"/>
        <w:rPr>
          <w:rFonts w:eastAsiaTheme="minorEastAsia"/>
          <w:b w:val="0"/>
          <w:bCs/>
          <w:lang w:eastAsia="tr-TR"/>
        </w:rPr>
      </w:pPr>
      <w:r w:rsidRPr="00D67C2B">
        <w:t>Tablo 2.</w:t>
      </w:r>
      <w:r w:rsidRPr="00D67C2B">
        <w:rPr>
          <w:b w:val="0"/>
        </w:rPr>
        <w:t xml:space="preserve"> Karizmatik Liderlerin Temel Özellikleri</w:t>
      </w:r>
      <w:r w:rsidRPr="00D67C2B">
        <w:rPr>
          <w:b w:val="0"/>
        </w:rPr>
        <w:tab/>
      </w:r>
      <w:r w:rsidRPr="00D67C2B">
        <w:rPr>
          <w:b w:val="0"/>
          <w:bCs/>
        </w:rPr>
        <w:fldChar w:fldCharType="begin"/>
      </w:r>
      <w:r w:rsidRPr="00D67C2B">
        <w:rPr>
          <w:b w:val="0"/>
        </w:rPr>
        <w:instrText xml:space="preserve"> PAGEREF _Toc59308877 \h </w:instrText>
      </w:r>
      <w:r w:rsidRPr="00D67C2B">
        <w:rPr>
          <w:b w:val="0"/>
          <w:bCs/>
        </w:rPr>
      </w:r>
      <w:r w:rsidRPr="00D67C2B">
        <w:rPr>
          <w:b w:val="0"/>
          <w:bCs/>
        </w:rPr>
        <w:fldChar w:fldCharType="separate"/>
      </w:r>
      <w:r w:rsidRPr="00D67C2B">
        <w:rPr>
          <w:b w:val="0"/>
        </w:rPr>
        <w:t>16</w:t>
      </w:r>
      <w:r w:rsidRPr="00D67C2B">
        <w:rPr>
          <w:b w:val="0"/>
          <w:bCs/>
        </w:rPr>
        <w:fldChar w:fldCharType="end"/>
      </w:r>
    </w:p>
    <w:p w14:paraId="68AC762E" w14:textId="77777777" w:rsidR="000761CD" w:rsidRPr="00D67C2B" w:rsidRDefault="000761CD" w:rsidP="000761CD">
      <w:pPr>
        <w:pStyle w:val="T1"/>
        <w:rPr>
          <w:rFonts w:eastAsiaTheme="minorEastAsia"/>
          <w:b w:val="0"/>
          <w:bCs/>
          <w:lang w:eastAsia="tr-TR"/>
        </w:rPr>
      </w:pPr>
      <w:r w:rsidRPr="00D67C2B">
        <w:t>Tablo 3.</w:t>
      </w:r>
      <w:r w:rsidRPr="00D67C2B">
        <w:rPr>
          <w:b w:val="0"/>
        </w:rPr>
        <w:t xml:space="preserve"> Alan-Yazınında Bulunan Yaratıcı Düşünme Modelleri</w:t>
      </w:r>
      <w:r w:rsidRPr="00D67C2B">
        <w:rPr>
          <w:b w:val="0"/>
        </w:rPr>
        <w:tab/>
      </w:r>
      <w:r w:rsidRPr="00D67C2B">
        <w:rPr>
          <w:b w:val="0"/>
          <w:bCs/>
        </w:rPr>
        <w:fldChar w:fldCharType="begin"/>
      </w:r>
      <w:r w:rsidRPr="00D67C2B">
        <w:rPr>
          <w:b w:val="0"/>
        </w:rPr>
        <w:instrText xml:space="preserve"> PAGEREF _Toc59308878 \h </w:instrText>
      </w:r>
      <w:r w:rsidRPr="00D67C2B">
        <w:rPr>
          <w:b w:val="0"/>
          <w:bCs/>
        </w:rPr>
      </w:r>
      <w:r w:rsidRPr="00D67C2B">
        <w:rPr>
          <w:b w:val="0"/>
          <w:bCs/>
        </w:rPr>
        <w:fldChar w:fldCharType="separate"/>
      </w:r>
      <w:r w:rsidRPr="00D67C2B">
        <w:rPr>
          <w:b w:val="0"/>
        </w:rPr>
        <w:t>24</w:t>
      </w:r>
      <w:r w:rsidRPr="00D67C2B">
        <w:rPr>
          <w:b w:val="0"/>
          <w:bCs/>
        </w:rPr>
        <w:fldChar w:fldCharType="end"/>
      </w:r>
    </w:p>
    <w:p w14:paraId="3B3EA7B7" w14:textId="77777777" w:rsidR="000761CD" w:rsidRPr="00D67C2B" w:rsidRDefault="000761CD" w:rsidP="000761CD">
      <w:pPr>
        <w:pStyle w:val="T1"/>
        <w:rPr>
          <w:rFonts w:eastAsiaTheme="minorEastAsia"/>
          <w:b w:val="0"/>
          <w:bCs/>
          <w:lang w:eastAsia="tr-TR"/>
        </w:rPr>
      </w:pPr>
      <w:r w:rsidRPr="00D67C2B">
        <w:t>Tablo 4.</w:t>
      </w:r>
      <w:r w:rsidRPr="00D67C2B">
        <w:rPr>
          <w:b w:val="0"/>
        </w:rPr>
        <w:t xml:space="preserve"> Yaratıcı Kişide Bulunan Kişilik Özellikleri</w:t>
      </w:r>
      <w:r w:rsidRPr="00D67C2B">
        <w:rPr>
          <w:b w:val="0"/>
        </w:rPr>
        <w:tab/>
      </w:r>
      <w:r w:rsidRPr="00D67C2B">
        <w:rPr>
          <w:b w:val="0"/>
          <w:bCs/>
        </w:rPr>
        <w:fldChar w:fldCharType="begin"/>
      </w:r>
      <w:r w:rsidRPr="00D67C2B">
        <w:rPr>
          <w:b w:val="0"/>
        </w:rPr>
        <w:instrText xml:space="preserve"> PAGEREF _Toc59308879 \h </w:instrText>
      </w:r>
      <w:r w:rsidRPr="00D67C2B">
        <w:rPr>
          <w:b w:val="0"/>
          <w:bCs/>
        </w:rPr>
      </w:r>
      <w:r w:rsidRPr="00D67C2B">
        <w:rPr>
          <w:b w:val="0"/>
          <w:bCs/>
        </w:rPr>
        <w:fldChar w:fldCharType="separate"/>
      </w:r>
      <w:r w:rsidRPr="00D67C2B">
        <w:rPr>
          <w:b w:val="0"/>
        </w:rPr>
        <w:t>29</w:t>
      </w:r>
      <w:r w:rsidRPr="00D67C2B">
        <w:rPr>
          <w:b w:val="0"/>
          <w:bCs/>
        </w:rPr>
        <w:fldChar w:fldCharType="end"/>
      </w:r>
    </w:p>
    <w:p w14:paraId="6DB4EB9F" w14:textId="77777777" w:rsidR="000761CD" w:rsidRPr="00D67C2B" w:rsidRDefault="000761CD" w:rsidP="000761CD">
      <w:pPr>
        <w:pStyle w:val="T1"/>
        <w:rPr>
          <w:rFonts w:eastAsiaTheme="minorEastAsia"/>
          <w:b w:val="0"/>
          <w:bCs/>
          <w:lang w:eastAsia="tr-TR"/>
        </w:rPr>
      </w:pPr>
      <w:r w:rsidRPr="00D67C2B">
        <w:t>Tablo 5.</w:t>
      </w:r>
      <w:r w:rsidRPr="00D67C2B">
        <w:rPr>
          <w:b w:val="0"/>
        </w:rPr>
        <w:t xml:space="preserve"> Yaratıcı Örgütlerin Paradoksal Özellikleri</w:t>
      </w:r>
      <w:r w:rsidRPr="00D67C2B">
        <w:rPr>
          <w:b w:val="0"/>
        </w:rPr>
        <w:tab/>
      </w:r>
      <w:r w:rsidRPr="00D67C2B">
        <w:rPr>
          <w:b w:val="0"/>
          <w:bCs/>
        </w:rPr>
        <w:fldChar w:fldCharType="begin"/>
      </w:r>
      <w:r w:rsidRPr="00D67C2B">
        <w:rPr>
          <w:b w:val="0"/>
        </w:rPr>
        <w:instrText xml:space="preserve"> PAGEREF _Toc59308880 \h </w:instrText>
      </w:r>
      <w:r w:rsidRPr="00D67C2B">
        <w:rPr>
          <w:b w:val="0"/>
          <w:bCs/>
        </w:rPr>
      </w:r>
      <w:r w:rsidRPr="00D67C2B">
        <w:rPr>
          <w:b w:val="0"/>
          <w:bCs/>
        </w:rPr>
        <w:fldChar w:fldCharType="separate"/>
      </w:r>
      <w:r w:rsidRPr="00D67C2B">
        <w:rPr>
          <w:b w:val="0"/>
        </w:rPr>
        <w:t>33</w:t>
      </w:r>
      <w:r w:rsidRPr="00D67C2B">
        <w:rPr>
          <w:b w:val="0"/>
          <w:bCs/>
        </w:rPr>
        <w:fldChar w:fldCharType="end"/>
      </w:r>
    </w:p>
    <w:p w14:paraId="50C0324A" w14:textId="77777777" w:rsidR="000761CD" w:rsidRPr="00D67C2B" w:rsidRDefault="000761CD" w:rsidP="000761CD">
      <w:pPr>
        <w:pStyle w:val="T1"/>
        <w:rPr>
          <w:rFonts w:eastAsiaTheme="minorEastAsia"/>
          <w:b w:val="0"/>
          <w:bCs/>
          <w:lang w:eastAsia="tr-TR"/>
        </w:rPr>
      </w:pPr>
      <w:r w:rsidRPr="00D67C2B">
        <w:t xml:space="preserve">Tablo 6. </w:t>
      </w:r>
      <w:r w:rsidRPr="00D67C2B">
        <w:rPr>
          <w:b w:val="0"/>
        </w:rPr>
        <w:t>Yaratıcı Birey ve Yaratıcı Örgüt Özellikleri</w:t>
      </w:r>
      <w:r w:rsidRPr="00D67C2B">
        <w:rPr>
          <w:b w:val="0"/>
        </w:rPr>
        <w:tab/>
      </w:r>
      <w:r w:rsidRPr="00D67C2B">
        <w:rPr>
          <w:b w:val="0"/>
          <w:bCs/>
        </w:rPr>
        <w:fldChar w:fldCharType="begin"/>
      </w:r>
      <w:r w:rsidRPr="00D67C2B">
        <w:rPr>
          <w:b w:val="0"/>
        </w:rPr>
        <w:instrText xml:space="preserve"> PAGEREF _Toc59308881 \h </w:instrText>
      </w:r>
      <w:r w:rsidRPr="00D67C2B">
        <w:rPr>
          <w:b w:val="0"/>
          <w:bCs/>
        </w:rPr>
      </w:r>
      <w:r w:rsidRPr="00D67C2B">
        <w:rPr>
          <w:b w:val="0"/>
          <w:bCs/>
        </w:rPr>
        <w:fldChar w:fldCharType="separate"/>
      </w:r>
      <w:r w:rsidRPr="00D67C2B">
        <w:rPr>
          <w:b w:val="0"/>
        </w:rPr>
        <w:t>34</w:t>
      </w:r>
      <w:r w:rsidRPr="00D67C2B">
        <w:rPr>
          <w:b w:val="0"/>
          <w:bCs/>
        </w:rPr>
        <w:fldChar w:fldCharType="end"/>
      </w:r>
    </w:p>
    <w:p w14:paraId="785620B7" w14:textId="77777777" w:rsidR="000761CD" w:rsidRPr="00D67C2B" w:rsidRDefault="000761CD" w:rsidP="000761CD">
      <w:pPr>
        <w:pStyle w:val="T1"/>
        <w:rPr>
          <w:rFonts w:eastAsiaTheme="minorEastAsia"/>
          <w:b w:val="0"/>
          <w:bCs/>
          <w:lang w:eastAsia="tr-TR"/>
        </w:rPr>
      </w:pPr>
      <w:r w:rsidRPr="00D67C2B">
        <w:t xml:space="preserve">Tablo 7. </w:t>
      </w:r>
      <w:r w:rsidRPr="00D67C2B">
        <w:rPr>
          <w:b w:val="0"/>
        </w:rPr>
        <w:t>Yaratıcılığı Engelleyen ve Destekleyen Zihinsel Bloklar</w:t>
      </w:r>
      <w:r w:rsidRPr="00D67C2B">
        <w:rPr>
          <w:b w:val="0"/>
        </w:rPr>
        <w:tab/>
      </w:r>
      <w:r w:rsidRPr="00D67C2B">
        <w:rPr>
          <w:b w:val="0"/>
          <w:bCs/>
        </w:rPr>
        <w:fldChar w:fldCharType="begin"/>
      </w:r>
      <w:r w:rsidRPr="00D67C2B">
        <w:rPr>
          <w:b w:val="0"/>
        </w:rPr>
        <w:instrText xml:space="preserve"> PAGEREF _Toc59308882 \h </w:instrText>
      </w:r>
      <w:r w:rsidRPr="00D67C2B">
        <w:rPr>
          <w:b w:val="0"/>
          <w:bCs/>
        </w:rPr>
      </w:r>
      <w:r w:rsidRPr="00D67C2B">
        <w:rPr>
          <w:b w:val="0"/>
          <w:bCs/>
        </w:rPr>
        <w:fldChar w:fldCharType="separate"/>
      </w:r>
      <w:r w:rsidRPr="00D67C2B">
        <w:rPr>
          <w:b w:val="0"/>
        </w:rPr>
        <w:t>36</w:t>
      </w:r>
      <w:r w:rsidRPr="00D67C2B">
        <w:rPr>
          <w:b w:val="0"/>
          <w:bCs/>
        </w:rPr>
        <w:fldChar w:fldCharType="end"/>
      </w:r>
    </w:p>
    <w:p w14:paraId="1B31F289" w14:textId="77777777" w:rsidR="000761CD" w:rsidRPr="00D67C2B" w:rsidRDefault="000761CD" w:rsidP="000761CD">
      <w:pPr>
        <w:pStyle w:val="T1"/>
        <w:rPr>
          <w:rFonts w:eastAsiaTheme="minorEastAsia"/>
          <w:b w:val="0"/>
          <w:bCs/>
          <w:lang w:eastAsia="tr-TR"/>
        </w:rPr>
      </w:pPr>
      <w:r w:rsidRPr="00D67C2B">
        <w:t xml:space="preserve">Tablo 8. </w:t>
      </w:r>
      <w:r w:rsidRPr="00D67C2B">
        <w:rPr>
          <w:b w:val="0"/>
        </w:rPr>
        <w:t>Katılımcıların Cinsiyete İlişkin Demografik Özellikleri</w:t>
      </w:r>
      <w:r w:rsidRPr="00D67C2B">
        <w:rPr>
          <w:b w:val="0"/>
        </w:rPr>
        <w:tab/>
      </w:r>
      <w:r w:rsidRPr="00D67C2B">
        <w:rPr>
          <w:b w:val="0"/>
          <w:bCs/>
        </w:rPr>
        <w:fldChar w:fldCharType="begin"/>
      </w:r>
      <w:r w:rsidRPr="00D67C2B">
        <w:rPr>
          <w:b w:val="0"/>
        </w:rPr>
        <w:instrText xml:space="preserve"> PAGEREF _Toc59308883 \h </w:instrText>
      </w:r>
      <w:r w:rsidRPr="00D67C2B">
        <w:rPr>
          <w:b w:val="0"/>
          <w:bCs/>
        </w:rPr>
      </w:r>
      <w:r w:rsidRPr="00D67C2B">
        <w:rPr>
          <w:b w:val="0"/>
          <w:bCs/>
        </w:rPr>
        <w:fldChar w:fldCharType="separate"/>
      </w:r>
      <w:r w:rsidRPr="00D67C2B">
        <w:rPr>
          <w:b w:val="0"/>
        </w:rPr>
        <w:t>40</w:t>
      </w:r>
      <w:r w:rsidRPr="00D67C2B">
        <w:rPr>
          <w:b w:val="0"/>
          <w:bCs/>
        </w:rPr>
        <w:fldChar w:fldCharType="end"/>
      </w:r>
    </w:p>
    <w:p w14:paraId="66323487" w14:textId="77777777" w:rsidR="000761CD" w:rsidRPr="00D67C2B" w:rsidRDefault="000761CD" w:rsidP="000761CD">
      <w:pPr>
        <w:pStyle w:val="T1"/>
        <w:rPr>
          <w:rFonts w:eastAsiaTheme="minorEastAsia"/>
          <w:b w:val="0"/>
          <w:bCs/>
          <w:lang w:eastAsia="tr-TR"/>
        </w:rPr>
      </w:pPr>
      <w:r w:rsidRPr="00D67C2B">
        <w:t xml:space="preserve">Tablo 9. </w:t>
      </w:r>
      <w:r w:rsidRPr="00D67C2B">
        <w:rPr>
          <w:b w:val="0"/>
        </w:rPr>
        <w:t>Katılımcıların Eğitim Durumlarına İlişkin Demografik Özellikleri</w:t>
      </w:r>
      <w:r w:rsidRPr="00D67C2B">
        <w:rPr>
          <w:b w:val="0"/>
        </w:rPr>
        <w:tab/>
      </w:r>
      <w:r w:rsidRPr="00D67C2B">
        <w:rPr>
          <w:b w:val="0"/>
          <w:bCs/>
        </w:rPr>
        <w:fldChar w:fldCharType="begin"/>
      </w:r>
      <w:r w:rsidRPr="00D67C2B">
        <w:rPr>
          <w:b w:val="0"/>
        </w:rPr>
        <w:instrText xml:space="preserve"> PAGEREF _Toc59308884 \h </w:instrText>
      </w:r>
      <w:r w:rsidRPr="00D67C2B">
        <w:rPr>
          <w:b w:val="0"/>
          <w:bCs/>
        </w:rPr>
      </w:r>
      <w:r w:rsidRPr="00D67C2B">
        <w:rPr>
          <w:b w:val="0"/>
          <w:bCs/>
        </w:rPr>
        <w:fldChar w:fldCharType="separate"/>
      </w:r>
      <w:r w:rsidRPr="00D67C2B">
        <w:rPr>
          <w:b w:val="0"/>
        </w:rPr>
        <w:t>40</w:t>
      </w:r>
      <w:r w:rsidRPr="00D67C2B">
        <w:rPr>
          <w:b w:val="0"/>
          <w:bCs/>
        </w:rPr>
        <w:fldChar w:fldCharType="end"/>
      </w:r>
    </w:p>
    <w:p w14:paraId="2F16192D" w14:textId="77777777" w:rsidR="000761CD" w:rsidRPr="00D67C2B" w:rsidRDefault="000761CD" w:rsidP="000761CD">
      <w:pPr>
        <w:pStyle w:val="T1"/>
        <w:rPr>
          <w:rFonts w:eastAsiaTheme="minorEastAsia"/>
          <w:b w:val="0"/>
          <w:bCs/>
          <w:lang w:eastAsia="tr-TR"/>
        </w:rPr>
      </w:pPr>
      <w:r w:rsidRPr="00D67C2B">
        <w:t>Tablo 10.</w:t>
      </w:r>
      <w:r w:rsidRPr="00D67C2B">
        <w:rPr>
          <w:b w:val="0"/>
        </w:rPr>
        <w:t xml:space="preserve"> Katılımcıların yaş durumuna ilişkin demografik özellikleri.</w:t>
      </w:r>
      <w:r w:rsidRPr="00D67C2B">
        <w:rPr>
          <w:b w:val="0"/>
        </w:rPr>
        <w:tab/>
      </w:r>
      <w:r w:rsidRPr="00D67C2B">
        <w:rPr>
          <w:b w:val="0"/>
          <w:bCs/>
        </w:rPr>
        <w:fldChar w:fldCharType="begin"/>
      </w:r>
      <w:r w:rsidRPr="00D67C2B">
        <w:rPr>
          <w:b w:val="0"/>
        </w:rPr>
        <w:instrText xml:space="preserve"> PAGEREF _Toc59308885 \h </w:instrText>
      </w:r>
      <w:r w:rsidRPr="00D67C2B">
        <w:rPr>
          <w:b w:val="0"/>
          <w:bCs/>
        </w:rPr>
      </w:r>
      <w:r w:rsidRPr="00D67C2B">
        <w:rPr>
          <w:b w:val="0"/>
          <w:bCs/>
        </w:rPr>
        <w:fldChar w:fldCharType="separate"/>
      </w:r>
      <w:r w:rsidRPr="00D67C2B">
        <w:rPr>
          <w:b w:val="0"/>
        </w:rPr>
        <w:t>41</w:t>
      </w:r>
      <w:r w:rsidRPr="00D67C2B">
        <w:rPr>
          <w:b w:val="0"/>
          <w:bCs/>
        </w:rPr>
        <w:fldChar w:fldCharType="end"/>
      </w:r>
    </w:p>
    <w:p w14:paraId="7DD0B008" w14:textId="77777777" w:rsidR="000761CD" w:rsidRPr="00D67C2B" w:rsidRDefault="000761CD" w:rsidP="000761CD">
      <w:pPr>
        <w:pStyle w:val="T1"/>
        <w:rPr>
          <w:rFonts w:eastAsiaTheme="minorEastAsia"/>
          <w:b w:val="0"/>
          <w:bCs/>
          <w:lang w:eastAsia="tr-TR"/>
        </w:rPr>
      </w:pPr>
      <w:r w:rsidRPr="00D67C2B">
        <w:t xml:space="preserve">Tablo 11. </w:t>
      </w:r>
      <w:r w:rsidRPr="00D67C2B">
        <w:rPr>
          <w:b w:val="0"/>
        </w:rPr>
        <w:t>Yaş Dağılımı Tablosu</w:t>
      </w:r>
      <w:r w:rsidRPr="00D67C2B">
        <w:rPr>
          <w:b w:val="0"/>
        </w:rPr>
        <w:tab/>
      </w:r>
      <w:r w:rsidRPr="00D67C2B">
        <w:rPr>
          <w:b w:val="0"/>
          <w:bCs/>
        </w:rPr>
        <w:fldChar w:fldCharType="begin"/>
      </w:r>
      <w:r w:rsidRPr="00D67C2B">
        <w:rPr>
          <w:b w:val="0"/>
        </w:rPr>
        <w:instrText xml:space="preserve"> PAGEREF _Toc59308886 \h </w:instrText>
      </w:r>
      <w:r w:rsidRPr="00D67C2B">
        <w:rPr>
          <w:b w:val="0"/>
          <w:bCs/>
        </w:rPr>
      </w:r>
      <w:r w:rsidRPr="00D67C2B">
        <w:rPr>
          <w:b w:val="0"/>
          <w:bCs/>
        </w:rPr>
        <w:fldChar w:fldCharType="separate"/>
      </w:r>
      <w:r w:rsidRPr="00D67C2B">
        <w:rPr>
          <w:b w:val="0"/>
        </w:rPr>
        <w:t>42</w:t>
      </w:r>
      <w:r w:rsidRPr="00D67C2B">
        <w:rPr>
          <w:b w:val="0"/>
          <w:bCs/>
        </w:rPr>
        <w:fldChar w:fldCharType="end"/>
      </w:r>
    </w:p>
    <w:p w14:paraId="49FE1732" w14:textId="77777777" w:rsidR="000761CD" w:rsidRPr="00D67C2B" w:rsidRDefault="000761CD" w:rsidP="000761CD">
      <w:pPr>
        <w:pStyle w:val="T1"/>
        <w:rPr>
          <w:rFonts w:eastAsiaTheme="minorEastAsia"/>
          <w:b w:val="0"/>
          <w:bCs/>
          <w:lang w:eastAsia="tr-TR"/>
        </w:rPr>
      </w:pPr>
      <w:r w:rsidRPr="00D67C2B">
        <w:t>Tablo 12.</w:t>
      </w:r>
      <w:r w:rsidRPr="00D67C2B">
        <w:rPr>
          <w:b w:val="0"/>
        </w:rPr>
        <w:t xml:space="preserve"> Güvenirlilik Analizi</w:t>
      </w:r>
      <w:r w:rsidRPr="00D67C2B">
        <w:rPr>
          <w:b w:val="0"/>
        </w:rPr>
        <w:tab/>
      </w:r>
      <w:r w:rsidRPr="00D67C2B">
        <w:rPr>
          <w:b w:val="0"/>
          <w:bCs/>
        </w:rPr>
        <w:fldChar w:fldCharType="begin"/>
      </w:r>
      <w:r w:rsidRPr="00D67C2B">
        <w:rPr>
          <w:b w:val="0"/>
        </w:rPr>
        <w:instrText xml:space="preserve"> PAGEREF _Toc59308887 \h </w:instrText>
      </w:r>
      <w:r w:rsidRPr="00D67C2B">
        <w:rPr>
          <w:b w:val="0"/>
          <w:bCs/>
        </w:rPr>
      </w:r>
      <w:r w:rsidRPr="00D67C2B">
        <w:rPr>
          <w:b w:val="0"/>
          <w:bCs/>
        </w:rPr>
        <w:fldChar w:fldCharType="separate"/>
      </w:r>
      <w:r w:rsidRPr="00D67C2B">
        <w:rPr>
          <w:b w:val="0"/>
        </w:rPr>
        <w:t>42</w:t>
      </w:r>
      <w:r w:rsidRPr="00D67C2B">
        <w:rPr>
          <w:b w:val="0"/>
          <w:bCs/>
        </w:rPr>
        <w:fldChar w:fldCharType="end"/>
      </w:r>
    </w:p>
    <w:p w14:paraId="33CCAF68" w14:textId="77777777" w:rsidR="000761CD" w:rsidRPr="00D67C2B" w:rsidRDefault="000761CD" w:rsidP="000761CD">
      <w:pPr>
        <w:pStyle w:val="T1"/>
        <w:rPr>
          <w:rFonts w:eastAsiaTheme="minorEastAsia"/>
          <w:b w:val="0"/>
          <w:bCs/>
          <w:lang w:eastAsia="tr-TR"/>
        </w:rPr>
      </w:pPr>
      <w:r w:rsidRPr="00D67C2B">
        <w:t xml:space="preserve">Tablo 13. </w:t>
      </w:r>
      <w:r w:rsidRPr="00D67C2B">
        <w:rPr>
          <w:b w:val="0"/>
        </w:rPr>
        <w:t>Model İçin Faktör Analizi</w:t>
      </w:r>
      <w:r w:rsidRPr="00D67C2B">
        <w:rPr>
          <w:b w:val="0"/>
        </w:rPr>
        <w:tab/>
      </w:r>
      <w:r w:rsidRPr="00D67C2B">
        <w:rPr>
          <w:b w:val="0"/>
          <w:bCs/>
        </w:rPr>
        <w:fldChar w:fldCharType="begin"/>
      </w:r>
      <w:r w:rsidRPr="00D67C2B">
        <w:rPr>
          <w:b w:val="0"/>
        </w:rPr>
        <w:instrText xml:space="preserve"> PAGEREF _Toc59308888 \h </w:instrText>
      </w:r>
      <w:r w:rsidRPr="00D67C2B">
        <w:rPr>
          <w:b w:val="0"/>
          <w:bCs/>
        </w:rPr>
      </w:r>
      <w:r w:rsidRPr="00D67C2B">
        <w:rPr>
          <w:b w:val="0"/>
          <w:bCs/>
        </w:rPr>
        <w:fldChar w:fldCharType="separate"/>
      </w:r>
      <w:r w:rsidRPr="00D67C2B">
        <w:rPr>
          <w:b w:val="0"/>
        </w:rPr>
        <w:t>43</w:t>
      </w:r>
      <w:r w:rsidRPr="00D67C2B">
        <w:rPr>
          <w:b w:val="0"/>
          <w:bCs/>
        </w:rPr>
        <w:fldChar w:fldCharType="end"/>
      </w:r>
    </w:p>
    <w:p w14:paraId="4E72053E" w14:textId="77777777" w:rsidR="000761CD" w:rsidRPr="00D67C2B" w:rsidRDefault="000761CD" w:rsidP="000761CD">
      <w:pPr>
        <w:pStyle w:val="T1"/>
        <w:rPr>
          <w:rFonts w:eastAsiaTheme="minorEastAsia"/>
          <w:b w:val="0"/>
          <w:bCs/>
          <w:lang w:eastAsia="tr-TR"/>
        </w:rPr>
      </w:pPr>
      <w:r w:rsidRPr="00D67C2B">
        <w:t xml:space="preserve">Tablo 14. </w:t>
      </w:r>
      <w:r w:rsidRPr="00D67C2B">
        <w:rPr>
          <w:b w:val="0"/>
        </w:rPr>
        <w:t>Faktör Yükleri</w:t>
      </w:r>
      <w:r w:rsidRPr="00D67C2B">
        <w:rPr>
          <w:b w:val="0"/>
        </w:rPr>
        <w:tab/>
      </w:r>
      <w:r w:rsidRPr="00D67C2B">
        <w:rPr>
          <w:b w:val="0"/>
          <w:bCs/>
        </w:rPr>
        <w:fldChar w:fldCharType="begin"/>
      </w:r>
      <w:r w:rsidRPr="00D67C2B">
        <w:rPr>
          <w:b w:val="0"/>
        </w:rPr>
        <w:instrText xml:space="preserve"> PAGEREF _Toc59308889 \h </w:instrText>
      </w:r>
      <w:r w:rsidRPr="00D67C2B">
        <w:rPr>
          <w:b w:val="0"/>
          <w:bCs/>
        </w:rPr>
      </w:r>
      <w:r w:rsidRPr="00D67C2B">
        <w:rPr>
          <w:b w:val="0"/>
          <w:bCs/>
        </w:rPr>
        <w:fldChar w:fldCharType="separate"/>
      </w:r>
      <w:r w:rsidRPr="00D67C2B">
        <w:rPr>
          <w:b w:val="0"/>
        </w:rPr>
        <w:t>44</w:t>
      </w:r>
      <w:r w:rsidRPr="00D67C2B">
        <w:rPr>
          <w:b w:val="0"/>
          <w:bCs/>
        </w:rPr>
        <w:fldChar w:fldCharType="end"/>
      </w:r>
    </w:p>
    <w:p w14:paraId="073FFAE9" w14:textId="77777777" w:rsidR="000761CD" w:rsidRPr="00D67C2B" w:rsidRDefault="000761CD" w:rsidP="000761CD">
      <w:pPr>
        <w:pStyle w:val="T1"/>
        <w:rPr>
          <w:rFonts w:eastAsiaTheme="minorEastAsia"/>
          <w:b w:val="0"/>
          <w:bCs/>
          <w:lang w:eastAsia="tr-TR"/>
        </w:rPr>
      </w:pPr>
      <w:r w:rsidRPr="00D67C2B">
        <w:t xml:space="preserve">Tablo 15. </w:t>
      </w:r>
      <w:r w:rsidRPr="00D67C2B">
        <w:rPr>
          <w:b w:val="0"/>
        </w:rPr>
        <w:t>Liderlik Ölçeği İçin Faktör Analizi</w:t>
      </w:r>
      <w:r w:rsidRPr="00D67C2B">
        <w:rPr>
          <w:b w:val="0"/>
        </w:rPr>
        <w:tab/>
      </w:r>
      <w:r w:rsidRPr="00D67C2B">
        <w:rPr>
          <w:b w:val="0"/>
          <w:bCs/>
        </w:rPr>
        <w:fldChar w:fldCharType="begin"/>
      </w:r>
      <w:r w:rsidRPr="00D67C2B">
        <w:rPr>
          <w:b w:val="0"/>
        </w:rPr>
        <w:instrText xml:space="preserve"> PAGEREF _Toc59308890 \h </w:instrText>
      </w:r>
      <w:r w:rsidRPr="00D67C2B">
        <w:rPr>
          <w:b w:val="0"/>
          <w:bCs/>
        </w:rPr>
      </w:r>
      <w:r w:rsidRPr="00D67C2B">
        <w:rPr>
          <w:b w:val="0"/>
          <w:bCs/>
        </w:rPr>
        <w:fldChar w:fldCharType="separate"/>
      </w:r>
      <w:r w:rsidRPr="00D67C2B">
        <w:rPr>
          <w:b w:val="0"/>
        </w:rPr>
        <w:t>46</w:t>
      </w:r>
      <w:r w:rsidRPr="00D67C2B">
        <w:rPr>
          <w:b w:val="0"/>
          <w:bCs/>
        </w:rPr>
        <w:fldChar w:fldCharType="end"/>
      </w:r>
    </w:p>
    <w:p w14:paraId="3C8978E3" w14:textId="77777777" w:rsidR="000761CD" w:rsidRPr="00D67C2B" w:rsidRDefault="000761CD" w:rsidP="000761CD">
      <w:pPr>
        <w:pStyle w:val="T1"/>
        <w:rPr>
          <w:rFonts w:eastAsiaTheme="minorEastAsia"/>
          <w:b w:val="0"/>
          <w:bCs/>
          <w:lang w:eastAsia="tr-TR"/>
        </w:rPr>
      </w:pPr>
      <w:r w:rsidRPr="00D67C2B">
        <w:t xml:space="preserve">Tablo 16. </w:t>
      </w:r>
      <w:r w:rsidRPr="00D67C2B">
        <w:rPr>
          <w:b w:val="0"/>
        </w:rPr>
        <w:t>Yaratıcılık Ölçeği Faktör Analizi</w:t>
      </w:r>
      <w:r w:rsidRPr="00D67C2B">
        <w:rPr>
          <w:b w:val="0"/>
        </w:rPr>
        <w:tab/>
      </w:r>
      <w:r w:rsidRPr="00D67C2B">
        <w:rPr>
          <w:b w:val="0"/>
          <w:bCs/>
        </w:rPr>
        <w:fldChar w:fldCharType="begin"/>
      </w:r>
      <w:r w:rsidRPr="00D67C2B">
        <w:rPr>
          <w:b w:val="0"/>
        </w:rPr>
        <w:instrText xml:space="preserve"> PAGEREF _Toc59308891 \h </w:instrText>
      </w:r>
      <w:r w:rsidRPr="00D67C2B">
        <w:rPr>
          <w:b w:val="0"/>
          <w:bCs/>
        </w:rPr>
      </w:r>
      <w:r w:rsidRPr="00D67C2B">
        <w:rPr>
          <w:b w:val="0"/>
          <w:bCs/>
        </w:rPr>
        <w:fldChar w:fldCharType="separate"/>
      </w:r>
      <w:r w:rsidRPr="00D67C2B">
        <w:rPr>
          <w:b w:val="0"/>
        </w:rPr>
        <w:t>46</w:t>
      </w:r>
      <w:r w:rsidRPr="00D67C2B">
        <w:rPr>
          <w:b w:val="0"/>
          <w:bCs/>
        </w:rPr>
        <w:fldChar w:fldCharType="end"/>
      </w:r>
    </w:p>
    <w:p w14:paraId="00EF77CE" w14:textId="77777777" w:rsidR="000761CD" w:rsidRPr="00D67C2B" w:rsidRDefault="000761CD" w:rsidP="000761CD">
      <w:pPr>
        <w:pStyle w:val="T1"/>
        <w:rPr>
          <w:rFonts w:eastAsiaTheme="minorEastAsia"/>
          <w:b w:val="0"/>
          <w:bCs/>
          <w:lang w:eastAsia="tr-TR"/>
        </w:rPr>
      </w:pPr>
      <w:r w:rsidRPr="00D67C2B">
        <w:t xml:space="preserve">Tablo 17. </w:t>
      </w:r>
      <w:r w:rsidRPr="00D67C2B">
        <w:rPr>
          <w:b w:val="0"/>
        </w:rPr>
        <w:t>Hipotezlerin Analizi</w:t>
      </w:r>
      <w:r w:rsidRPr="00D67C2B">
        <w:rPr>
          <w:b w:val="0"/>
        </w:rPr>
        <w:tab/>
      </w:r>
      <w:r w:rsidRPr="00D67C2B">
        <w:rPr>
          <w:b w:val="0"/>
          <w:bCs/>
        </w:rPr>
        <w:fldChar w:fldCharType="begin"/>
      </w:r>
      <w:r w:rsidRPr="00D67C2B">
        <w:rPr>
          <w:b w:val="0"/>
        </w:rPr>
        <w:instrText xml:space="preserve"> PAGEREF _Toc59308892 \h </w:instrText>
      </w:r>
      <w:r w:rsidRPr="00D67C2B">
        <w:rPr>
          <w:b w:val="0"/>
          <w:bCs/>
        </w:rPr>
      </w:r>
      <w:r w:rsidRPr="00D67C2B">
        <w:rPr>
          <w:b w:val="0"/>
          <w:bCs/>
        </w:rPr>
        <w:fldChar w:fldCharType="separate"/>
      </w:r>
      <w:r w:rsidRPr="00D67C2B">
        <w:rPr>
          <w:b w:val="0"/>
        </w:rPr>
        <w:t>48</w:t>
      </w:r>
      <w:r w:rsidRPr="00D67C2B">
        <w:rPr>
          <w:b w:val="0"/>
          <w:bCs/>
        </w:rPr>
        <w:fldChar w:fldCharType="end"/>
      </w:r>
    </w:p>
    <w:p w14:paraId="7DD3DD6B" w14:textId="77777777" w:rsidR="000761CD" w:rsidRPr="00D67C2B" w:rsidRDefault="000761CD" w:rsidP="000761CD">
      <w:pPr>
        <w:pStyle w:val="T1"/>
        <w:rPr>
          <w:rFonts w:eastAsiaTheme="minorEastAsia"/>
          <w:b w:val="0"/>
          <w:bCs/>
          <w:lang w:eastAsia="tr-TR"/>
        </w:rPr>
      </w:pPr>
      <w:r w:rsidRPr="00D67C2B">
        <w:t>Tablo 18.</w:t>
      </w:r>
      <w:r w:rsidRPr="00D67C2B">
        <w:rPr>
          <w:b w:val="0"/>
        </w:rPr>
        <w:t xml:space="preserve"> Katılımcıların Cinsiyetine Göre Liderlik Algısı</w:t>
      </w:r>
      <w:r w:rsidRPr="00D67C2B">
        <w:rPr>
          <w:b w:val="0"/>
        </w:rPr>
        <w:tab/>
      </w:r>
      <w:r w:rsidRPr="00D67C2B">
        <w:rPr>
          <w:b w:val="0"/>
          <w:bCs/>
        </w:rPr>
        <w:fldChar w:fldCharType="begin"/>
      </w:r>
      <w:r w:rsidRPr="00D67C2B">
        <w:rPr>
          <w:b w:val="0"/>
        </w:rPr>
        <w:instrText xml:space="preserve"> PAGEREF _Toc59308893 \h </w:instrText>
      </w:r>
      <w:r w:rsidRPr="00D67C2B">
        <w:rPr>
          <w:b w:val="0"/>
          <w:bCs/>
        </w:rPr>
      </w:r>
      <w:r w:rsidRPr="00D67C2B">
        <w:rPr>
          <w:b w:val="0"/>
          <w:bCs/>
        </w:rPr>
        <w:fldChar w:fldCharType="separate"/>
      </w:r>
      <w:r w:rsidRPr="00D67C2B">
        <w:rPr>
          <w:b w:val="0"/>
        </w:rPr>
        <w:t>49</w:t>
      </w:r>
      <w:r w:rsidRPr="00D67C2B">
        <w:rPr>
          <w:b w:val="0"/>
          <w:bCs/>
        </w:rPr>
        <w:fldChar w:fldCharType="end"/>
      </w:r>
    </w:p>
    <w:p w14:paraId="43E24BEE" w14:textId="77777777" w:rsidR="000761CD" w:rsidRPr="00D67C2B" w:rsidRDefault="000761CD" w:rsidP="000761CD">
      <w:pPr>
        <w:pStyle w:val="T1"/>
        <w:rPr>
          <w:rFonts w:eastAsiaTheme="minorEastAsia"/>
          <w:b w:val="0"/>
          <w:bCs/>
          <w:lang w:eastAsia="tr-TR"/>
        </w:rPr>
      </w:pPr>
      <w:r w:rsidRPr="00D67C2B">
        <w:t>Tablo 19.</w:t>
      </w:r>
      <w:r w:rsidRPr="00D67C2B">
        <w:rPr>
          <w:b w:val="0"/>
        </w:rPr>
        <w:t xml:space="preserve"> Katılımcıların Yaşlarına Göre Liderlik Algısı</w:t>
      </w:r>
      <w:r w:rsidRPr="00D67C2B">
        <w:rPr>
          <w:b w:val="0"/>
        </w:rPr>
        <w:tab/>
      </w:r>
      <w:r w:rsidRPr="00D67C2B">
        <w:rPr>
          <w:b w:val="0"/>
          <w:bCs/>
        </w:rPr>
        <w:fldChar w:fldCharType="begin"/>
      </w:r>
      <w:r w:rsidRPr="00D67C2B">
        <w:rPr>
          <w:b w:val="0"/>
        </w:rPr>
        <w:instrText xml:space="preserve"> PAGEREF _Toc59308894 \h </w:instrText>
      </w:r>
      <w:r w:rsidRPr="00D67C2B">
        <w:rPr>
          <w:b w:val="0"/>
          <w:bCs/>
        </w:rPr>
      </w:r>
      <w:r w:rsidRPr="00D67C2B">
        <w:rPr>
          <w:b w:val="0"/>
          <w:bCs/>
        </w:rPr>
        <w:fldChar w:fldCharType="separate"/>
      </w:r>
      <w:r w:rsidRPr="00D67C2B">
        <w:rPr>
          <w:b w:val="0"/>
        </w:rPr>
        <w:t>49</w:t>
      </w:r>
      <w:r w:rsidRPr="00D67C2B">
        <w:rPr>
          <w:b w:val="0"/>
          <w:bCs/>
        </w:rPr>
        <w:fldChar w:fldCharType="end"/>
      </w:r>
    </w:p>
    <w:p w14:paraId="5B87CACB" w14:textId="77777777" w:rsidR="000761CD" w:rsidRPr="00D67C2B" w:rsidRDefault="000761CD" w:rsidP="000761CD">
      <w:pPr>
        <w:pStyle w:val="T1"/>
        <w:rPr>
          <w:rFonts w:eastAsiaTheme="minorEastAsia"/>
          <w:b w:val="0"/>
          <w:bCs/>
          <w:lang w:eastAsia="tr-TR"/>
        </w:rPr>
      </w:pPr>
      <w:r w:rsidRPr="00D67C2B">
        <w:t xml:space="preserve">Tablo 20. </w:t>
      </w:r>
      <w:r w:rsidRPr="00D67C2B">
        <w:rPr>
          <w:b w:val="0"/>
        </w:rPr>
        <w:t>Katılımcıların Eğitim Durumlarına Göre Liderlik Algısı</w:t>
      </w:r>
      <w:r w:rsidRPr="00D67C2B">
        <w:rPr>
          <w:b w:val="0"/>
        </w:rPr>
        <w:tab/>
      </w:r>
      <w:r w:rsidRPr="00D67C2B">
        <w:rPr>
          <w:b w:val="0"/>
          <w:bCs/>
        </w:rPr>
        <w:fldChar w:fldCharType="begin"/>
      </w:r>
      <w:r w:rsidRPr="00D67C2B">
        <w:rPr>
          <w:b w:val="0"/>
        </w:rPr>
        <w:instrText xml:space="preserve"> PAGEREF _Toc59308895 \h </w:instrText>
      </w:r>
      <w:r w:rsidRPr="00D67C2B">
        <w:rPr>
          <w:b w:val="0"/>
          <w:bCs/>
        </w:rPr>
      </w:r>
      <w:r w:rsidRPr="00D67C2B">
        <w:rPr>
          <w:b w:val="0"/>
          <w:bCs/>
        </w:rPr>
        <w:fldChar w:fldCharType="separate"/>
      </w:r>
      <w:r w:rsidRPr="00D67C2B">
        <w:rPr>
          <w:b w:val="0"/>
        </w:rPr>
        <w:t>50</w:t>
      </w:r>
      <w:r w:rsidRPr="00D67C2B">
        <w:rPr>
          <w:b w:val="0"/>
          <w:bCs/>
        </w:rPr>
        <w:fldChar w:fldCharType="end"/>
      </w:r>
    </w:p>
    <w:p w14:paraId="037BA5B7" w14:textId="77777777" w:rsidR="000761CD" w:rsidRPr="00D67C2B" w:rsidRDefault="000761CD" w:rsidP="000761CD">
      <w:pPr>
        <w:pStyle w:val="T1"/>
        <w:rPr>
          <w:rFonts w:eastAsiaTheme="minorEastAsia"/>
          <w:b w:val="0"/>
          <w:bCs/>
          <w:lang w:eastAsia="tr-TR"/>
        </w:rPr>
      </w:pPr>
      <w:r w:rsidRPr="00D67C2B">
        <w:t xml:space="preserve">Tablo 21. </w:t>
      </w:r>
      <w:r w:rsidRPr="00D67C2B">
        <w:rPr>
          <w:b w:val="0"/>
        </w:rPr>
        <w:t>Liderlik Alt Boyutlarının Yaratıcılık Üzerine Etksisi</w:t>
      </w:r>
      <w:r w:rsidRPr="00D67C2B">
        <w:rPr>
          <w:b w:val="0"/>
        </w:rPr>
        <w:tab/>
        <w:t>50</w:t>
      </w:r>
    </w:p>
    <w:p w14:paraId="39911A66" w14:textId="77777777" w:rsidR="000761CD" w:rsidRDefault="000761CD" w:rsidP="000761CD">
      <w:pPr>
        <w:tabs>
          <w:tab w:val="left" w:pos="440"/>
        </w:tabs>
        <w:spacing w:after="60"/>
        <w:ind w:left="1276" w:hanging="1276"/>
        <w:rPr>
          <w:rFonts w:ascii="Times New Roman" w:eastAsia="Times New Roman" w:hAnsi="Times New Roman" w:cs="Times New Roman"/>
          <w:b/>
          <w:color w:val="000000"/>
          <w:sz w:val="24"/>
          <w:szCs w:val="24"/>
          <w:lang w:eastAsia="tr-TR"/>
        </w:rPr>
      </w:pPr>
      <w:r w:rsidRPr="00972DCD">
        <w:rPr>
          <w:rFonts w:ascii="Times New Roman" w:hAnsi="Times New Roman" w:cs="Times New Roman"/>
          <w:sz w:val="24"/>
        </w:rPr>
        <w:fldChar w:fldCharType="end"/>
      </w:r>
      <w:r>
        <w:br w:type="page"/>
      </w:r>
    </w:p>
    <w:p w14:paraId="0EAE8862" w14:textId="77777777" w:rsidR="000761CD" w:rsidRDefault="000761CD" w:rsidP="000761CD">
      <w:pPr>
        <w:pStyle w:val="11111"/>
        <w:spacing w:after="0"/>
      </w:pPr>
      <w:bookmarkStart w:id="9" w:name="_Toc59308587"/>
      <w:r>
        <w:t>ŞEKİLLERİN LİSTESİ</w:t>
      </w:r>
      <w:bookmarkEnd w:id="9"/>
    </w:p>
    <w:p w14:paraId="58B2DC76" w14:textId="77777777" w:rsidR="000761CD" w:rsidRDefault="000761CD" w:rsidP="000761CD">
      <w:pPr>
        <w:widowControl w:val="0"/>
        <w:autoSpaceDE w:val="0"/>
        <w:autoSpaceDN w:val="0"/>
        <w:adjustRightInd w:val="0"/>
        <w:spacing w:after="0"/>
        <w:ind w:left="100"/>
        <w:jc w:val="center"/>
        <w:rPr>
          <w:rFonts w:ascii="Times New Roman" w:hAnsi="Times New Roman" w:cs="Times New Roman"/>
          <w:b/>
          <w:bCs/>
          <w:color w:val="FF0000"/>
          <w:sz w:val="24"/>
          <w:szCs w:val="24"/>
        </w:rPr>
      </w:pPr>
      <w:r w:rsidRPr="00275A7A">
        <w:rPr>
          <w:rFonts w:ascii="Times New Roman" w:hAnsi="Times New Roman" w:cs="Times New Roman"/>
          <w:b/>
          <w:bCs/>
          <w:color w:val="FF0000"/>
          <w:sz w:val="24"/>
          <w:szCs w:val="24"/>
        </w:rPr>
        <w:t>(Başlık Ortalı Olmalı)</w:t>
      </w:r>
    </w:p>
    <w:p w14:paraId="60C071EF" w14:textId="77777777" w:rsidR="000761CD" w:rsidRPr="00275A7A" w:rsidRDefault="000761CD" w:rsidP="000761CD">
      <w:pPr>
        <w:widowControl w:val="0"/>
        <w:autoSpaceDE w:val="0"/>
        <w:autoSpaceDN w:val="0"/>
        <w:adjustRightInd w:val="0"/>
        <w:spacing w:after="0"/>
        <w:ind w:left="100"/>
        <w:jc w:val="center"/>
        <w:rPr>
          <w:rFonts w:ascii="Times New Roman" w:hAnsi="Times New Roman" w:cs="Times New Roman"/>
          <w:color w:val="FF0000"/>
          <w:sz w:val="24"/>
          <w:szCs w:val="24"/>
        </w:rPr>
      </w:pPr>
      <w:r>
        <w:rPr>
          <w:rFonts w:ascii="Times New Roman" w:hAnsi="Times New Roman" w:cs="Times New Roman"/>
          <w:b/>
          <w:bCs/>
          <w:color w:val="FF0000"/>
          <w:sz w:val="24"/>
          <w:szCs w:val="24"/>
        </w:rPr>
        <w:t>Şekil 1. Şekil 2. ve diğerleri koyu olmalı, açıklama yazısı ise açık renk olmalı.</w:t>
      </w:r>
    </w:p>
    <w:p w14:paraId="51DFBA36" w14:textId="77777777" w:rsidR="000761CD" w:rsidRDefault="000761CD" w:rsidP="000761CD">
      <w:pPr>
        <w:pStyle w:val="11111"/>
      </w:pPr>
      <w:r w:rsidRPr="009125EF">
        <w:rPr>
          <w:highlight w:val="yellow"/>
        </w:rPr>
        <w:t>Cümlenin ilk harf</w:t>
      </w:r>
      <w:r>
        <w:rPr>
          <w:highlight w:val="yellow"/>
        </w:rPr>
        <w:t>ler</w:t>
      </w:r>
      <w:r w:rsidRPr="009125EF">
        <w:rPr>
          <w:highlight w:val="yellow"/>
        </w:rPr>
        <w:t>i BÜYÜK olmalı)</w:t>
      </w:r>
      <w:r w:rsidRPr="009125EF">
        <w:t> </w:t>
      </w:r>
    </w:p>
    <w:p w14:paraId="0EF78209" w14:textId="77777777" w:rsidR="000761CD" w:rsidRPr="00972DCD" w:rsidRDefault="000761CD" w:rsidP="000761CD">
      <w:pPr>
        <w:pStyle w:val="T1"/>
        <w:rPr>
          <w:rFonts w:asciiTheme="minorHAnsi" w:eastAsiaTheme="minorEastAsia" w:hAnsiTheme="minorHAnsi" w:cstheme="minorBidi"/>
          <w:lang w:eastAsia="tr-TR"/>
        </w:rPr>
      </w:pPr>
      <w:r w:rsidRPr="00972DCD">
        <w:rPr>
          <w:bCs/>
          <w:lang w:bidi="bn-IN"/>
        </w:rPr>
        <w:fldChar w:fldCharType="begin"/>
      </w:r>
      <w:r w:rsidRPr="00972DCD">
        <w:instrText xml:space="preserve"> TOC \t "Şekiller;1" </w:instrText>
      </w:r>
      <w:r w:rsidRPr="00972DCD">
        <w:rPr>
          <w:bCs/>
          <w:lang w:bidi="bn-IN"/>
        </w:rPr>
        <w:fldChar w:fldCharType="separate"/>
      </w:r>
      <w:r>
        <w:t xml:space="preserve">Şekil </w:t>
      </w:r>
      <w:r w:rsidRPr="00972DCD">
        <w:t>1.</w:t>
      </w:r>
      <w:r>
        <w:t xml:space="preserve"> </w:t>
      </w:r>
      <w:r w:rsidRPr="00D67C2B">
        <w:rPr>
          <w:b w:val="0"/>
        </w:rPr>
        <w:t>Yaratıcı Kişiliğin Bileşenleri</w:t>
      </w:r>
      <w:r w:rsidRPr="00D67C2B">
        <w:rPr>
          <w:b w:val="0"/>
        </w:rPr>
        <w:tab/>
      </w:r>
      <w:r w:rsidRPr="00D67C2B">
        <w:rPr>
          <w:b w:val="0"/>
          <w:bCs/>
        </w:rPr>
        <w:fldChar w:fldCharType="begin"/>
      </w:r>
      <w:r w:rsidRPr="00D67C2B">
        <w:rPr>
          <w:b w:val="0"/>
        </w:rPr>
        <w:instrText xml:space="preserve"> PAGEREF _Toc59309030 \h </w:instrText>
      </w:r>
      <w:r w:rsidRPr="00D67C2B">
        <w:rPr>
          <w:b w:val="0"/>
          <w:bCs/>
        </w:rPr>
      </w:r>
      <w:r w:rsidRPr="00D67C2B">
        <w:rPr>
          <w:b w:val="0"/>
          <w:bCs/>
        </w:rPr>
        <w:fldChar w:fldCharType="separate"/>
      </w:r>
      <w:r w:rsidRPr="00D67C2B">
        <w:rPr>
          <w:b w:val="0"/>
        </w:rPr>
        <w:t>27</w:t>
      </w:r>
      <w:r w:rsidRPr="00D67C2B">
        <w:rPr>
          <w:b w:val="0"/>
          <w:bCs/>
        </w:rPr>
        <w:fldChar w:fldCharType="end"/>
      </w:r>
    </w:p>
    <w:p w14:paraId="484453A2" w14:textId="77777777" w:rsidR="000761CD" w:rsidRPr="00972DCD" w:rsidRDefault="000761CD" w:rsidP="000761CD">
      <w:pPr>
        <w:pStyle w:val="T1"/>
        <w:rPr>
          <w:rFonts w:asciiTheme="minorHAnsi" w:eastAsiaTheme="minorEastAsia" w:hAnsiTheme="minorHAnsi" w:cstheme="minorBidi"/>
          <w:lang w:eastAsia="tr-TR"/>
        </w:rPr>
      </w:pPr>
      <w:r w:rsidRPr="00972DCD">
        <w:t xml:space="preserve">Şekil </w:t>
      </w:r>
      <w:r>
        <w:t>2</w:t>
      </w:r>
      <w:r w:rsidRPr="00972DCD">
        <w:t>.</w:t>
      </w:r>
      <w:r>
        <w:t xml:space="preserve"> </w:t>
      </w:r>
      <w:r w:rsidRPr="00D67C2B">
        <w:rPr>
          <w:b w:val="0"/>
        </w:rPr>
        <w:t>Yamaç Grafiği</w:t>
      </w:r>
      <w:r w:rsidRPr="00D67C2B">
        <w:rPr>
          <w:b w:val="0"/>
        </w:rPr>
        <w:tab/>
      </w:r>
      <w:r w:rsidRPr="00D67C2B">
        <w:rPr>
          <w:b w:val="0"/>
          <w:bCs/>
        </w:rPr>
        <w:fldChar w:fldCharType="begin"/>
      </w:r>
      <w:r w:rsidRPr="00D67C2B">
        <w:rPr>
          <w:b w:val="0"/>
        </w:rPr>
        <w:instrText xml:space="preserve"> PAGEREF _Toc59309031 \h </w:instrText>
      </w:r>
      <w:r w:rsidRPr="00D67C2B">
        <w:rPr>
          <w:b w:val="0"/>
          <w:bCs/>
        </w:rPr>
      </w:r>
      <w:r w:rsidRPr="00D67C2B">
        <w:rPr>
          <w:b w:val="0"/>
          <w:bCs/>
        </w:rPr>
        <w:fldChar w:fldCharType="separate"/>
      </w:r>
      <w:r w:rsidRPr="00D67C2B">
        <w:rPr>
          <w:b w:val="0"/>
        </w:rPr>
        <w:t>45</w:t>
      </w:r>
      <w:r w:rsidRPr="00D67C2B">
        <w:rPr>
          <w:b w:val="0"/>
          <w:bCs/>
        </w:rPr>
        <w:fldChar w:fldCharType="end"/>
      </w:r>
    </w:p>
    <w:p w14:paraId="004948D2" w14:textId="77777777" w:rsidR="000761CD" w:rsidRPr="00D67C2B" w:rsidRDefault="000761CD" w:rsidP="000761CD">
      <w:pPr>
        <w:pStyle w:val="T1"/>
        <w:rPr>
          <w:rFonts w:asciiTheme="minorHAnsi" w:eastAsiaTheme="minorEastAsia" w:hAnsiTheme="minorHAnsi" w:cstheme="minorBidi"/>
          <w:b w:val="0"/>
          <w:bCs/>
          <w:lang w:eastAsia="tr-TR"/>
        </w:rPr>
      </w:pPr>
      <w:r w:rsidRPr="00972DCD">
        <w:t>Şekil 3.</w:t>
      </w:r>
      <w:r>
        <w:t xml:space="preserve"> </w:t>
      </w:r>
      <w:r w:rsidRPr="00D67C2B">
        <w:rPr>
          <w:b w:val="0"/>
        </w:rPr>
        <w:t>Yaratıcılık Ölçeği Yamaç Grafiği</w:t>
      </w:r>
      <w:r w:rsidRPr="00D67C2B">
        <w:rPr>
          <w:b w:val="0"/>
        </w:rPr>
        <w:tab/>
      </w:r>
      <w:r w:rsidRPr="00D67C2B">
        <w:rPr>
          <w:b w:val="0"/>
          <w:bCs/>
        </w:rPr>
        <w:fldChar w:fldCharType="begin"/>
      </w:r>
      <w:r w:rsidRPr="00D67C2B">
        <w:rPr>
          <w:b w:val="0"/>
        </w:rPr>
        <w:instrText xml:space="preserve"> PAGEREF _Toc59309032 \h </w:instrText>
      </w:r>
      <w:r w:rsidRPr="00D67C2B">
        <w:rPr>
          <w:b w:val="0"/>
          <w:bCs/>
        </w:rPr>
      </w:r>
      <w:r w:rsidRPr="00D67C2B">
        <w:rPr>
          <w:b w:val="0"/>
          <w:bCs/>
        </w:rPr>
        <w:fldChar w:fldCharType="separate"/>
      </w:r>
      <w:r w:rsidRPr="00D67C2B">
        <w:rPr>
          <w:b w:val="0"/>
        </w:rPr>
        <w:t>47</w:t>
      </w:r>
      <w:r w:rsidRPr="00D67C2B">
        <w:rPr>
          <w:b w:val="0"/>
          <w:bCs/>
        </w:rPr>
        <w:fldChar w:fldCharType="end"/>
      </w:r>
    </w:p>
    <w:p w14:paraId="167B4109" w14:textId="77777777" w:rsidR="000761CD" w:rsidRPr="00034F12" w:rsidRDefault="000761CD" w:rsidP="000761CD">
      <w:pPr>
        <w:spacing w:after="120"/>
        <w:ind w:left="1134" w:hanging="1134"/>
        <w:rPr>
          <w:rFonts w:ascii="Times New Roman" w:hAnsi="Times New Roman" w:cs="Times New Roman"/>
          <w:sz w:val="24"/>
        </w:rPr>
        <w:sectPr w:rsidR="000761CD" w:rsidRPr="00034F12" w:rsidSect="003C71BF">
          <w:footerReference w:type="default" r:id="rId17"/>
          <w:pgSz w:w="11906" w:h="16838" w:code="9"/>
          <w:pgMar w:top="1418" w:right="1418" w:bottom="1701" w:left="1701" w:header="1440" w:footer="567" w:gutter="0"/>
          <w:pgNumType w:fmt="lowerRoman"/>
          <w:cols w:space="708"/>
          <w:docGrid w:linePitch="360"/>
        </w:sectPr>
      </w:pPr>
      <w:r w:rsidRPr="00972DCD">
        <w:rPr>
          <w:rFonts w:ascii="Times New Roman" w:hAnsi="Times New Roman" w:cs="Times New Roman"/>
          <w:sz w:val="24"/>
          <w:szCs w:val="24"/>
        </w:rPr>
        <w:fldChar w:fldCharType="end"/>
      </w:r>
      <w:r w:rsidRPr="003018EE">
        <w:rPr>
          <w:rFonts w:ascii="Times New Roman" w:hAnsi="Times New Roman" w:cs="Times New Roman"/>
          <w:b/>
          <w:sz w:val="24"/>
          <w:szCs w:val="24"/>
        </w:rPr>
        <w:br w:type="page"/>
      </w:r>
    </w:p>
    <w:p w14:paraId="117AB836" w14:textId="77777777" w:rsidR="000761CD" w:rsidRPr="0009454C" w:rsidRDefault="000761CD" w:rsidP="000761CD">
      <w:pPr>
        <w:widowControl w:val="0"/>
        <w:autoSpaceDE w:val="0"/>
        <w:autoSpaceDN w:val="0"/>
        <w:adjustRightInd w:val="0"/>
        <w:spacing w:after="0"/>
        <w:ind w:left="100"/>
        <w:rPr>
          <w:rFonts w:ascii="Times New Roman" w:hAnsi="Times New Roman" w:cs="Times New Roman"/>
          <w:color w:val="FF0000"/>
          <w:sz w:val="24"/>
          <w:szCs w:val="24"/>
        </w:rPr>
      </w:pPr>
      <w:bookmarkStart w:id="10" w:name="_Hlk47753501"/>
      <w:r w:rsidRPr="0009454C">
        <w:rPr>
          <w:rFonts w:ascii="Times New Roman" w:hAnsi="Times New Roman" w:cs="Times New Roman"/>
          <w:b/>
          <w:sz w:val="24"/>
          <w:szCs w:val="24"/>
        </w:rPr>
        <w:t xml:space="preserve">SİMGELER (varsa) VE KISALTMALAR </w:t>
      </w:r>
      <w:r w:rsidRPr="0009454C">
        <w:rPr>
          <w:rFonts w:ascii="Times New Roman" w:hAnsi="Times New Roman" w:cs="Times New Roman"/>
          <w:b/>
          <w:bCs/>
          <w:sz w:val="24"/>
          <w:szCs w:val="24"/>
          <w:highlight w:val="yellow"/>
        </w:rPr>
        <w:t>(Başlık Sola Yaslı Olmalı)</w:t>
      </w:r>
    </w:p>
    <w:p w14:paraId="2BF9AB78" w14:textId="77777777" w:rsidR="000761CD" w:rsidRPr="0009454C" w:rsidRDefault="000761CD" w:rsidP="000761CD">
      <w:pPr>
        <w:spacing w:before="1" w:line="276" w:lineRule="auto"/>
        <w:ind w:left="100"/>
        <w:rPr>
          <w:rFonts w:ascii="Times New Roman" w:hAnsi="Times New Roman" w:cs="Times New Roman"/>
          <w:b/>
          <w:sz w:val="24"/>
          <w:szCs w:val="24"/>
        </w:rPr>
      </w:pPr>
    </w:p>
    <w:p w14:paraId="2433DAF1" w14:textId="77777777" w:rsidR="000761CD" w:rsidRPr="0009454C" w:rsidRDefault="000761CD" w:rsidP="000761CD">
      <w:pPr>
        <w:autoSpaceDE w:val="0"/>
        <w:autoSpaceDN w:val="0"/>
        <w:adjustRightInd w:val="0"/>
        <w:spacing w:after="0"/>
        <w:jc w:val="center"/>
        <w:rPr>
          <w:rFonts w:ascii="Times New Roman" w:hAnsi="Times New Roman" w:cs="Times New Roman"/>
          <w:b/>
          <w:color w:val="FF0000"/>
          <w:sz w:val="24"/>
          <w:szCs w:val="24"/>
        </w:rPr>
      </w:pPr>
      <w:r w:rsidRPr="0009454C">
        <w:rPr>
          <w:rFonts w:ascii="Times New Roman" w:hAnsi="Times New Roman" w:cs="Times New Roman"/>
          <w:b/>
          <w:color w:val="FF0000"/>
          <w:sz w:val="24"/>
          <w:szCs w:val="24"/>
        </w:rPr>
        <w:t>(Eğer sadece kısaltma var ise KISALTMALAR, sadece simge var ise SİMGELER her ikisi var ise de SİMGELER ve KISALTMALAR diye başlık atılmalı.)</w:t>
      </w:r>
    </w:p>
    <w:p w14:paraId="74630C04" w14:textId="77777777" w:rsidR="000761CD" w:rsidRPr="0009454C" w:rsidRDefault="000761CD" w:rsidP="000761CD">
      <w:pPr>
        <w:widowControl w:val="0"/>
        <w:spacing w:after="0"/>
        <w:jc w:val="center"/>
        <w:rPr>
          <w:rFonts w:ascii="Calibri" w:eastAsia="Calibri" w:hAnsi="Calibri" w:cs="Calibri"/>
          <w:b/>
          <w:sz w:val="24"/>
          <w:szCs w:val="24"/>
        </w:rPr>
      </w:pPr>
      <w:r w:rsidRPr="0009454C">
        <w:rPr>
          <w:rFonts w:ascii="Calibri" w:eastAsia="Calibri" w:hAnsi="Calibri" w:cs="Calibri"/>
          <w:b/>
          <w:sz w:val="24"/>
          <w:szCs w:val="24"/>
          <w:highlight w:val="yellow"/>
        </w:rPr>
        <w:t>(Alfabetik sıraya göre sıralanmalıdır.)</w:t>
      </w:r>
    </w:p>
    <w:bookmarkEnd w:id="10"/>
    <w:p w14:paraId="16D0E5B3" w14:textId="77777777" w:rsidR="000761CD" w:rsidRPr="0009454C" w:rsidRDefault="000761CD" w:rsidP="000761CD">
      <w:pPr>
        <w:widowControl w:val="0"/>
        <w:spacing w:before="1" w:after="0"/>
        <w:rPr>
          <w:rFonts w:ascii="Calibri" w:eastAsia="Calibri" w:hAnsi="Calibri" w:cs="Calibri"/>
          <w:b/>
          <w:sz w:val="24"/>
          <w:szCs w:val="24"/>
        </w:rPr>
      </w:pPr>
    </w:p>
    <w:p w14:paraId="6708BB66" w14:textId="77777777" w:rsidR="000761CD" w:rsidRPr="0009454C" w:rsidRDefault="000761CD" w:rsidP="000761CD">
      <w:pPr>
        <w:widowControl w:val="0"/>
        <w:spacing w:before="11" w:after="0"/>
        <w:rPr>
          <w:rFonts w:ascii="Calibri" w:eastAsia="Calibri" w:hAnsi="Calibri" w:cs="Calibri"/>
          <w:sz w:val="24"/>
          <w:szCs w:val="24"/>
        </w:rPr>
      </w:pPr>
    </w:p>
    <w:p w14:paraId="550A1ACF" w14:textId="77777777" w:rsidR="000761CD" w:rsidRPr="0009454C" w:rsidRDefault="000761CD" w:rsidP="000761CD">
      <w:pPr>
        <w:widowControl w:val="0"/>
        <w:tabs>
          <w:tab w:val="left" w:pos="2755"/>
        </w:tabs>
        <w:spacing w:after="0"/>
        <w:ind w:left="210"/>
        <w:outlineLvl w:val="4"/>
        <w:rPr>
          <w:rFonts w:ascii="Times New Roman" w:eastAsia="Calibri" w:hAnsi="Times New Roman" w:cs="Times New Roman"/>
          <w:b/>
          <w:bCs/>
          <w:sz w:val="24"/>
          <w:szCs w:val="24"/>
        </w:rPr>
      </w:pPr>
      <w:r w:rsidRPr="0009454C">
        <w:rPr>
          <w:rFonts w:ascii="Times New Roman" w:eastAsia="Calibri" w:hAnsi="Times New Roman" w:cs="Times New Roman"/>
          <w:b/>
          <w:bCs/>
          <w:sz w:val="24"/>
          <w:szCs w:val="24"/>
        </w:rPr>
        <w:t>Simgeler (varsa)</w:t>
      </w:r>
      <w:r w:rsidRPr="0009454C">
        <w:rPr>
          <w:rFonts w:ascii="Times New Roman" w:eastAsia="Calibri" w:hAnsi="Times New Roman" w:cs="Times New Roman"/>
          <w:b/>
          <w:bCs/>
          <w:sz w:val="24"/>
          <w:szCs w:val="24"/>
        </w:rPr>
        <w:tab/>
        <w:t>Açıklama</w:t>
      </w:r>
    </w:p>
    <w:p w14:paraId="7FB36078" w14:textId="77777777" w:rsidR="000761CD" w:rsidRPr="0009454C" w:rsidRDefault="000761CD" w:rsidP="000761CD">
      <w:pPr>
        <w:tabs>
          <w:tab w:val="left" w:pos="2755"/>
        </w:tabs>
        <w:spacing w:after="0"/>
        <w:ind w:left="210"/>
        <w:rPr>
          <w:sz w:val="24"/>
          <w:szCs w:val="24"/>
          <w:lang w:val="fr-FR"/>
        </w:rPr>
      </w:pPr>
      <w:r w:rsidRPr="0009454C">
        <w:rPr>
          <w:rFonts w:ascii="Times New Roman" w:hAnsi="Times New Roman" w:cs="Times New Roman"/>
          <w:b/>
          <w:bCs/>
          <w:sz w:val="24"/>
          <w:szCs w:val="24"/>
          <w:lang w:val="fr-FR"/>
        </w:rPr>
        <w:t>AFC</w:t>
      </w:r>
      <w:r w:rsidRPr="0009454C">
        <w:rPr>
          <w:b/>
          <w:sz w:val="24"/>
          <w:szCs w:val="24"/>
          <w:lang w:val="fr-FR"/>
        </w:rPr>
        <w:tab/>
      </w:r>
      <w:r w:rsidRPr="0009454C">
        <w:rPr>
          <w:rFonts w:ascii="Times New Roman" w:hAnsi="Times New Roman" w:cs="Times New Roman"/>
          <w:sz w:val="24"/>
          <w:szCs w:val="24"/>
          <w:lang w:val="fr-FR"/>
        </w:rPr>
        <w:t>Ortalama sabit maliyetler</w:t>
      </w:r>
    </w:p>
    <w:p w14:paraId="1F88E3AA" w14:textId="77777777" w:rsidR="000761CD" w:rsidRPr="0009454C" w:rsidRDefault="000761CD" w:rsidP="000761CD">
      <w:pPr>
        <w:tabs>
          <w:tab w:val="left" w:pos="2755"/>
        </w:tabs>
        <w:spacing w:after="0"/>
        <w:ind w:left="210"/>
        <w:rPr>
          <w:sz w:val="24"/>
          <w:szCs w:val="24"/>
          <w:lang w:val="fr-FR"/>
        </w:rPr>
      </w:pPr>
      <w:r w:rsidRPr="0009454C">
        <w:rPr>
          <w:rFonts w:ascii="Times New Roman" w:hAnsi="Times New Roman" w:cs="Times New Roman"/>
          <w:b/>
          <w:bCs/>
          <w:spacing w:val="1"/>
          <w:sz w:val="24"/>
          <w:szCs w:val="24"/>
          <w:lang w:val="fr-FR"/>
        </w:rPr>
        <w:t>M2</w:t>
      </w:r>
      <w:r w:rsidRPr="0009454C">
        <w:rPr>
          <w:b/>
          <w:sz w:val="24"/>
          <w:szCs w:val="24"/>
          <w:lang w:val="fr-FR"/>
        </w:rPr>
        <w:tab/>
      </w:r>
      <w:r w:rsidRPr="0009454C">
        <w:rPr>
          <w:rFonts w:ascii="Times New Roman" w:hAnsi="Times New Roman" w:cs="Times New Roman"/>
          <w:sz w:val="24"/>
          <w:szCs w:val="24"/>
          <w:lang w:val="fr-FR"/>
        </w:rPr>
        <w:t>Geniş tanımlı para stoku</w:t>
      </w:r>
    </w:p>
    <w:p w14:paraId="6192C533" w14:textId="77777777" w:rsidR="000761CD" w:rsidRPr="0009454C" w:rsidRDefault="000761CD" w:rsidP="000761CD">
      <w:pPr>
        <w:widowControl w:val="0"/>
        <w:tabs>
          <w:tab w:val="left" w:pos="2755"/>
        </w:tabs>
        <w:spacing w:after="0"/>
        <w:ind w:left="210"/>
        <w:rPr>
          <w:rFonts w:ascii="Calibri" w:eastAsia="Calibri" w:hAnsi="Calibri" w:cs="Calibri"/>
          <w:sz w:val="24"/>
          <w:szCs w:val="24"/>
          <w:lang w:val="fr-FR"/>
        </w:rPr>
      </w:pPr>
      <w:r w:rsidRPr="0009454C">
        <w:rPr>
          <w:rFonts w:ascii="Times New Roman" w:eastAsia="Calibri" w:hAnsi="Times New Roman" w:cs="Times New Roman"/>
          <w:b/>
          <w:bCs/>
          <w:spacing w:val="1"/>
          <w:sz w:val="24"/>
          <w:szCs w:val="24"/>
          <w:lang w:val="fr-FR"/>
        </w:rPr>
        <w:t>NX</w:t>
      </w:r>
      <w:r w:rsidRPr="0009454C">
        <w:rPr>
          <w:rFonts w:ascii="Calibri" w:eastAsia="Calibri" w:hAnsi="Calibri" w:cs="Calibri"/>
          <w:b/>
          <w:sz w:val="24"/>
          <w:szCs w:val="24"/>
          <w:lang w:val="fr-FR"/>
        </w:rPr>
        <w:tab/>
      </w:r>
      <w:r w:rsidRPr="0009454C">
        <w:rPr>
          <w:rFonts w:ascii="Times New Roman" w:eastAsia="Calibri" w:hAnsi="Times New Roman" w:cs="Times New Roman"/>
          <w:sz w:val="24"/>
          <w:szCs w:val="24"/>
          <w:lang w:val="fr-FR"/>
        </w:rPr>
        <w:t>Net ihracat</w:t>
      </w:r>
    </w:p>
    <w:p w14:paraId="56A42A90" w14:textId="77777777" w:rsidR="000761CD" w:rsidRPr="0009454C" w:rsidRDefault="000761CD" w:rsidP="000761CD">
      <w:pPr>
        <w:widowControl w:val="0"/>
        <w:tabs>
          <w:tab w:val="left" w:pos="2755"/>
        </w:tabs>
        <w:spacing w:after="0"/>
        <w:ind w:left="210"/>
        <w:rPr>
          <w:rFonts w:ascii="Calibri" w:eastAsia="Calibri" w:hAnsi="Calibri" w:cs="Calibri"/>
          <w:sz w:val="24"/>
          <w:szCs w:val="24"/>
          <w:lang w:val="en-US"/>
        </w:rPr>
      </w:pPr>
      <w:r w:rsidRPr="0009454C">
        <w:rPr>
          <w:rFonts w:ascii="Times New Roman" w:eastAsia="Calibri" w:hAnsi="Times New Roman" w:cs="Times New Roman"/>
          <w:b/>
          <w:bCs/>
          <w:sz w:val="24"/>
          <w:szCs w:val="24"/>
          <w:lang w:val="en-US"/>
        </w:rPr>
        <w:t>V</w:t>
      </w:r>
      <w:r w:rsidRPr="0009454C">
        <w:rPr>
          <w:rFonts w:ascii="Calibri" w:eastAsia="Calibri" w:hAnsi="Calibri" w:cs="Calibri"/>
          <w:b/>
          <w:sz w:val="24"/>
          <w:szCs w:val="24"/>
          <w:lang w:val="en-US"/>
        </w:rPr>
        <w:tab/>
      </w:r>
      <w:r w:rsidRPr="0009454C">
        <w:rPr>
          <w:rFonts w:ascii="Times New Roman" w:eastAsia="Calibri" w:hAnsi="Times New Roman" w:cs="Times New Roman"/>
          <w:sz w:val="24"/>
          <w:szCs w:val="24"/>
          <w:lang w:val="en-US"/>
        </w:rPr>
        <w:t>Paranın dolaşım hızı</w:t>
      </w:r>
    </w:p>
    <w:p w14:paraId="7301CBDF" w14:textId="77777777" w:rsidR="000761CD" w:rsidRPr="0009454C" w:rsidRDefault="000761CD" w:rsidP="000761CD">
      <w:pPr>
        <w:widowControl w:val="0"/>
        <w:tabs>
          <w:tab w:val="left" w:pos="2755"/>
        </w:tabs>
        <w:spacing w:after="0"/>
        <w:ind w:left="210"/>
        <w:rPr>
          <w:rFonts w:ascii="Times New Roman" w:eastAsia="Calibri" w:hAnsi="Times New Roman" w:cs="Times New Roman"/>
          <w:sz w:val="24"/>
          <w:szCs w:val="24"/>
        </w:rPr>
      </w:pPr>
      <w:r w:rsidRPr="0009454C">
        <w:rPr>
          <w:rFonts w:ascii="Times New Roman" w:eastAsia="Calibri" w:hAnsi="Times New Roman" w:cs="Times New Roman"/>
          <w:b/>
          <w:bCs/>
          <w:spacing w:val="-1"/>
          <w:sz w:val="24"/>
          <w:szCs w:val="24"/>
        </w:rPr>
        <w:t>$/£</w:t>
      </w:r>
      <w:r w:rsidRPr="0009454C">
        <w:rPr>
          <w:rFonts w:ascii="Calibri" w:eastAsia="Calibri" w:hAnsi="Calibri" w:cs="Calibri"/>
          <w:b/>
          <w:sz w:val="24"/>
          <w:szCs w:val="24"/>
        </w:rPr>
        <w:tab/>
      </w:r>
      <w:r w:rsidRPr="0009454C">
        <w:rPr>
          <w:rFonts w:ascii="Times New Roman" w:eastAsia="Calibri" w:hAnsi="Times New Roman" w:cs="Times New Roman"/>
          <w:sz w:val="24"/>
          <w:szCs w:val="24"/>
        </w:rPr>
        <w:t>Dolar Pound paritesi</w:t>
      </w:r>
    </w:p>
    <w:p w14:paraId="26F729FE" w14:textId="77777777" w:rsidR="000761CD" w:rsidRPr="0009454C" w:rsidRDefault="000761CD" w:rsidP="000761CD">
      <w:pPr>
        <w:widowControl w:val="0"/>
        <w:tabs>
          <w:tab w:val="left" w:pos="2755"/>
        </w:tabs>
        <w:spacing w:after="0"/>
        <w:ind w:left="210"/>
        <w:rPr>
          <w:rFonts w:ascii="Times New Roman" w:eastAsia="Calibri" w:hAnsi="Times New Roman" w:cs="Times New Roman"/>
          <w:sz w:val="24"/>
          <w:szCs w:val="24"/>
        </w:rPr>
      </w:pPr>
    </w:p>
    <w:p w14:paraId="7312B20A" w14:textId="77777777" w:rsidR="000761CD" w:rsidRPr="0009454C" w:rsidRDefault="000761CD" w:rsidP="000761CD">
      <w:pPr>
        <w:widowControl w:val="0"/>
        <w:tabs>
          <w:tab w:val="left" w:pos="2755"/>
        </w:tabs>
        <w:spacing w:after="0"/>
        <w:ind w:left="210"/>
        <w:rPr>
          <w:rFonts w:ascii="Times New Roman" w:eastAsia="Calibri" w:hAnsi="Times New Roman" w:cs="Times New Roman"/>
          <w:sz w:val="24"/>
          <w:szCs w:val="24"/>
        </w:rPr>
      </w:pPr>
    </w:p>
    <w:p w14:paraId="2F450F63" w14:textId="77777777" w:rsidR="000761CD" w:rsidRPr="0009454C" w:rsidRDefault="000761CD" w:rsidP="000761CD">
      <w:pPr>
        <w:widowControl w:val="0"/>
        <w:tabs>
          <w:tab w:val="left" w:pos="2760"/>
        </w:tabs>
        <w:spacing w:after="0"/>
        <w:ind w:left="210"/>
        <w:outlineLvl w:val="4"/>
        <w:rPr>
          <w:rFonts w:ascii="Times New Roman" w:eastAsia="Calibri" w:hAnsi="Times New Roman" w:cs="Times New Roman"/>
          <w:b/>
          <w:bCs/>
          <w:sz w:val="24"/>
          <w:szCs w:val="24"/>
        </w:rPr>
      </w:pPr>
      <w:r w:rsidRPr="0009454C">
        <w:rPr>
          <w:rFonts w:ascii="Times New Roman" w:eastAsia="Calibri" w:hAnsi="Times New Roman" w:cs="Times New Roman"/>
          <w:b/>
          <w:bCs/>
          <w:sz w:val="24"/>
          <w:szCs w:val="24"/>
        </w:rPr>
        <w:t>Kısaltmalar</w:t>
      </w:r>
      <w:r>
        <w:rPr>
          <w:rFonts w:ascii="Times New Roman" w:eastAsia="Calibri" w:hAnsi="Times New Roman" w:cs="Times New Roman"/>
          <w:b/>
          <w:bCs/>
          <w:sz w:val="24"/>
          <w:szCs w:val="24"/>
        </w:rPr>
        <w:t xml:space="preserve"> </w:t>
      </w:r>
      <w:r w:rsidRPr="0009454C">
        <w:rPr>
          <w:rFonts w:ascii="Times New Roman" w:eastAsia="Calibri" w:hAnsi="Times New Roman" w:cs="Times New Roman"/>
          <w:b/>
          <w:bCs/>
          <w:sz w:val="24"/>
          <w:szCs w:val="24"/>
        </w:rPr>
        <w:t>(varsa)</w:t>
      </w:r>
      <w:r w:rsidRPr="0009454C">
        <w:rPr>
          <w:rFonts w:ascii="Times New Roman" w:eastAsia="Calibri" w:hAnsi="Times New Roman" w:cs="Times New Roman"/>
          <w:b/>
          <w:bCs/>
          <w:sz w:val="24"/>
          <w:szCs w:val="24"/>
        </w:rPr>
        <w:tab/>
        <w:t>Açıklama</w:t>
      </w:r>
    </w:p>
    <w:p w14:paraId="076C1638" w14:textId="77777777" w:rsidR="000761CD" w:rsidRPr="0009454C" w:rsidRDefault="000761CD" w:rsidP="000761CD">
      <w:pPr>
        <w:widowControl w:val="0"/>
        <w:tabs>
          <w:tab w:val="left" w:pos="2755"/>
        </w:tabs>
        <w:spacing w:after="0"/>
        <w:ind w:left="210"/>
        <w:rPr>
          <w:rFonts w:ascii="Calibri" w:eastAsia="Calibri" w:hAnsi="Calibri" w:cs="Calibri"/>
          <w:sz w:val="24"/>
          <w:szCs w:val="24"/>
        </w:rPr>
      </w:pPr>
      <w:r w:rsidRPr="0009454C">
        <w:rPr>
          <w:rFonts w:ascii="Times New Roman" w:eastAsia="Calibri" w:hAnsi="Times New Roman" w:cs="Times New Roman"/>
          <w:b/>
          <w:bCs/>
          <w:sz w:val="24"/>
          <w:szCs w:val="24"/>
        </w:rPr>
        <w:t>GSYİH</w:t>
      </w:r>
      <w:r w:rsidRPr="0009454C">
        <w:rPr>
          <w:rFonts w:ascii="Calibri" w:eastAsia="Calibri" w:hAnsi="Calibri" w:cs="Calibri"/>
          <w:b/>
          <w:sz w:val="24"/>
          <w:szCs w:val="24"/>
        </w:rPr>
        <w:tab/>
      </w:r>
      <w:r w:rsidRPr="0009454C">
        <w:rPr>
          <w:rFonts w:ascii="Times New Roman" w:eastAsia="Calibri" w:hAnsi="Times New Roman" w:cs="Times New Roman"/>
          <w:sz w:val="24"/>
          <w:szCs w:val="24"/>
        </w:rPr>
        <w:t>Gayri Safi Yurtiçi Hasıla</w:t>
      </w:r>
    </w:p>
    <w:p w14:paraId="589D203C" w14:textId="77777777" w:rsidR="000761CD" w:rsidRPr="0009454C" w:rsidRDefault="000761CD" w:rsidP="000761CD">
      <w:pPr>
        <w:widowControl w:val="0"/>
        <w:tabs>
          <w:tab w:val="left" w:pos="2760"/>
        </w:tabs>
        <w:spacing w:after="0"/>
        <w:ind w:left="210"/>
        <w:rPr>
          <w:rFonts w:ascii="Times New Roman" w:eastAsia="Calibri" w:hAnsi="Times New Roman" w:cs="Times New Roman"/>
          <w:sz w:val="24"/>
          <w:szCs w:val="24"/>
        </w:rPr>
      </w:pPr>
      <w:r w:rsidRPr="0009454C">
        <w:rPr>
          <w:rFonts w:ascii="Times New Roman" w:eastAsia="Calibri" w:hAnsi="Times New Roman" w:cs="Times New Roman"/>
          <w:b/>
          <w:bCs/>
          <w:sz w:val="24"/>
          <w:szCs w:val="24"/>
        </w:rPr>
        <w:t>MEÜ</w:t>
      </w:r>
      <w:r w:rsidRPr="0009454C">
        <w:rPr>
          <w:rFonts w:ascii="Calibri" w:eastAsia="Calibri" w:hAnsi="Calibri" w:cs="Calibri"/>
          <w:b/>
          <w:sz w:val="24"/>
          <w:szCs w:val="24"/>
        </w:rPr>
        <w:tab/>
      </w:r>
      <w:r w:rsidRPr="0009454C">
        <w:rPr>
          <w:rFonts w:ascii="Times New Roman" w:eastAsia="Calibri" w:hAnsi="Times New Roman" w:cs="Times New Roman"/>
          <w:sz w:val="24"/>
          <w:szCs w:val="24"/>
        </w:rPr>
        <w:t>Mersin Ü</w:t>
      </w:r>
      <w:r w:rsidRPr="0009454C">
        <w:rPr>
          <w:rFonts w:ascii="Times New Roman" w:eastAsia="Calibri" w:hAnsi="Times New Roman" w:cs="Times New Roman"/>
          <w:spacing w:val="-1"/>
          <w:sz w:val="24"/>
          <w:szCs w:val="24"/>
        </w:rPr>
        <w:t>n</w:t>
      </w:r>
      <w:r w:rsidRPr="0009454C">
        <w:rPr>
          <w:rFonts w:ascii="Times New Roman" w:eastAsia="Calibri" w:hAnsi="Times New Roman" w:cs="Times New Roman"/>
          <w:sz w:val="24"/>
          <w:szCs w:val="24"/>
        </w:rPr>
        <w:t>i</w:t>
      </w:r>
      <w:r w:rsidRPr="0009454C">
        <w:rPr>
          <w:rFonts w:ascii="Times New Roman" w:eastAsia="Calibri" w:hAnsi="Times New Roman" w:cs="Times New Roman"/>
          <w:spacing w:val="-2"/>
          <w:sz w:val="24"/>
          <w:szCs w:val="24"/>
        </w:rPr>
        <w:t>v</w:t>
      </w:r>
      <w:r w:rsidRPr="0009454C">
        <w:rPr>
          <w:rFonts w:ascii="Times New Roman" w:eastAsia="Calibri" w:hAnsi="Times New Roman" w:cs="Times New Roman"/>
          <w:sz w:val="24"/>
          <w:szCs w:val="24"/>
        </w:rPr>
        <w:t>ersi</w:t>
      </w:r>
      <w:r w:rsidRPr="0009454C">
        <w:rPr>
          <w:rFonts w:ascii="Times New Roman" w:eastAsia="Calibri" w:hAnsi="Times New Roman" w:cs="Times New Roman"/>
          <w:spacing w:val="-2"/>
          <w:sz w:val="24"/>
          <w:szCs w:val="24"/>
        </w:rPr>
        <w:t>t</w:t>
      </w:r>
      <w:r w:rsidRPr="0009454C">
        <w:rPr>
          <w:rFonts w:ascii="Times New Roman" w:eastAsia="Calibri" w:hAnsi="Times New Roman" w:cs="Times New Roman"/>
          <w:sz w:val="24"/>
          <w:szCs w:val="24"/>
        </w:rPr>
        <w:t>esi</w:t>
      </w:r>
    </w:p>
    <w:p w14:paraId="1EEA78FD" w14:textId="77777777" w:rsidR="000761CD" w:rsidRPr="0009454C" w:rsidRDefault="000761CD" w:rsidP="000761CD">
      <w:pPr>
        <w:widowControl w:val="0"/>
        <w:tabs>
          <w:tab w:val="left" w:pos="2760"/>
        </w:tabs>
        <w:spacing w:after="0"/>
        <w:ind w:left="210"/>
        <w:rPr>
          <w:rFonts w:ascii="Calibri" w:eastAsia="Calibri" w:hAnsi="Calibri" w:cs="Calibri"/>
          <w:b/>
          <w:sz w:val="24"/>
          <w:szCs w:val="24"/>
        </w:rPr>
      </w:pPr>
      <w:r w:rsidRPr="0009454C">
        <w:rPr>
          <w:rFonts w:ascii="Times New Roman" w:eastAsia="Calibri" w:hAnsi="Times New Roman" w:cs="Times New Roman"/>
          <w:b/>
          <w:bCs/>
          <w:sz w:val="24"/>
          <w:szCs w:val="24"/>
        </w:rPr>
        <w:t>MTSO</w:t>
      </w:r>
      <w:r w:rsidRPr="0009454C">
        <w:rPr>
          <w:rFonts w:ascii="Calibri" w:eastAsia="Calibri" w:hAnsi="Calibri" w:cs="Calibri"/>
          <w:b/>
          <w:sz w:val="24"/>
          <w:szCs w:val="24"/>
        </w:rPr>
        <w:tab/>
      </w:r>
      <w:r w:rsidRPr="0009454C">
        <w:rPr>
          <w:rFonts w:ascii="Times New Roman" w:eastAsia="Calibri" w:hAnsi="Times New Roman" w:cs="Times New Roman"/>
          <w:spacing w:val="1"/>
          <w:sz w:val="24"/>
          <w:szCs w:val="24"/>
        </w:rPr>
        <w:t>Mersin Ticaret ve Sanayi Odası</w:t>
      </w:r>
      <w:r w:rsidRPr="0009454C">
        <w:rPr>
          <w:rFonts w:ascii="Calibri" w:eastAsia="Calibri" w:hAnsi="Calibri" w:cs="Calibri"/>
          <w:b/>
          <w:sz w:val="24"/>
          <w:szCs w:val="24"/>
        </w:rPr>
        <w:t xml:space="preserve"> </w:t>
      </w:r>
    </w:p>
    <w:p w14:paraId="24303790" w14:textId="77777777" w:rsidR="000761CD" w:rsidRPr="0009454C" w:rsidRDefault="000761CD" w:rsidP="000761CD">
      <w:pPr>
        <w:widowControl w:val="0"/>
        <w:tabs>
          <w:tab w:val="left" w:pos="2760"/>
        </w:tabs>
        <w:spacing w:after="0"/>
        <w:ind w:left="210"/>
        <w:rPr>
          <w:rFonts w:ascii="Calibri" w:eastAsia="Calibri" w:hAnsi="Calibri" w:cs="Calibri"/>
          <w:sz w:val="24"/>
          <w:szCs w:val="24"/>
        </w:rPr>
      </w:pPr>
      <w:r w:rsidRPr="0009454C">
        <w:rPr>
          <w:rFonts w:ascii="Times New Roman" w:eastAsia="Calibri" w:hAnsi="Times New Roman" w:cs="Times New Roman"/>
          <w:b/>
          <w:bCs/>
          <w:sz w:val="24"/>
          <w:szCs w:val="24"/>
        </w:rPr>
        <w:t>TCDD</w:t>
      </w:r>
      <w:r w:rsidRPr="0009454C">
        <w:rPr>
          <w:rFonts w:ascii="Times New Roman" w:eastAsia="Calibri" w:hAnsi="Times New Roman" w:cs="Times New Roman"/>
          <w:b/>
          <w:bCs/>
          <w:sz w:val="24"/>
          <w:szCs w:val="24"/>
        </w:rPr>
        <w:tab/>
      </w:r>
      <w:r w:rsidRPr="0009454C">
        <w:rPr>
          <w:rFonts w:ascii="Times New Roman" w:eastAsia="Calibri" w:hAnsi="Times New Roman" w:cs="Times New Roman"/>
          <w:bCs/>
          <w:sz w:val="24"/>
          <w:szCs w:val="24"/>
        </w:rPr>
        <w:t>Türkiye Cumhuriyeti Devlet Demir Yolları</w:t>
      </w:r>
    </w:p>
    <w:p w14:paraId="68D044E2" w14:textId="77777777" w:rsidR="000761CD" w:rsidRPr="0009454C" w:rsidRDefault="000761CD" w:rsidP="000761CD">
      <w:pPr>
        <w:widowControl w:val="0"/>
        <w:tabs>
          <w:tab w:val="left" w:pos="2760"/>
        </w:tabs>
        <w:spacing w:after="0"/>
        <w:ind w:left="210"/>
        <w:rPr>
          <w:rFonts w:ascii="Times New Roman" w:eastAsia="Calibri" w:hAnsi="Times New Roman" w:cs="Times New Roman"/>
          <w:spacing w:val="1"/>
          <w:sz w:val="24"/>
          <w:szCs w:val="24"/>
        </w:rPr>
      </w:pPr>
      <w:r w:rsidRPr="0009454C">
        <w:rPr>
          <w:rFonts w:ascii="Times New Roman" w:eastAsia="Calibri" w:hAnsi="Times New Roman" w:cs="Times New Roman"/>
          <w:b/>
          <w:bCs/>
          <w:spacing w:val="-1"/>
          <w:sz w:val="24"/>
          <w:szCs w:val="24"/>
        </w:rPr>
        <w:t>TÜİK</w:t>
      </w:r>
      <w:r w:rsidRPr="0009454C">
        <w:rPr>
          <w:rFonts w:ascii="Calibri" w:eastAsia="Calibri" w:hAnsi="Calibri" w:cs="Calibri"/>
          <w:b/>
          <w:sz w:val="24"/>
          <w:szCs w:val="24"/>
        </w:rPr>
        <w:tab/>
      </w:r>
      <w:r w:rsidRPr="0009454C">
        <w:rPr>
          <w:rFonts w:ascii="Times New Roman" w:eastAsia="Calibri" w:hAnsi="Times New Roman" w:cs="Times New Roman"/>
          <w:spacing w:val="1"/>
          <w:sz w:val="24"/>
          <w:szCs w:val="24"/>
        </w:rPr>
        <w:t>Türkiye İstatistik Enstitüsü</w:t>
      </w:r>
    </w:p>
    <w:p w14:paraId="18EF8D70" w14:textId="77777777" w:rsidR="000761CD" w:rsidRDefault="000761CD" w:rsidP="000761CD">
      <w:pPr>
        <w:pStyle w:val="11111"/>
        <w:jc w:val="left"/>
      </w:pPr>
    </w:p>
    <w:p w14:paraId="3911B46A" w14:textId="77777777" w:rsidR="000761CD" w:rsidRDefault="000761CD" w:rsidP="000761CD">
      <w:pPr>
        <w:pStyle w:val="11111"/>
        <w:jc w:val="left"/>
      </w:pPr>
    </w:p>
    <w:p w14:paraId="77431F38" w14:textId="77777777" w:rsidR="000761CD" w:rsidRDefault="000761CD" w:rsidP="000761CD">
      <w:pPr>
        <w:pStyle w:val="11111"/>
        <w:jc w:val="left"/>
      </w:pPr>
    </w:p>
    <w:p w14:paraId="6511A9F1" w14:textId="77777777" w:rsidR="000761CD" w:rsidRDefault="000761CD" w:rsidP="000761CD">
      <w:pPr>
        <w:pStyle w:val="11111"/>
        <w:jc w:val="left"/>
      </w:pPr>
    </w:p>
    <w:p w14:paraId="71B17377" w14:textId="77777777" w:rsidR="000761CD" w:rsidRDefault="000761CD" w:rsidP="000761CD">
      <w:pPr>
        <w:pStyle w:val="11111"/>
        <w:jc w:val="left"/>
      </w:pPr>
    </w:p>
    <w:p w14:paraId="3FA7922B" w14:textId="77777777" w:rsidR="000761CD" w:rsidRDefault="000761CD" w:rsidP="000761CD">
      <w:pPr>
        <w:pStyle w:val="11111"/>
        <w:jc w:val="left"/>
      </w:pPr>
    </w:p>
    <w:p w14:paraId="1A9F51DE" w14:textId="77777777" w:rsidR="000761CD" w:rsidRDefault="000761CD" w:rsidP="000761CD">
      <w:pPr>
        <w:widowControl w:val="0"/>
        <w:autoSpaceDE w:val="0"/>
        <w:autoSpaceDN w:val="0"/>
        <w:adjustRightInd w:val="0"/>
        <w:spacing w:after="0"/>
        <w:ind w:left="100"/>
        <w:jc w:val="center"/>
        <w:rPr>
          <w:rFonts w:ascii="Times New Roman" w:hAnsi="Times New Roman" w:cs="Times New Roman"/>
          <w:b/>
          <w:bCs/>
          <w:sz w:val="24"/>
          <w:szCs w:val="24"/>
        </w:rPr>
      </w:pPr>
      <w:bookmarkStart w:id="11" w:name="_Hlk47753517"/>
      <w:r w:rsidRPr="0003365B">
        <w:rPr>
          <w:rFonts w:ascii="Times New Roman" w:hAnsi="Times New Roman" w:cs="Times New Roman"/>
          <w:b/>
          <w:bCs/>
          <w:sz w:val="24"/>
          <w:szCs w:val="24"/>
        </w:rPr>
        <w:t>EKLER Lİ</w:t>
      </w:r>
      <w:r w:rsidRPr="0003365B">
        <w:rPr>
          <w:rFonts w:ascii="Times New Roman" w:hAnsi="Times New Roman" w:cs="Times New Roman"/>
          <w:b/>
          <w:bCs/>
          <w:spacing w:val="-2"/>
          <w:sz w:val="24"/>
          <w:szCs w:val="24"/>
        </w:rPr>
        <w:t>ST</w:t>
      </w:r>
      <w:r w:rsidRPr="0003365B">
        <w:rPr>
          <w:rFonts w:ascii="Times New Roman" w:hAnsi="Times New Roman" w:cs="Times New Roman"/>
          <w:b/>
          <w:bCs/>
          <w:spacing w:val="2"/>
          <w:sz w:val="24"/>
          <w:szCs w:val="24"/>
        </w:rPr>
        <w:t>E</w:t>
      </w:r>
      <w:r w:rsidRPr="0003365B">
        <w:rPr>
          <w:rFonts w:ascii="Times New Roman" w:hAnsi="Times New Roman" w:cs="Times New Roman"/>
          <w:b/>
          <w:bCs/>
          <w:spacing w:val="-2"/>
          <w:sz w:val="24"/>
          <w:szCs w:val="24"/>
        </w:rPr>
        <w:t>S</w:t>
      </w:r>
      <w:r w:rsidRPr="0003365B">
        <w:rPr>
          <w:rFonts w:ascii="Times New Roman" w:hAnsi="Times New Roman" w:cs="Times New Roman"/>
          <w:b/>
          <w:bCs/>
          <w:sz w:val="24"/>
          <w:szCs w:val="24"/>
        </w:rPr>
        <w:t>İ</w:t>
      </w:r>
      <w:r>
        <w:rPr>
          <w:rFonts w:ascii="Times New Roman" w:hAnsi="Times New Roman" w:cs="Times New Roman"/>
          <w:b/>
          <w:bCs/>
          <w:sz w:val="24"/>
          <w:szCs w:val="24"/>
        </w:rPr>
        <w:t xml:space="preserve"> </w:t>
      </w:r>
    </w:p>
    <w:p w14:paraId="6D1467BF" w14:textId="77777777" w:rsidR="000761CD" w:rsidRPr="00275A7A" w:rsidRDefault="000761CD" w:rsidP="000761CD">
      <w:pPr>
        <w:widowControl w:val="0"/>
        <w:autoSpaceDE w:val="0"/>
        <w:autoSpaceDN w:val="0"/>
        <w:adjustRightInd w:val="0"/>
        <w:spacing w:after="0"/>
        <w:ind w:left="100"/>
        <w:jc w:val="center"/>
        <w:rPr>
          <w:rFonts w:ascii="Times New Roman" w:hAnsi="Times New Roman" w:cs="Times New Roman"/>
          <w:color w:val="FF0000"/>
          <w:sz w:val="24"/>
          <w:szCs w:val="24"/>
        </w:rPr>
      </w:pPr>
      <w:r w:rsidRPr="00275A7A">
        <w:rPr>
          <w:rFonts w:ascii="Times New Roman" w:hAnsi="Times New Roman" w:cs="Times New Roman"/>
          <w:b/>
          <w:bCs/>
          <w:color w:val="FF0000"/>
          <w:sz w:val="24"/>
          <w:szCs w:val="24"/>
        </w:rPr>
        <w:t>(Başlık Ortalı Olmalı)</w:t>
      </w:r>
    </w:p>
    <w:bookmarkEnd w:id="11"/>
    <w:p w14:paraId="42DCE9C5" w14:textId="77777777" w:rsidR="000761CD" w:rsidRPr="006B69AB" w:rsidRDefault="000761CD" w:rsidP="000761CD">
      <w:pPr>
        <w:widowControl w:val="0"/>
        <w:autoSpaceDE w:val="0"/>
        <w:autoSpaceDN w:val="0"/>
        <w:adjustRightInd w:val="0"/>
        <w:spacing w:after="0" w:line="200" w:lineRule="exact"/>
        <w:rPr>
          <w:rFonts w:ascii="Times New Roman" w:hAnsi="Times New Roman" w:cs="Times New Roman"/>
          <w:sz w:val="24"/>
          <w:szCs w:val="24"/>
        </w:rPr>
      </w:pPr>
    </w:p>
    <w:p w14:paraId="30010D40" w14:textId="77777777" w:rsidR="000761CD" w:rsidRPr="006B69AB" w:rsidRDefault="000761CD" w:rsidP="000761CD">
      <w:pPr>
        <w:pStyle w:val="GvdeMetni"/>
        <w:tabs>
          <w:tab w:val="right" w:leader="dot" w:pos="8763"/>
        </w:tabs>
        <w:spacing w:before="240" w:after="240"/>
        <w:ind w:left="210"/>
      </w:pPr>
      <w:r w:rsidRPr="006B69AB">
        <w:rPr>
          <w:b/>
          <w:bCs/>
        </w:rPr>
        <w:t xml:space="preserve">EK-1. </w:t>
      </w:r>
      <w:r w:rsidRPr="006B69AB">
        <w:rPr>
          <w:spacing w:val="1"/>
        </w:rPr>
        <w:t xml:space="preserve"> Anket Formu</w:t>
      </w:r>
      <w:r>
        <w:rPr>
          <w:spacing w:val="1"/>
        </w:rPr>
        <w:t xml:space="preserve"> </w:t>
      </w:r>
      <w:r w:rsidRPr="00A71645">
        <w:rPr>
          <w:spacing w:val="1"/>
        </w:rPr>
        <w:t>(</w:t>
      </w:r>
      <w:r w:rsidRPr="00D27831">
        <w:rPr>
          <w:color w:val="FF0000"/>
          <w:spacing w:val="1"/>
        </w:rPr>
        <w:t>varsa eklenmelidir</w:t>
      </w:r>
      <w:r>
        <w:rPr>
          <w:spacing w:val="1"/>
        </w:rPr>
        <w:t>.</w:t>
      </w:r>
      <w:r w:rsidRPr="00A71645">
        <w:rPr>
          <w:spacing w:val="1"/>
        </w:rPr>
        <w:t>)</w:t>
      </w:r>
      <w:r w:rsidRPr="006B69AB">
        <w:tab/>
        <w:t>98</w:t>
      </w:r>
    </w:p>
    <w:p w14:paraId="33660C32" w14:textId="77777777" w:rsidR="000761CD" w:rsidRDefault="000761CD" w:rsidP="000761CD">
      <w:pPr>
        <w:tabs>
          <w:tab w:val="right" w:leader="dot" w:pos="8763"/>
        </w:tabs>
        <w:spacing w:before="240" w:after="240"/>
        <w:ind w:left="210"/>
        <w:rPr>
          <w:rFonts w:ascii="Times New Roman" w:hAnsi="Times New Roman" w:cs="Times New Roman"/>
          <w:sz w:val="24"/>
          <w:szCs w:val="24"/>
        </w:rPr>
      </w:pPr>
      <w:r w:rsidRPr="006B69AB">
        <w:rPr>
          <w:rFonts w:ascii="Times New Roman" w:hAnsi="Times New Roman" w:cs="Times New Roman"/>
          <w:b/>
          <w:bCs/>
          <w:sz w:val="24"/>
          <w:szCs w:val="24"/>
        </w:rPr>
        <w:t xml:space="preserve">EK-2. </w:t>
      </w:r>
      <w:r w:rsidRPr="006B69AB">
        <w:rPr>
          <w:rFonts w:ascii="Times New Roman" w:hAnsi="Times New Roman" w:cs="Times New Roman"/>
          <w:spacing w:val="-13"/>
          <w:sz w:val="24"/>
          <w:szCs w:val="24"/>
        </w:rPr>
        <w:t xml:space="preserve"> </w:t>
      </w:r>
      <w:r w:rsidRPr="006B69AB">
        <w:rPr>
          <w:rFonts w:ascii="Times New Roman" w:hAnsi="Times New Roman" w:cs="Times New Roman"/>
          <w:sz w:val="24"/>
          <w:szCs w:val="24"/>
        </w:rPr>
        <w:t>Türkiye’nin Yatırım Envanteri</w:t>
      </w:r>
      <w:r>
        <w:rPr>
          <w:rFonts w:ascii="Times New Roman" w:hAnsi="Times New Roman" w:cs="Times New Roman"/>
          <w:sz w:val="24"/>
          <w:szCs w:val="24"/>
        </w:rPr>
        <w:t xml:space="preserve"> </w:t>
      </w:r>
      <w:r w:rsidRPr="00A71645">
        <w:rPr>
          <w:rFonts w:ascii="Times New Roman" w:hAnsi="Times New Roman" w:cs="Times New Roman"/>
          <w:spacing w:val="1"/>
          <w:sz w:val="24"/>
          <w:szCs w:val="24"/>
        </w:rPr>
        <w:t>(</w:t>
      </w:r>
      <w:r w:rsidRPr="00D27831">
        <w:rPr>
          <w:rFonts w:ascii="Times New Roman" w:hAnsi="Times New Roman" w:cs="Times New Roman"/>
          <w:color w:val="FF0000"/>
          <w:spacing w:val="1"/>
          <w:sz w:val="24"/>
          <w:szCs w:val="24"/>
        </w:rPr>
        <w:t>varsa eklenmelidir</w:t>
      </w:r>
      <w:r>
        <w:rPr>
          <w:rFonts w:ascii="Times New Roman" w:hAnsi="Times New Roman" w:cs="Times New Roman"/>
          <w:spacing w:val="1"/>
          <w:sz w:val="24"/>
          <w:szCs w:val="24"/>
        </w:rPr>
        <w:t>.</w:t>
      </w:r>
      <w:r w:rsidRPr="00A71645">
        <w:rPr>
          <w:rFonts w:ascii="Times New Roman" w:hAnsi="Times New Roman" w:cs="Times New Roman"/>
          <w:spacing w:val="1"/>
          <w:sz w:val="24"/>
          <w:szCs w:val="24"/>
        </w:rPr>
        <w:t>)</w:t>
      </w:r>
      <w:r w:rsidRPr="006B69AB">
        <w:rPr>
          <w:rFonts w:ascii="Times New Roman" w:hAnsi="Times New Roman" w:cs="Times New Roman"/>
          <w:sz w:val="24"/>
          <w:szCs w:val="24"/>
        </w:rPr>
        <w:tab/>
        <w:t>105</w:t>
      </w:r>
    </w:p>
    <w:p w14:paraId="6CEE99A0" w14:textId="77777777" w:rsidR="000761CD" w:rsidRDefault="000761CD" w:rsidP="000761CD">
      <w:pPr>
        <w:tabs>
          <w:tab w:val="right" w:leader="dot" w:pos="8763"/>
        </w:tabs>
        <w:spacing w:before="240" w:after="240"/>
        <w:ind w:left="210"/>
        <w:rPr>
          <w:rFonts w:ascii="Times New Roman" w:hAnsi="Times New Roman" w:cs="Times New Roman"/>
          <w:sz w:val="24"/>
          <w:szCs w:val="24"/>
        </w:rPr>
      </w:pPr>
      <w:r w:rsidRPr="00456691">
        <w:rPr>
          <w:rFonts w:ascii="Times New Roman" w:hAnsi="Times New Roman" w:cs="Times New Roman"/>
          <w:b/>
          <w:bCs/>
          <w:sz w:val="24"/>
          <w:szCs w:val="24"/>
        </w:rPr>
        <w:t>EK-</w:t>
      </w:r>
      <w:r w:rsidRPr="00456691">
        <w:rPr>
          <w:rFonts w:ascii="Times New Roman" w:hAnsi="Times New Roman" w:cs="Times New Roman"/>
          <w:b/>
          <w:sz w:val="24"/>
          <w:szCs w:val="24"/>
        </w:rPr>
        <w:t>3.</w:t>
      </w:r>
      <w:r>
        <w:rPr>
          <w:rFonts w:ascii="Times New Roman" w:hAnsi="Times New Roman" w:cs="Times New Roman"/>
          <w:sz w:val="24"/>
          <w:szCs w:val="24"/>
        </w:rPr>
        <w:t xml:space="preserve"> Etik Kurul Kararı </w:t>
      </w:r>
      <w:r w:rsidRPr="00A71645">
        <w:rPr>
          <w:rFonts w:ascii="Times New Roman" w:hAnsi="Times New Roman" w:cs="Times New Roman"/>
          <w:spacing w:val="1"/>
          <w:sz w:val="24"/>
          <w:szCs w:val="24"/>
        </w:rPr>
        <w:t>(</w:t>
      </w:r>
      <w:r w:rsidRPr="00D27831">
        <w:rPr>
          <w:rFonts w:ascii="Times New Roman" w:hAnsi="Times New Roman" w:cs="Times New Roman"/>
          <w:color w:val="FF0000"/>
          <w:spacing w:val="1"/>
          <w:sz w:val="24"/>
          <w:szCs w:val="24"/>
        </w:rPr>
        <w:t>varsa eklenmelidir</w:t>
      </w:r>
      <w:r>
        <w:rPr>
          <w:rFonts w:ascii="Times New Roman" w:hAnsi="Times New Roman" w:cs="Times New Roman"/>
          <w:spacing w:val="1"/>
          <w:sz w:val="24"/>
          <w:szCs w:val="24"/>
        </w:rPr>
        <w:t>.</w:t>
      </w:r>
      <w:r w:rsidRPr="00A71645">
        <w:rPr>
          <w:rFonts w:ascii="Times New Roman" w:hAnsi="Times New Roman" w:cs="Times New Roman"/>
          <w:spacing w:val="1"/>
          <w:sz w:val="24"/>
          <w:szCs w:val="24"/>
        </w:rPr>
        <w:t>)</w:t>
      </w:r>
      <w:r w:rsidRPr="00456691">
        <w:rPr>
          <w:rFonts w:ascii="Times New Roman" w:hAnsi="Times New Roman" w:cs="Times New Roman"/>
          <w:sz w:val="24"/>
          <w:szCs w:val="24"/>
        </w:rPr>
        <w:t xml:space="preserve"> </w:t>
      </w:r>
      <w:r>
        <w:rPr>
          <w:rFonts w:ascii="Times New Roman" w:hAnsi="Times New Roman" w:cs="Times New Roman"/>
          <w:sz w:val="24"/>
          <w:szCs w:val="24"/>
        </w:rPr>
        <w:tab/>
        <w:t>106</w:t>
      </w:r>
    </w:p>
    <w:p w14:paraId="18888990" w14:textId="77777777" w:rsidR="000761CD" w:rsidRDefault="000761CD" w:rsidP="000761CD">
      <w:pPr>
        <w:tabs>
          <w:tab w:val="right" w:leader="dot" w:pos="8763"/>
        </w:tabs>
        <w:spacing w:before="240" w:after="240"/>
        <w:ind w:left="210"/>
        <w:rPr>
          <w:rFonts w:ascii="Times New Roman" w:hAnsi="Times New Roman" w:cs="Times New Roman"/>
          <w:sz w:val="24"/>
          <w:szCs w:val="24"/>
        </w:rPr>
      </w:pPr>
      <w:r>
        <w:rPr>
          <w:rFonts w:ascii="Times New Roman" w:hAnsi="Times New Roman" w:cs="Times New Roman"/>
          <w:b/>
          <w:bCs/>
          <w:sz w:val="24"/>
          <w:szCs w:val="24"/>
        </w:rPr>
        <w:t>EK-</w:t>
      </w:r>
      <w:r w:rsidRPr="00456691">
        <w:rPr>
          <w:rFonts w:ascii="Times New Roman" w:hAnsi="Times New Roman" w:cs="Times New Roman"/>
          <w:b/>
          <w:sz w:val="24"/>
          <w:szCs w:val="24"/>
        </w:rPr>
        <w:t>4.</w:t>
      </w:r>
      <w:r>
        <w:rPr>
          <w:rFonts w:ascii="Times New Roman" w:hAnsi="Times New Roman" w:cs="Times New Roman"/>
          <w:sz w:val="24"/>
          <w:szCs w:val="24"/>
        </w:rPr>
        <w:t xml:space="preserve"> Kurum İzin Yazıları </w:t>
      </w:r>
      <w:r w:rsidRPr="00A71645">
        <w:rPr>
          <w:rFonts w:ascii="Times New Roman" w:hAnsi="Times New Roman" w:cs="Times New Roman"/>
          <w:spacing w:val="1"/>
          <w:sz w:val="24"/>
          <w:szCs w:val="24"/>
        </w:rPr>
        <w:t>(</w:t>
      </w:r>
      <w:r w:rsidRPr="00D27831">
        <w:rPr>
          <w:rFonts w:ascii="Times New Roman" w:hAnsi="Times New Roman" w:cs="Times New Roman"/>
          <w:color w:val="FF0000"/>
          <w:spacing w:val="1"/>
          <w:sz w:val="24"/>
          <w:szCs w:val="24"/>
        </w:rPr>
        <w:t>varsa eklenmelidir</w:t>
      </w:r>
      <w:r>
        <w:rPr>
          <w:rFonts w:ascii="Times New Roman" w:hAnsi="Times New Roman" w:cs="Times New Roman"/>
          <w:spacing w:val="1"/>
          <w:sz w:val="24"/>
          <w:szCs w:val="24"/>
        </w:rPr>
        <w:t>.</w:t>
      </w:r>
      <w:r w:rsidRPr="00A71645">
        <w:rPr>
          <w:rFonts w:ascii="Times New Roman" w:hAnsi="Times New Roman" w:cs="Times New Roman"/>
          <w:spacing w:val="1"/>
          <w:sz w:val="24"/>
          <w:szCs w:val="24"/>
        </w:rPr>
        <w:t>)</w:t>
      </w:r>
      <w:r>
        <w:rPr>
          <w:rFonts w:ascii="Times New Roman" w:hAnsi="Times New Roman" w:cs="Times New Roman"/>
          <w:sz w:val="24"/>
          <w:szCs w:val="24"/>
        </w:rPr>
        <w:tab/>
        <w:t>107</w:t>
      </w:r>
    </w:p>
    <w:p w14:paraId="4912054C" w14:textId="77777777" w:rsidR="000761CD" w:rsidRDefault="000761CD" w:rsidP="000761CD">
      <w:pPr>
        <w:tabs>
          <w:tab w:val="right" w:leader="dot" w:pos="8763"/>
        </w:tabs>
        <w:spacing w:before="240" w:after="240"/>
        <w:ind w:left="210"/>
        <w:rPr>
          <w:rFonts w:ascii="Times New Roman" w:hAnsi="Times New Roman" w:cs="Times New Roman"/>
          <w:sz w:val="24"/>
          <w:szCs w:val="24"/>
        </w:rPr>
      </w:pPr>
      <w:r>
        <w:rPr>
          <w:rFonts w:ascii="Times New Roman" w:hAnsi="Times New Roman" w:cs="Times New Roman"/>
          <w:b/>
          <w:bCs/>
          <w:sz w:val="24"/>
          <w:szCs w:val="24"/>
        </w:rPr>
        <w:t>EK-</w:t>
      </w:r>
      <w:r>
        <w:rPr>
          <w:rFonts w:ascii="Times New Roman" w:hAnsi="Times New Roman" w:cs="Times New Roman"/>
          <w:b/>
          <w:sz w:val="24"/>
          <w:szCs w:val="24"/>
        </w:rPr>
        <w:t>5</w:t>
      </w:r>
      <w:r w:rsidRPr="00456691">
        <w:rPr>
          <w:rFonts w:ascii="Times New Roman" w:hAnsi="Times New Roman" w:cs="Times New Roman"/>
          <w:b/>
          <w:sz w:val="24"/>
          <w:szCs w:val="24"/>
        </w:rPr>
        <w:t>.</w:t>
      </w:r>
      <w:r>
        <w:rPr>
          <w:rFonts w:ascii="Times New Roman" w:hAnsi="Times New Roman" w:cs="Times New Roman"/>
          <w:sz w:val="24"/>
          <w:szCs w:val="24"/>
        </w:rPr>
        <w:t xml:space="preserve"> </w:t>
      </w:r>
      <w:r w:rsidRPr="00A71645">
        <w:rPr>
          <w:rFonts w:ascii="Times New Roman" w:hAnsi="Times New Roman" w:cs="Times New Roman"/>
          <w:spacing w:val="1"/>
          <w:sz w:val="24"/>
          <w:szCs w:val="24"/>
        </w:rPr>
        <w:t>Tez Başlığı Değişikliği Yazısı (</w:t>
      </w:r>
      <w:r w:rsidRPr="00D27831">
        <w:rPr>
          <w:rFonts w:ascii="Times New Roman" w:hAnsi="Times New Roman" w:cs="Times New Roman"/>
          <w:color w:val="FF0000"/>
          <w:spacing w:val="1"/>
          <w:sz w:val="24"/>
          <w:szCs w:val="24"/>
        </w:rPr>
        <w:t>varsa eklenmelidir</w:t>
      </w:r>
      <w:r>
        <w:rPr>
          <w:rFonts w:ascii="Times New Roman" w:hAnsi="Times New Roman" w:cs="Times New Roman"/>
          <w:spacing w:val="1"/>
          <w:sz w:val="24"/>
          <w:szCs w:val="24"/>
        </w:rPr>
        <w:t>.</w:t>
      </w:r>
      <w:r w:rsidRPr="00A71645">
        <w:rPr>
          <w:rFonts w:ascii="Times New Roman" w:hAnsi="Times New Roman" w:cs="Times New Roman"/>
          <w:spacing w:val="1"/>
          <w:sz w:val="24"/>
          <w:szCs w:val="24"/>
        </w:rPr>
        <w:t>)</w:t>
      </w:r>
      <w:r>
        <w:rPr>
          <w:rFonts w:ascii="Times New Roman" w:hAnsi="Times New Roman" w:cs="Times New Roman"/>
          <w:sz w:val="24"/>
          <w:szCs w:val="24"/>
        </w:rPr>
        <w:tab/>
        <w:t>107</w:t>
      </w:r>
    </w:p>
    <w:p w14:paraId="5361FFFD" w14:textId="77777777" w:rsidR="000761CD" w:rsidRDefault="000761CD" w:rsidP="000761CD">
      <w:pPr>
        <w:pStyle w:val="11111"/>
        <w:jc w:val="left"/>
      </w:pPr>
    </w:p>
    <w:p w14:paraId="114C23CE" w14:textId="77777777" w:rsidR="00AF07E8" w:rsidRDefault="00AF07E8" w:rsidP="00034F12">
      <w:pPr>
        <w:spacing w:after="120"/>
        <w:ind w:left="1134" w:hanging="1134"/>
        <w:rPr>
          <w:rFonts w:ascii="Times New Roman" w:hAnsi="Times New Roman" w:cs="Times New Roman"/>
          <w:sz w:val="24"/>
        </w:rPr>
      </w:pPr>
    </w:p>
    <w:p w14:paraId="1507BD98" w14:textId="77777777" w:rsidR="000761CD" w:rsidRDefault="000761CD" w:rsidP="00034F12">
      <w:pPr>
        <w:spacing w:after="120"/>
        <w:ind w:left="1134" w:hanging="1134"/>
        <w:rPr>
          <w:rFonts w:ascii="Times New Roman" w:hAnsi="Times New Roman" w:cs="Times New Roman"/>
          <w:sz w:val="24"/>
        </w:rPr>
      </w:pPr>
    </w:p>
    <w:p w14:paraId="79A05FDD" w14:textId="77777777" w:rsidR="000761CD" w:rsidRDefault="000761CD" w:rsidP="00034F12">
      <w:pPr>
        <w:spacing w:after="120"/>
        <w:ind w:left="1134" w:hanging="1134"/>
        <w:rPr>
          <w:rFonts w:ascii="Times New Roman" w:hAnsi="Times New Roman" w:cs="Times New Roman"/>
          <w:sz w:val="24"/>
        </w:rPr>
      </w:pPr>
    </w:p>
    <w:p w14:paraId="1A47FFD0" w14:textId="77777777" w:rsidR="000761CD" w:rsidRDefault="000761CD" w:rsidP="00034F12">
      <w:pPr>
        <w:spacing w:after="120"/>
        <w:ind w:left="1134" w:hanging="1134"/>
        <w:rPr>
          <w:rFonts w:ascii="Times New Roman" w:hAnsi="Times New Roman" w:cs="Times New Roman"/>
          <w:sz w:val="24"/>
        </w:rPr>
      </w:pPr>
    </w:p>
    <w:p w14:paraId="0B328528" w14:textId="77777777" w:rsidR="000761CD" w:rsidRDefault="000761CD" w:rsidP="00034F12">
      <w:pPr>
        <w:spacing w:after="120"/>
        <w:ind w:left="1134" w:hanging="1134"/>
        <w:rPr>
          <w:rFonts w:ascii="Times New Roman" w:hAnsi="Times New Roman" w:cs="Times New Roman"/>
          <w:sz w:val="24"/>
        </w:rPr>
      </w:pPr>
    </w:p>
    <w:p w14:paraId="0AD7019D" w14:textId="77777777" w:rsidR="000761CD" w:rsidRDefault="000761CD" w:rsidP="00034F12">
      <w:pPr>
        <w:spacing w:after="120"/>
        <w:ind w:left="1134" w:hanging="1134"/>
        <w:rPr>
          <w:rFonts w:ascii="Times New Roman" w:hAnsi="Times New Roman" w:cs="Times New Roman"/>
          <w:sz w:val="24"/>
        </w:rPr>
      </w:pPr>
    </w:p>
    <w:p w14:paraId="589FC9A9" w14:textId="77777777" w:rsidR="000761CD" w:rsidRDefault="000761CD" w:rsidP="00034F12">
      <w:pPr>
        <w:spacing w:after="120"/>
        <w:ind w:left="1134" w:hanging="1134"/>
        <w:rPr>
          <w:rFonts w:ascii="Times New Roman" w:hAnsi="Times New Roman" w:cs="Times New Roman"/>
          <w:sz w:val="24"/>
        </w:rPr>
      </w:pPr>
    </w:p>
    <w:p w14:paraId="29E0126A" w14:textId="77777777" w:rsidR="000761CD" w:rsidRDefault="000761CD" w:rsidP="00034F12">
      <w:pPr>
        <w:spacing w:after="120"/>
        <w:ind w:left="1134" w:hanging="1134"/>
        <w:rPr>
          <w:rFonts w:ascii="Times New Roman" w:hAnsi="Times New Roman" w:cs="Times New Roman"/>
          <w:sz w:val="24"/>
        </w:rPr>
      </w:pPr>
    </w:p>
    <w:p w14:paraId="720FB401" w14:textId="77777777" w:rsidR="000761CD" w:rsidRDefault="000761CD" w:rsidP="00034F12">
      <w:pPr>
        <w:spacing w:after="120"/>
        <w:ind w:left="1134" w:hanging="1134"/>
        <w:rPr>
          <w:rFonts w:ascii="Times New Roman" w:hAnsi="Times New Roman" w:cs="Times New Roman"/>
          <w:sz w:val="24"/>
        </w:rPr>
      </w:pPr>
    </w:p>
    <w:p w14:paraId="5441745F" w14:textId="77777777" w:rsidR="000761CD" w:rsidRDefault="000761CD" w:rsidP="00034F12">
      <w:pPr>
        <w:spacing w:after="120"/>
        <w:ind w:left="1134" w:hanging="1134"/>
        <w:rPr>
          <w:rFonts w:ascii="Times New Roman" w:hAnsi="Times New Roman" w:cs="Times New Roman"/>
          <w:sz w:val="24"/>
        </w:rPr>
      </w:pPr>
    </w:p>
    <w:p w14:paraId="7FE138FE" w14:textId="77777777" w:rsidR="000761CD" w:rsidRDefault="000761CD" w:rsidP="00034F12">
      <w:pPr>
        <w:spacing w:after="120"/>
        <w:ind w:left="1134" w:hanging="1134"/>
        <w:rPr>
          <w:rFonts w:ascii="Times New Roman" w:hAnsi="Times New Roman" w:cs="Times New Roman"/>
          <w:sz w:val="24"/>
        </w:rPr>
      </w:pPr>
    </w:p>
    <w:p w14:paraId="06756ADD" w14:textId="77777777" w:rsidR="000761CD" w:rsidRDefault="000761CD" w:rsidP="00034F12">
      <w:pPr>
        <w:spacing w:after="120"/>
        <w:ind w:left="1134" w:hanging="1134"/>
        <w:rPr>
          <w:rFonts w:ascii="Times New Roman" w:hAnsi="Times New Roman" w:cs="Times New Roman"/>
          <w:sz w:val="24"/>
        </w:rPr>
      </w:pPr>
    </w:p>
    <w:p w14:paraId="220491F5" w14:textId="77777777" w:rsidR="000761CD" w:rsidRDefault="000761CD" w:rsidP="00034F12">
      <w:pPr>
        <w:spacing w:after="120"/>
        <w:ind w:left="1134" w:hanging="1134"/>
        <w:rPr>
          <w:rFonts w:ascii="Times New Roman" w:hAnsi="Times New Roman" w:cs="Times New Roman"/>
          <w:sz w:val="24"/>
        </w:rPr>
      </w:pPr>
    </w:p>
    <w:p w14:paraId="19E9A7E3" w14:textId="77777777" w:rsidR="000761CD" w:rsidRDefault="000761CD" w:rsidP="00034F12">
      <w:pPr>
        <w:spacing w:after="120"/>
        <w:ind w:left="1134" w:hanging="1134"/>
        <w:rPr>
          <w:rFonts w:ascii="Times New Roman" w:hAnsi="Times New Roman" w:cs="Times New Roman"/>
          <w:sz w:val="24"/>
        </w:rPr>
      </w:pPr>
    </w:p>
    <w:p w14:paraId="5D6B79B4" w14:textId="77777777" w:rsidR="000761CD" w:rsidRDefault="000761CD" w:rsidP="00034F12">
      <w:pPr>
        <w:spacing w:after="120"/>
        <w:ind w:left="1134" w:hanging="1134"/>
        <w:rPr>
          <w:rFonts w:ascii="Times New Roman" w:hAnsi="Times New Roman" w:cs="Times New Roman"/>
          <w:sz w:val="24"/>
        </w:rPr>
      </w:pPr>
    </w:p>
    <w:p w14:paraId="17A29567" w14:textId="77777777" w:rsidR="000761CD" w:rsidRDefault="000761CD" w:rsidP="00034F12">
      <w:pPr>
        <w:spacing w:after="120"/>
        <w:ind w:left="1134" w:hanging="1134"/>
        <w:rPr>
          <w:rFonts w:ascii="Times New Roman" w:hAnsi="Times New Roman" w:cs="Times New Roman"/>
          <w:sz w:val="24"/>
        </w:rPr>
        <w:sectPr w:rsidR="000761CD" w:rsidSect="003C71BF">
          <w:footerReference w:type="default" r:id="rId18"/>
          <w:pgSz w:w="11906" w:h="16838" w:code="9"/>
          <w:pgMar w:top="1418" w:right="1418" w:bottom="1701" w:left="1701" w:header="1440" w:footer="567" w:gutter="0"/>
          <w:pgNumType w:fmt="lowerRoman"/>
          <w:cols w:space="708"/>
          <w:docGrid w:linePitch="360"/>
        </w:sectPr>
      </w:pPr>
    </w:p>
    <w:p w14:paraId="297571B7" w14:textId="3DE34666" w:rsidR="000761CD" w:rsidRPr="003D6AA0" w:rsidRDefault="000761CD" w:rsidP="000761CD">
      <w:pPr>
        <w:pStyle w:val="11111"/>
        <w:jc w:val="left"/>
      </w:pPr>
      <w:bookmarkStart w:id="12" w:name="_Toc59308589"/>
      <w:r>
        <w:t>GİRİŞ</w:t>
      </w:r>
      <w:bookmarkEnd w:id="12"/>
      <w:r w:rsidR="00F763B3">
        <w:t xml:space="preserve"> </w:t>
      </w:r>
      <w:r w:rsidR="00F763B3" w:rsidRPr="00F763B3">
        <w:rPr>
          <w:color w:val="FF0000"/>
        </w:rPr>
        <w:t>(Başlık Sola Yaslı Olmalı)</w:t>
      </w:r>
    </w:p>
    <w:p w14:paraId="199842D7" w14:textId="77777777" w:rsidR="000761CD" w:rsidRDefault="000761CD" w:rsidP="000761CD">
      <w:pPr>
        <w:pStyle w:val="paragraf"/>
      </w:pPr>
      <w:r w:rsidRPr="00716021">
        <w:t>Günümüzde</w:t>
      </w:r>
      <w:r>
        <w:t>ki</w:t>
      </w:r>
      <w:r w:rsidRPr="00716021">
        <w:t xml:space="preserve"> rekabet </w:t>
      </w:r>
      <w:r>
        <w:t xml:space="preserve">ortamının </w:t>
      </w:r>
      <w:r w:rsidRPr="00716021">
        <w:t>ve yeni teknolojilerin</w:t>
      </w:r>
      <w:r>
        <w:t xml:space="preserve"> sürekli geliştirilmesi nede</w:t>
      </w:r>
      <w:r w:rsidRPr="00716021">
        <w:t xml:space="preserve">niyle </w:t>
      </w:r>
      <w:r>
        <w:t xml:space="preserve">çalışan performanslarını devam ettirebilmenin </w:t>
      </w:r>
      <w:r w:rsidRPr="00716021">
        <w:t>yolu yenilik ve y</w:t>
      </w:r>
      <w:r>
        <w:t>aratıcılıktır. Hızla değişen iş dünyasında rekabet etmek için, işletmeler</w:t>
      </w:r>
      <w:r w:rsidRPr="00716021">
        <w:t xml:space="preserve"> yeni ürünler, hizmetler ve prosesler geliştirmeli ve faaliye</w:t>
      </w:r>
      <w:r>
        <w:t>t gösterdiği sektöre hakim olmalıdır. P</w:t>
      </w:r>
      <w:r w:rsidRPr="00716021">
        <w:t>azar payını artırmak için,</w:t>
      </w:r>
      <w:r>
        <w:t xml:space="preserve"> yeniliğe adapte olmalı hatta yeniliklerde öncü olmalıdır</w:t>
      </w:r>
      <w:r w:rsidRPr="00716021">
        <w:t xml:space="preserve">. </w:t>
      </w:r>
      <w:r>
        <w:t>‘‘İşletmeler</w:t>
      </w:r>
      <w:r w:rsidRPr="00716021">
        <w:t xml:space="preserve"> karmaşık global b</w:t>
      </w:r>
      <w:r>
        <w:t>ir çevrede rakipleriyle baş ede</w:t>
      </w:r>
      <w:r w:rsidRPr="00716021">
        <w:t>bilmek ve rekabet durumunu güçlendirmek için düzenli olarak yeni ürünler, hizmetler ve prosesler sağlamaktadır. Bu durumda, yenilik faaliyetleri firmalar için çok önemli bir ihtiyaç haline gelmektedir</w:t>
      </w:r>
      <w:r>
        <w:t>’’(Shubi,2017:1).</w:t>
      </w:r>
    </w:p>
    <w:p w14:paraId="0148DEEB" w14:textId="77777777" w:rsidR="000761CD" w:rsidRDefault="000761CD" w:rsidP="000761CD">
      <w:pPr>
        <w:pStyle w:val="paragraf"/>
      </w:pPr>
      <w:r>
        <w:t>Liderler, takipçilerin yaratıcı davranışlarını harekete geçirmekte kritik bir role sahiptirler. İzleyenlerin hedeflerine ulaşabilmeleri için yaratıcı çabalara yönelebilecekleri durumsal bağlamlar yaratırlar.</w:t>
      </w:r>
    </w:p>
    <w:p w14:paraId="639C824F" w14:textId="77777777" w:rsidR="000761CD" w:rsidRDefault="000761CD" w:rsidP="000761CD">
      <w:pPr>
        <w:pStyle w:val="paragraf"/>
      </w:pPr>
      <w:r w:rsidRPr="00A72D01">
        <w:t>Yaratıcılık ve yenilik, birbirini tamamlayan ik</w:t>
      </w:r>
      <w:r>
        <w:t>i kavramsal olgusudur. Yaratıcı</w:t>
      </w:r>
      <w:r w:rsidRPr="00A72D01">
        <w:t>lıkla ortaya konulan fikirler, yenilik anlayışıyla işle</w:t>
      </w:r>
      <w:r>
        <w:t>tmeler için yaşam kaynağı sağla</w:t>
      </w:r>
      <w:r w:rsidRPr="00A72D01">
        <w:t>maktadır. Yaratıcılık</w:t>
      </w:r>
      <w:r>
        <w:t xml:space="preserve"> denen kavram;</w:t>
      </w:r>
      <w:r w:rsidRPr="00A72D01">
        <w:t xml:space="preserve"> yeni</w:t>
      </w:r>
      <w:r>
        <w:t xml:space="preserve"> ürüner ve hizmetlerietkinbir şekidegerçekleştirmeninilk adımıdır</w:t>
      </w:r>
      <w:r w:rsidRPr="00A72D01">
        <w:t xml:space="preserve">. </w:t>
      </w:r>
      <w:r>
        <w:t>Kuruluşların ilerlemesi ve aktif faaliyetlerine devam edebilmesi açısından şirket bünyesindeki planamacıların düzenli ve sistematik önerileri bu noktada fazlasıyla önem arz etmektedir.</w:t>
      </w:r>
      <w:r w:rsidRPr="00A72D01">
        <w:t xml:space="preserve"> (Dincer, 2010).</w:t>
      </w:r>
    </w:p>
    <w:p w14:paraId="063FFF99" w14:textId="77777777" w:rsidR="000761CD" w:rsidRDefault="000761CD" w:rsidP="000761CD">
      <w:pPr>
        <w:pStyle w:val="paragraf"/>
      </w:pPr>
      <w:r w:rsidRPr="003D6AA0">
        <w:t>Dönüşümcü liderlik yaklaşımı ile yenilikçilik arasındaki ilişkilerin incelenmesi sonucunda iki değişken arasındaki ilişkinin güçlü ve %95 anlamlılık düzeyinde ista-tistiksel olarak anlamlı bir ilişkinin olduğu bulunmuştur. Aynı literatürde dönüşümcü liderlik yaklaşımı ile yenilikçilik üzerinde yapılan regresyon analizinde istatistiksel olarak anlamlı bir şekilde etkisi olduğu belirlenmiştir (Kaplan,2005: 86- 87).</w:t>
      </w:r>
    </w:p>
    <w:p w14:paraId="603D48ED" w14:textId="2AA43364" w:rsidR="000761CD" w:rsidRDefault="000761CD" w:rsidP="000761CD">
      <w:pPr>
        <w:pStyle w:val="paragraf"/>
      </w:pPr>
      <w:r>
        <w:t xml:space="preserve">‘‘İster bireysel ister örgütsel düzeyde olsun fark yaratan, yaratıcı fikir, ürün ve süreçlerin etkisi günümüzde daha çok hissedilir hale gelmiştir. Bu etki sadece üretim değil hizmet sektörü için de geçerlidir. Bu çalışmada işgörenlerin bireysel ve örgütsel düzeyde olağan yaratıcılık, yaratıcılığa ilişkin içsel motivasyon, yaratıcı iklim algılarının dönüşümcü liderlik yaklaşımından nasıl etkilendiği ve bu etkinin muhtemel sonuçları tartışılacaktır’’ (Shubi,2017:1).                  </w:t>
      </w:r>
    </w:p>
    <w:p w14:paraId="2A239CB7" w14:textId="77777777" w:rsidR="000761CD" w:rsidRDefault="000761CD" w:rsidP="000761CD">
      <w:pPr>
        <w:pStyle w:val="paragraf"/>
      </w:pPr>
      <w:r>
        <w:t>Araştırmanın birinci bölümünde liderlik kavramı ve tanımı, liderlik tarzları, liderlik teorileri, dönüştürücü liderlik yaklaşımı ve boyutlartartışılmış ilgili kavram ve kuramların temel dayanakları, alan-yazınındaki gelişimleri irdelenmiştir. Müteakiben yaratıcılık kavramının açıklanması bağlamında; diğer disiplinlerin de (psikoloji, sosyal-psikoloji, nöroloji vb.) önemli bir ağırlığı olmasından hareketle yaratıcılık kavramının disiplinlerarası konumu dikkate alınmış, yaratıcılık kavramı ve tanımı, yaratıcılık süreci ve yaratıcı düşünme, bireysel ve örgütsel yaratıcılık, yaratıcılığı teşvik eden ve engelleyen durumlar ile yaratıcılığın zeka ve duygusal zeka ile ilişkisiirdelenmiştir.</w:t>
      </w:r>
    </w:p>
    <w:p w14:paraId="333FF28C" w14:textId="77777777" w:rsidR="000761CD" w:rsidRDefault="000761CD" w:rsidP="000761CD">
      <w:pPr>
        <w:pStyle w:val="paragraf"/>
      </w:pPr>
      <w:r>
        <w:t>Araştırmanın ikinci bölümünde araştırma hipotezlerine teorik temel oluşturma yönünde çeşitli yazarların görüş ve yaklaşımlarına yer verilmiş, alanda yapılan diğer teorik ve görgül çalışmalar irdelenmek suretiyle, sonuçları kapsamlı olarak tartışılmış, liderlik, dönüşümcü liderlik kavramlarının bireysel ve örgütsel düzeyde yaratıcılık kavramlarıyla bağlamsal ilişkileri kurulmayaçalışılmıştır.</w:t>
      </w:r>
    </w:p>
    <w:p w14:paraId="3748A513" w14:textId="77777777" w:rsidR="000761CD" w:rsidRDefault="000761CD" w:rsidP="000761CD">
      <w:pPr>
        <w:pStyle w:val="paragraf"/>
      </w:pPr>
      <w:r>
        <w:t>Araştırmanın üçüncü bölümünde ise liderlik tarzının çalışanların yaratıcı davranışları üzerine etkisi irdelenmiştir.</w:t>
      </w:r>
    </w:p>
    <w:p w14:paraId="78F196ED" w14:textId="77777777" w:rsidR="000761CD" w:rsidRDefault="000761CD" w:rsidP="000761CD">
      <w:pPr>
        <w:pStyle w:val="paragraf"/>
      </w:pPr>
      <w:r>
        <w:t>Ayrıca tezde aşağıdaki bilgiler, tezin bu bölümünde yada diğer bölümlerinde yer verilmelidir.</w:t>
      </w:r>
    </w:p>
    <w:p w14:paraId="6737F7CF" w14:textId="77777777" w:rsidR="000761CD" w:rsidRPr="005D2DD4" w:rsidRDefault="000761CD" w:rsidP="000761CD">
      <w:pPr>
        <w:pStyle w:val="ListeParagraf"/>
        <w:widowControl w:val="0"/>
        <w:numPr>
          <w:ilvl w:val="0"/>
          <w:numId w:val="19"/>
        </w:numPr>
        <w:autoSpaceDE w:val="0"/>
        <w:autoSpaceDN w:val="0"/>
        <w:adjustRightInd w:val="0"/>
        <w:spacing w:before="16" w:after="0" w:line="240" w:lineRule="auto"/>
        <w:jc w:val="both"/>
        <w:rPr>
          <w:rFonts w:ascii="Times New Roman" w:hAnsi="Times New Roman"/>
        </w:rPr>
      </w:pPr>
      <w:r w:rsidRPr="005D2DD4">
        <w:rPr>
          <w:rFonts w:ascii="Times New Roman" w:hAnsi="Times New Roman"/>
          <w:b/>
          <w:bCs/>
        </w:rPr>
        <w:t>Araştırma P</w:t>
      </w:r>
      <w:r w:rsidRPr="005D2DD4">
        <w:rPr>
          <w:rFonts w:ascii="Times New Roman" w:hAnsi="Times New Roman"/>
          <w:b/>
          <w:bCs/>
          <w:spacing w:val="1"/>
        </w:rPr>
        <w:t>r</w:t>
      </w:r>
      <w:r w:rsidRPr="005D2DD4">
        <w:rPr>
          <w:rFonts w:ascii="Times New Roman" w:hAnsi="Times New Roman"/>
          <w:b/>
          <w:bCs/>
          <w:spacing w:val="-1"/>
        </w:rPr>
        <w:t>ob</w:t>
      </w:r>
      <w:r w:rsidRPr="005D2DD4">
        <w:rPr>
          <w:rFonts w:ascii="Times New Roman" w:hAnsi="Times New Roman"/>
          <w:b/>
          <w:bCs/>
          <w:spacing w:val="1"/>
        </w:rPr>
        <w:t>l</w:t>
      </w:r>
      <w:r w:rsidRPr="005D2DD4">
        <w:rPr>
          <w:rFonts w:ascii="Times New Roman" w:hAnsi="Times New Roman"/>
          <w:b/>
          <w:bCs/>
          <w:spacing w:val="-1"/>
        </w:rPr>
        <w:t>e</w:t>
      </w:r>
      <w:r w:rsidRPr="005D2DD4">
        <w:rPr>
          <w:rFonts w:ascii="Times New Roman" w:hAnsi="Times New Roman"/>
          <w:b/>
          <w:bCs/>
        </w:rPr>
        <w:t xml:space="preserve">minin </w:t>
      </w:r>
      <w:r w:rsidRPr="005D2DD4">
        <w:rPr>
          <w:rFonts w:ascii="Times New Roman" w:hAnsi="Times New Roman"/>
          <w:b/>
          <w:bCs/>
          <w:spacing w:val="1"/>
        </w:rPr>
        <w:t>T</w:t>
      </w:r>
      <w:r w:rsidRPr="005D2DD4">
        <w:rPr>
          <w:rFonts w:ascii="Times New Roman" w:hAnsi="Times New Roman"/>
          <w:b/>
          <w:bCs/>
          <w:spacing w:val="-1"/>
        </w:rPr>
        <w:t>an</w:t>
      </w:r>
      <w:r w:rsidRPr="005D2DD4">
        <w:rPr>
          <w:rFonts w:ascii="Times New Roman" w:hAnsi="Times New Roman"/>
          <w:b/>
          <w:bCs/>
          <w:spacing w:val="1"/>
        </w:rPr>
        <w:t>ı</w:t>
      </w:r>
      <w:r w:rsidRPr="005D2DD4">
        <w:rPr>
          <w:rFonts w:ascii="Times New Roman" w:hAnsi="Times New Roman"/>
          <w:b/>
          <w:bCs/>
          <w:spacing w:val="-2"/>
        </w:rPr>
        <w:t>m</w:t>
      </w:r>
      <w:r w:rsidRPr="005D2DD4">
        <w:rPr>
          <w:rFonts w:ascii="Times New Roman" w:hAnsi="Times New Roman"/>
          <w:b/>
          <w:bCs/>
        </w:rPr>
        <w:t>ı</w:t>
      </w:r>
    </w:p>
    <w:p w14:paraId="692AA7D3"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24752B83" w14:textId="77777777" w:rsidR="000761CD" w:rsidRPr="00A46182" w:rsidRDefault="000761CD" w:rsidP="000761CD">
      <w:pPr>
        <w:widowControl w:val="0"/>
        <w:autoSpaceDE w:val="0"/>
        <w:autoSpaceDN w:val="0"/>
        <w:adjustRightInd w:val="0"/>
        <w:spacing w:after="0"/>
        <w:ind w:left="100" w:right="75" w:firstLine="358"/>
        <w:jc w:val="both"/>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çla</w:t>
      </w:r>
      <w:r w:rsidRPr="00A46182">
        <w:rPr>
          <w:rFonts w:ascii="Times New Roman" w:hAnsi="Times New Roman" w:cs="Times New Roman"/>
          <w:spacing w:val="-1"/>
        </w:rPr>
        <w:t>n</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rPr>
        <w:t>se</w:t>
      </w:r>
      <w:r w:rsidRPr="00A46182">
        <w:rPr>
          <w:rFonts w:ascii="Times New Roman" w:hAnsi="Times New Roman" w:cs="Times New Roman"/>
          <w:spacing w:val="-2"/>
        </w:rPr>
        <w:t>l</w:t>
      </w:r>
      <w:r w:rsidRPr="00A46182">
        <w:rPr>
          <w:rFonts w:ascii="Times New Roman" w:hAnsi="Times New Roman" w:cs="Times New Roman"/>
          <w:spacing w:val="1"/>
        </w:rPr>
        <w:t>/</w:t>
      </w:r>
      <w:r w:rsidRPr="00A46182">
        <w:rPr>
          <w:rFonts w:ascii="Times New Roman" w:hAnsi="Times New Roman" w:cs="Times New Roman"/>
        </w:rPr>
        <w:t>sa</w:t>
      </w:r>
      <w:r w:rsidRPr="00A46182">
        <w:rPr>
          <w:rFonts w:ascii="Times New Roman" w:hAnsi="Times New Roman" w:cs="Times New Roman"/>
          <w:spacing w:val="-1"/>
        </w:rPr>
        <w:t>n</w:t>
      </w:r>
      <w:r w:rsidRPr="00A46182">
        <w:rPr>
          <w:rFonts w:ascii="Times New Roman" w:hAnsi="Times New Roman" w:cs="Times New Roman"/>
        </w:rPr>
        <w:t>atsal</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Pr>
          <w:rFonts w:ascii="Times New Roman" w:hAnsi="Times New Roman" w:cs="Times New Roman"/>
        </w:rPr>
        <w:t xml:space="preserve">net ifadelerle </w:t>
      </w:r>
      <w:r w:rsidRPr="00A46182">
        <w:rPr>
          <w:rFonts w:ascii="Times New Roman" w:hAnsi="Times New Roman" w:cs="Times New Roman"/>
        </w:rPr>
        <w:t>tan</w:t>
      </w:r>
      <w:r w:rsidRPr="00A46182">
        <w:rPr>
          <w:rFonts w:ascii="Times New Roman" w:hAnsi="Times New Roman" w:cs="Times New Roman"/>
          <w:spacing w:val="-1"/>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B</w:t>
      </w:r>
      <w:r w:rsidRPr="00A46182">
        <w:rPr>
          <w:rFonts w:ascii="Times New Roman" w:hAnsi="Times New Roman" w:cs="Times New Roman"/>
          <w:spacing w:val="-1"/>
        </w:rPr>
        <w:t>unu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işki</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erlik</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1"/>
        </w:rPr>
        <w:t>l</w:t>
      </w:r>
      <w:r w:rsidRPr="00A46182">
        <w:rPr>
          <w:rFonts w:ascii="Times New Roman" w:hAnsi="Times New Roman" w:cs="Times New Roman"/>
        </w:rPr>
        <w:t xml:space="preserve">ıklar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tür tara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3"/>
        </w:rPr>
        <w:t>a</w:t>
      </w:r>
      <w:r w:rsidRPr="00A46182">
        <w:rPr>
          <w:rFonts w:ascii="Times New Roman" w:hAnsi="Times New Roman" w:cs="Times New Roman"/>
          <w:spacing w:val="1"/>
        </w:rPr>
        <w:t>v</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sal </w:t>
      </w:r>
      <w:r w:rsidRPr="00A46182">
        <w:rPr>
          <w:rFonts w:ascii="Times New Roman" w:hAnsi="Times New Roman" w:cs="Times New Roman"/>
          <w:spacing w:val="-2"/>
        </w:rPr>
        <w:t>ç</w:t>
      </w:r>
      <w:r w:rsidRPr="00A46182">
        <w:rPr>
          <w:rFonts w:ascii="Times New Roman" w:hAnsi="Times New Roman" w:cs="Times New Roman"/>
        </w:rPr>
        <w:t>erç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3"/>
        </w:rPr>
        <w:t>n</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g</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da</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d</w:t>
      </w:r>
      <w:r w:rsidRPr="00A46182">
        <w:rPr>
          <w:rFonts w:ascii="Times New Roman" w:hAnsi="Times New Roman" w:cs="Times New Roman"/>
        </w:rPr>
        <w:t>ır.</w:t>
      </w:r>
    </w:p>
    <w:p w14:paraId="3E12FC9C"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7971B31A" w14:textId="77777777" w:rsidR="000761CD" w:rsidRPr="00A46182" w:rsidRDefault="000761CD" w:rsidP="000761CD">
      <w:pPr>
        <w:widowControl w:val="0"/>
        <w:autoSpaceDE w:val="0"/>
        <w:autoSpaceDN w:val="0"/>
        <w:adjustRightInd w:val="0"/>
        <w:spacing w:before="19" w:after="0" w:line="220" w:lineRule="exact"/>
        <w:rPr>
          <w:rFonts w:ascii="Times New Roman" w:hAnsi="Times New Roman" w:cs="Times New Roman"/>
        </w:rPr>
      </w:pPr>
    </w:p>
    <w:p w14:paraId="19F0E2C2" w14:textId="77777777" w:rsidR="000761CD" w:rsidRPr="005D2DD4" w:rsidRDefault="000761CD" w:rsidP="000761CD">
      <w:pPr>
        <w:pStyle w:val="ListeParagraf"/>
        <w:widowControl w:val="0"/>
        <w:numPr>
          <w:ilvl w:val="0"/>
          <w:numId w:val="19"/>
        </w:numPr>
        <w:autoSpaceDE w:val="0"/>
        <w:autoSpaceDN w:val="0"/>
        <w:adjustRightInd w:val="0"/>
        <w:spacing w:after="0" w:line="240" w:lineRule="auto"/>
        <w:jc w:val="both"/>
        <w:rPr>
          <w:rFonts w:ascii="Times New Roman" w:hAnsi="Times New Roman"/>
        </w:rPr>
      </w:pPr>
      <w:r w:rsidRPr="005D2DD4">
        <w:rPr>
          <w:rFonts w:ascii="Times New Roman" w:hAnsi="Times New Roman"/>
          <w:b/>
          <w:bCs/>
        </w:rPr>
        <w:t>A</w:t>
      </w:r>
      <w:r w:rsidRPr="005D2DD4">
        <w:rPr>
          <w:rFonts w:ascii="Times New Roman" w:hAnsi="Times New Roman"/>
          <w:b/>
          <w:bCs/>
          <w:spacing w:val="1"/>
        </w:rPr>
        <w:t>r</w:t>
      </w:r>
      <w:r w:rsidRPr="005D2DD4">
        <w:rPr>
          <w:rFonts w:ascii="Times New Roman" w:hAnsi="Times New Roman"/>
          <w:b/>
          <w:bCs/>
          <w:spacing w:val="-1"/>
        </w:rPr>
        <w:t>a</w:t>
      </w:r>
      <w:r w:rsidRPr="005D2DD4">
        <w:rPr>
          <w:rFonts w:ascii="Times New Roman" w:hAnsi="Times New Roman"/>
          <w:b/>
          <w:bCs/>
        </w:rPr>
        <w:t>ş</w:t>
      </w:r>
      <w:r w:rsidRPr="005D2DD4">
        <w:rPr>
          <w:rFonts w:ascii="Times New Roman" w:hAnsi="Times New Roman"/>
          <w:b/>
          <w:bCs/>
          <w:spacing w:val="-2"/>
        </w:rPr>
        <w:t>t</w:t>
      </w:r>
      <w:r w:rsidRPr="005D2DD4">
        <w:rPr>
          <w:rFonts w:ascii="Times New Roman" w:hAnsi="Times New Roman"/>
          <w:b/>
          <w:bCs/>
          <w:spacing w:val="1"/>
        </w:rPr>
        <w:t>ı</w:t>
      </w:r>
      <w:r w:rsidRPr="005D2DD4">
        <w:rPr>
          <w:rFonts w:ascii="Times New Roman" w:hAnsi="Times New Roman"/>
          <w:b/>
          <w:bCs/>
          <w:spacing w:val="-2"/>
        </w:rPr>
        <w:t>r</w:t>
      </w:r>
      <w:r w:rsidRPr="005D2DD4">
        <w:rPr>
          <w:rFonts w:ascii="Times New Roman" w:hAnsi="Times New Roman"/>
          <w:b/>
          <w:bCs/>
        </w:rPr>
        <w:t>ma</w:t>
      </w:r>
      <w:r w:rsidRPr="005D2DD4">
        <w:rPr>
          <w:rFonts w:ascii="Times New Roman" w:hAnsi="Times New Roman"/>
          <w:b/>
          <w:bCs/>
          <w:spacing w:val="-2"/>
        </w:rPr>
        <w:t>n</w:t>
      </w:r>
      <w:r w:rsidRPr="005D2DD4">
        <w:rPr>
          <w:rFonts w:ascii="Times New Roman" w:hAnsi="Times New Roman"/>
          <w:b/>
          <w:bCs/>
          <w:spacing w:val="1"/>
        </w:rPr>
        <w:t>ı</w:t>
      </w:r>
      <w:r w:rsidRPr="005D2DD4">
        <w:rPr>
          <w:rFonts w:ascii="Times New Roman" w:hAnsi="Times New Roman"/>
          <w:b/>
          <w:bCs/>
        </w:rPr>
        <w:t>n</w:t>
      </w:r>
      <w:r w:rsidRPr="005D2DD4">
        <w:rPr>
          <w:rFonts w:ascii="Times New Roman" w:hAnsi="Times New Roman"/>
          <w:b/>
          <w:bCs/>
          <w:spacing w:val="-1"/>
        </w:rPr>
        <w:t xml:space="preserve"> A</w:t>
      </w:r>
      <w:r w:rsidRPr="005D2DD4">
        <w:rPr>
          <w:rFonts w:ascii="Times New Roman" w:hAnsi="Times New Roman"/>
          <w:b/>
          <w:bCs/>
        </w:rPr>
        <w:t>macı</w:t>
      </w:r>
    </w:p>
    <w:p w14:paraId="4937FF1F" w14:textId="77777777" w:rsidR="000761CD" w:rsidRPr="00A46182" w:rsidRDefault="000761CD" w:rsidP="000761CD">
      <w:pPr>
        <w:widowControl w:val="0"/>
        <w:autoSpaceDE w:val="0"/>
        <w:autoSpaceDN w:val="0"/>
        <w:adjustRightInd w:val="0"/>
        <w:spacing w:before="3" w:after="0" w:line="130" w:lineRule="exact"/>
        <w:rPr>
          <w:rFonts w:ascii="Times New Roman" w:hAnsi="Times New Roman" w:cs="Times New Roman"/>
        </w:rPr>
      </w:pPr>
    </w:p>
    <w:p w14:paraId="04432F84" w14:textId="77777777" w:rsidR="000761CD" w:rsidRDefault="000761CD" w:rsidP="000761CD">
      <w:pPr>
        <w:widowControl w:val="0"/>
        <w:autoSpaceDE w:val="0"/>
        <w:autoSpaceDN w:val="0"/>
        <w:adjustRightInd w:val="0"/>
        <w:spacing w:after="0"/>
        <w:ind w:left="100" w:right="75" w:firstLine="358"/>
        <w:jc w:val="both"/>
        <w:rPr>
          <w:rFonts w:ascii="Times New Roman" w:hAnsi="Times New Roman" w:cs="Times New Roman"/>
          <w:spacing w:val="3"/>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 xml:space="preserve">cı, </w:t>
      </w:r>
      <w:r>
        <w:rPr>
          <w:rFonts w:ascii="Times New Roman" w:hAnsi="Times New Roman" w:cs="Times New Roman"/>
        </w:rPr>
        <w:t xml:space="preserve">daha once belirtilmiş olan araştırma problemini çözmeye yönelik olarak tez çalışması kapsamında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 xml:space="preserve"> </w:t>
      </w:r>
      <w:r>
        <w:rPr>
          <w:rFonts w:ascii="Times New Roman" w:hAnsi="Times New Roman" w:cs="Times New Roman"/>
        </w:rPr>
        <w:t xml:space="preserve">sonucunda, </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 xml:space="preserve">asıl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3"/>
        </w:rPr>
        <w:t>z</w:t>
      </w:r>
      <w:r w:rsidRPr="00A46182">
        <w:rPr>
          <w:rFonts w:ascii="Times New Roman" w:hAnsi="Times New Roman" w:cs="Times New Roman"/>
          <w:spacing w:val="-1"/>
        </w:rPr>
        <w:t>ü</w:t>
      </w:r>
      <w:r w:rsidRPr="00A46182">
        <w:rPr>
          <w:rFonts w:ascii="Times New Roman" w:hAnsi="Times New Roman" w:cs="Times New Roman"/>
        </w:rPr>
        <w:t>lece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 e</w:t>
      </w:r>
      <w:r>
        <w:rPr>
          <w:rFonts w:ascii="Times New Roman" w:hAnsi="Times New Roman" w:cs="Times New Roman"/>
          <w:spacing w:val="1"/>
        </w:rPr>
        <w:t xml:space="preserve">den cümlelerdir. </w:t>
      </w:r>
      <w:r>
        <w:rPr>
          <w:rFonts w:ascii="Times New Roman" w:hAnsi="Times New Roman" w:cs="Times New Roman"/>
        </w:rPr>
        <w:t xml:space="preserve">Bir başka ifade ile, tez çalışması sonunda ulaşılması planlanan hedeflerin </w:t>
      </w:r>
      <w:r w:rsidRPr="00A46182">
        <w:rPr>
          <w:rFonts w:ascii="Times New Roman" w:hAnsi="Times New Roman" w:cs="Times New Roman"/>
          <w:spacing w:val="-1"/>
        </w:rPr>
        <w:t>b</w:t>
      </w:r>
      <w:r w:rsidRPr="00A46182">
        <w:rPr>
          <w:rFonts w:ascii="Times New Roman" w:hAnsi="Times New Roman" w:cs="Times New Roman"/>
        </w:rPr>
        <w:t xml:space="preserve">aştan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Pr>
          <w:rFonts w:ascii="Times New Roman" w:hAnsi="Times New Roman" w:cs="Times New Roman"/>
          <w:spacing w:val="-2"/>
        </w:rPr>
        <w:t xml:space="preserve">nulması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k</w:t>
      </w:r>
      <w:r w:rsidRPr="00A46182">
        <w:rPr>
          <w:rFonts w:ascii="Times New Roman" w:hAnsi="Times New Roman" w:cs="Times New Roman"/>
        </w:rPr>
        <w:t>tir.</w:t>
      </w:r>
      <w:r w:rsidRPr="00A46182">
        <w:rPr>
          <w:rFonts w:ascii="Times New Roman" w:hAnsi="Times New Roman" w:cs="Times New Roman"/>
          <w:spacing w:val="3"/>
        </w:rPr>
        <w:t xml:space="preserve"> </w:t>
      </w:r>
      <w:r>
        <w:rPr>
          <w:rFonts w:ascii="Times New Roman" w:hAnsi="Times New Roman" w:cs="Times New Roman"/>
          <w:spacing w:val="3"/>
        </w:rPr>
        <w:t>Amaç ifadesi kesin, net ve açık bir şekilde olmalıdır. Örneğin “Bu tez çalışmasının amacı, finansal motivasyon araçlarının, sağlık sektöründeki çalışanlar üzerinde ne derece etkili olduğunu belirlemektir” şeklinde ifade edilmelidir.</w:t>
      </w:r>
    </w:p>
    <w:p w14:paraId="208299F8" w14:textId="77777777" w:rsidR="000761CD" w:rsidRPr="00A46182" w:rsidRDefault="000761CD" w:rsidP="000761CD">
      <w:pPr>
        <w:widowControl w:val="0"/>
        <w:autoSpaceDE w:val="0"/>
        <w:autoSpaceDN w:val="0"/>
        <w:adjustRightInd w:val="0"/>
        <w:spacing w:after="0"/>
        <w:ind w:left="100" w:right="75"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Pr>
          <w:rFonts w:ascii="Times New Roman" w:hAnsi="Times New Roman" w:cs="Times New Roman"/>
          <w:spacing w:val="2"/>
        </w:rPr>
        <w:t xml:space="preserve">genel amacının yanı sıra daha alt düzey amaçları da olabilir. </w:t>
      </w:r>
      <w:r>
        <w:rPr>
          <w:rFonts w:ascii="Times New Roman" w:hAnsi="Times New Roman" w:cs="Times New Roman"/>
          <w:spacing w:val="-3"/>
        </w:rPr>
        <w:t xml:space="preserve">Alt amaçlar genel amaç ile ilişkili olarak ifade edilmelidir. Yukarıda örnek olarak verilen amaç ifadesi ile bağlantılı olarak “Bu araştırmada ayrıca, finansal motivasyon araçlarının etkisinin, sağlık sektörü çalışanları açısından farklılık gösterip göstermediği de test edilecektir” şeklinde alt amaçlar da yazılabilir. </w:t>
      </w:r>
    </w:p>
    <w:p w14:paraId="4D598FB7"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7FEB4A66" w14:textId="77777777" w:rsidR="000761CD" w:rsidRPr="005D2DD4" w:rsidRDefault="000761CD" w:rsidP="000761CD">
      <w:pPr>
        <w:pStyle w:val="ListeParagraf"/>
        <w:widowControl w:val="0"/>
        <w:numPr>
          <w:ilvl w:val="0"/>
          <w:numId w:val="19"/>
        </w:numPr>
        <w:autoSpaceDE w:val="0"/>
        <w:autoSpaceDN w:val="0"/>
        <w:adjustRightInd w:val="0"/>
        <w:spacing w:after="0" w:line="240" w:lineRule="auto"/>
        <w:jc w:val="both"/>
        <w:rPr>
          <w:rFonts w:ascii="Times New Roman" w:hAnsi="Times New Roman"/>
        </w:rPr>
      </w:pPr>
      <w:r w:rsidRPr="005D2DD4">
        <w:rPr>
          <w:rFonts w:ascii="Times New Roman" w:hAnsi="Times New Roman"/>
          <w:b/>
          <w:bCs/>
        </w:rPr>
        <w:t>A</w:t>
      </w:r>
      <w:r w:rsidRPr="005D2DD4">
        <w:rPr>
          <w:rFonts w:ascii="Times New Roman" w:hAnsi="Times New Roman"/>
          <w:b/>
          <w:bCs/>
          <w:spacing w:val="1"/>
        </w:rPr>
        <w:t>r</w:t>
      </w:r>
      <w:r w:rsidRPr="005D2DD4">
        <w:rPr>
          <w:rFonts w:ascii="Times New Roman" w:hAnsi="Times New Roman"/>
          <w:b/>
          <w:bCs/>
          <w:spacing w:val="-1"/>
        </w:rPr>
        <w:t>a</w:t>
      </w:r>
      <w:r w:rsidRPr="005D2DD4">
        <w:rPr>
          <w:rFonts w:ascii="Times New Roman" w:hAnsi="Times New Roman"/>
          <w:b/>
          <w:bCs/>
        </w:rPr>
        <w:t>ş</w:t>
      </w:r>
      <w:r w:rsidRPr="005D2DD4">
        <w:rPr>
          <w:rFonts w:ascii="Times New Roman" w:hAnsi="Times New Roman"/>
          <w:b/>
          <w:bCs/>
          <w:spacing w:val="-2"/>
        </w:rPr>
        <w:t>t</w:t>
      </w:r>
      <w:r w:rsidRPr="005D2DD4">
        <w:rPr>
          <w:rFonts w:ascii="Times New Roman" w:hAnsi="Times New Roman"/>
          <w:b/>
          <w:bCs/>
          <w:spacing w:val="1"/>
        </w:rPr>
        <w:t>ı</w:t>
      </w:r>
      <w:r w:rsidRPr="005D2DD4">
        <w:rPr>
          <w:rFonts w:ascii="Times New Roman" w:hAnsi="Times New Roman"/>
          <w:b/>
          <w:bCs/>
          <w:spacing w:val="-2"/>
        </w:rPr>
        <w:t>r</w:t>
      </w:r>
      <w:r w:rsidRPr="005D2DD4">
        <w:rPr>
          <w:rFonts w:ascii="Times New Roman" w:hAnsi="Times New Roman"/>
          <w:b/>
          <w:bCs/>
        </w:rPr>
        <w:t>ma</w:t>
      </w:r>
      <w:r w:rsidRPr="005D2DD4">
        <w:rPr>
          <w:rFonts w:ascii="Times New Roman" w:hAnsi="Times New Roman"/>
          <w:b/>
          <w:bCs/>
          <w:spacing w:val="-2"/>
        </w:rPr>
        <w:t>n</w:t>
      </w:r>
      <w:r w:rsidRPr="005D2DD4">
        <w:rPr>
          <w:rFonts w:ascii="Times New Roman" w:hAnsi="Times New Roman"/>
          <w:b/>
          <w:bCs/>
          <w:spacing w:val="1"/>
        </w:rPr>
        <w:t>ı</w:t>
      </w:r>
      <w:r w:rsidRPr="005D2DD4">
        <w:rPr>
          <w:rFonts w:ascii="Times New Roman" w:hAnsi="Times New Roman"/>
          <w:b/>
          <w:bCs/>
        </w:rPr>
        <w:t>n</w:t>
      </w:r>
      <w:r w:rsidRPr="005D2DD4">
        <w:rPr>
          <w:rFonts w:ascii="Times New Roman" w:hAnsi="Times New Roman"/>
          <w:b/>
          <w:bCs/>
          <w:spacing w:val="-1"/>
        </w:rPr>
        <w:t xml:space="preserve"> </w:t>
      </w:r>
      <w:r w:rsidRPr="005D2DD4">
        <w:rPr>
          <w:rFonts w:ascii="Times New Roman" w:hAnsi="Times New Roman"/>
          <w:b/>
          <w:bCs/>
        </w:rPr>
        <w:t>Ö</w:t>
      </w:r>
      <w:r w:rsidRPr="005D2DD4">
        <w:rPr>
          <w:rFonts w:ascii="Times New Roman" w:hAnsi="Times New Roman"/>
          <w:b/>
          <w:bCs/>
          <w:spacing w:val="-1"/>
        </w:rPr>
        <w:t>ne</w:t>
      </w:r>
      <w:r w:rsidRPr="005D2DD4">
        <w:rPr>
          <w:rFonts w:ascii="Times New Roman" w:hAnsi="Times New Roman"/>
          <w:b/>
          <w:bCs/>
        </w:rPr>
        <w:t>mi</w:t>
      </w:r>
    </w:p>
    <w:p w14:paraId="009232FB"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03BA677B" w14:textId="77777777" w:rsidR="000761CD" w:rsidRPr="00A46182" w:rsidRDefault="000761CD" w:rsidP="000761CD">
      <w:pPr>
        <w:widowControl w:val="0"/>
        <w:autoSpaceDE w:val="0"/>
        <w:autoSpaceDN w:val="0"/>
        <w:adjustRightInd w:val="0"/>
        <w:spacing w:after="0"/>
        <w:ind w:left="100" w:right="76"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Pr>
          <w:rFonts w:ascii="Times New Roman" w:hAnsi="Times New Roman" w:cs="Times New Roman"/>
          <w:spacing w:val="-1"/>
        </w:rPr>
        <w:t>in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spacing w:val="3"/>
        </w:rPr>
        <w:t>t</w:t>
      </w:r>
      <w:r w:rsidRPr="00A46182">
        <w:rPr>
          <w:rFonts w:ascii="Times New Roman" w:hAnsi="Times New Roman" w:cs="Times New Roman"/>
        </w:rPr>
        <w:t>ırman</w:t>
      </w:r>
      <w:r w:rsidRPr="00A46182">
        <w:rPr>
          <w:rFonts w:ascii="Times New Roman" w:hAnsi="Times New Roman" w:cs="Times New Roman"/>
          <w:spacing w:val="-1"/>
        </w:rPr>
        <w:t>ı</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aya</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sal çe</w:t>
      </w:r>
      <w:r w:rsidRPr="00A46182">
        <w:rPr>
          <w:rFonts w:ascii="Times New Roman" w:hAnsi="Times New Roman" w:cs="Times New Roman"/>
          <w:spacing w:val="-2"/>
        </w:rPr>
        <w:t>r</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 a</w:t>
      </w:r>
      <w:r w:rsidRPr="00A46182">
        <w:rPr>
          <w:rFonts w:ascii="Times New Roman" w:hAnsi="Times New Roman" w:cs="Times New Roman"/>
          <w:spacing w:val="-1"/>
        </w:rPr>
        <w:t>n</w:t>
      </w:r>
      <w:r w:rsidRPr="00A46182">
        <w:rPr>
          <w:rFonts w:ascii="Times New Roman" w:hAnsi="Times New Roman" w:cs="Times New Roman"/>
        </w:rPr>
        <w:t>la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B</w:t>
      </w:r>
      <w:r w:rsidRPr="00A46182">
        <w:rPr>
          <w:rFonts w:ascii="Times New Roman" w:hAnsi="Times New Roman" w:cs="Times New Roman"/>
        </w:rPr>
        <w:t>u</w:t>
      </w:r>
      <w:r w:rsidRPr="00A46182">
        <w:rPr>
          <w:rFonts w:ascii="Times New Roman" w:hAnsi="Times New Roman" w:cs="Times New Roman"/>
          <w:spacing w:val="17"/>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alı</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5"/>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7"/>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spacing w:val="-1"/>
        </w:rPr>
        <w:t>n</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duğun</w:t>
      </w:r>
      <w:r w:rsidRPr="00A46182">
        <w:rPr>
          <w:rFonts w:ascii="Times New Roman" w:hAnsi="Times New Roman" w:cs="Times New Roman"/>
        </w:rPr>
        <w:t>u</w:t>
      </w:r>
      <w:r>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3"/>
        </w:rPr>
        <w:t>d</w:t>
      </w:r>
      <w:r w:rsidRPr="00A46182">
        <w:rPr>
          <w:rFonts w:ascii="Times New Roman" w:hAnsi="Times New Roman" w:cs="Times New Roman"/>
        </w:rPr>
        <w:t>eğeri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2"/>
        </w:rPr>
        <w:t>ç</w:t>
      </w:r>
      <w:r w:rsidRPr="00A46182">
        <w:rPr>
          <w:rFonts w:ascii="Times New Roman" w:hAnsi="Times New Roman" w:cs="Times New Roman"/>
        </w:rPr>
        <w:t>eleri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spacing w:val="-1"/>
        </w:rPr>
        <w:t>und</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Ör: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ecin</w:t>
      </w:r>
      <w:r w:rsidRPr="00A46182">
        <w:rPr>
          <w:rFonts w:ascii="Times New Roman" w:hAnsi="Times New Roman" w:cs="Times New Roman"/>
          <w:spacing w:val="-4"/>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u</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2"/>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kl</w:t>
      </w:r>
      <w:r w:rsidRPr="00A46182">
        <w:rPr>
          <w:rFonts w:ascii="Times New Roman" w:hAnsi="Times New Roman" w:cs="Times New Roman"/>
          <w:spacing w:val="-1"/>
        </w:rPr>
        <w:t>uğun</w:t>
      </w:r>
      <w:r w:rsidRPr="00A46182">
        <w:rPr>
          <w:rFonts w:ascii="Times New Roman" w:hAnsi="Times New Roman" w:cs="Times New Roman"/>
        </w:rPr>
        <w:t>u beli</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14:paraId="2120982D" w14:textId="77777777" w:rsidR="000761CD" w:rsidRPr="00A46182" w:rsidRDefault="000761CD" w:rsidP="000761CD">
      <w:pPr>
        <w:widowControl w:val="0"/>
        <w:autoSpaceDE w:val="0"/>
        <w:autoSpaceDN w:val="0"/>
        <w:adjustRightInd w:val="0"/>
        <w:spacing w:before="8" w:after="0" w:line="130" w:lineRule="exact"/>
        <w:rPr>
          <w:rFonts w:ascii="Times New Roman" w:hAnsi="Times New Roman" w:cs="Times New Roman"/>
        </w:rPr>
      </w:pPr>
    </w:p>
    <w:p w14:paraId="7A7AC80D"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53598322" w14:textId="77777777" w:rsidR="000761CD" w:rsidRPr="005D2DD4" w:rsidRDefault="000761CD" w:rsidP="000761CD">
      <w:pPr>
        <w:pStyle w:val="ListeParagraf"/>
        <w:widowControl w:val="0"/>
        <w:numPr>
          <w:ilvl w:val="0"/>
          <w:numId w:val="19"/>
        </w:numPr>
        <w:autoSpaceDE w:val="0"/>
        <w:autoSpaceDN w:val="0"/>
        <w:adjustRightInd w:val="0"/>
        <w:spacing w:after="240" w:line="360" w:lineRule="auto"/>
        <w:ind w:right="74"/>
        <w:jc w:val="both"/>
        <w:rPr>
          <w:rFonts w:ascii="Times New Roman" w:hAnsi="Times New Roman"/>
          <w:b/>
        </w:rPr>
      </w:pPr>
      <w:r w:rsidRPr="005D2DD4">
        <w:rPr>
          <w:rFonts w:ascii="Times New Roman" w:hAnsi="Times New Roman"/>
          <w:b/>
        </w:rPr>
        <w:t>Araştırmanın Yöntemi</w:t>
      </w:r>
    </w:p>
    <w:p w14:paraId="2C08A0DF" w14:textId="77777777" w:rsidR="000761CD" w:rsidRPr="00A46182" w:rsidRDefault="000761CD" w:rsidP="000761CD">
      <w:pPr>
        <w:widowControl w:val="0"/>
        <w:autoSpaceDE w:val="0"/>
        <w:autoSpaceDN w:val="0"/>
        <w:adjustRightInd w:val="0"/>
        <w:spacing w:after="0" w:line="359" w:lineRule="auto"/>
        <w:ind w:left="100" w:right="76" w:firstLine="358"/>
        <w:jc w:val="both"/>
        <w:rPr>
          <w:rFonts w:ascii="Times New Roman" w:hAnsi="Times New Roman" w:cs="Times New Roman"/>
        </w:rPr>
      </w:pPr>
      <w:r>
        <w:rPr>
          <w:rFonts w:ascii="Times New Roman" w:hAnsi="Times New Roman" w:cs="Times New Roman"/>
        </w:rPr>
        <w:t>Bu başlık altında,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açla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w:t>
      </w:r>
      <w:r>
        <w:rPr>
          <w:rFonts w:ascii="Times New Roman" w:hAnsi="Times New Roman" w:cs="Times New Roman"/>
          <w:spacing w:val="-1"/>
        </w:rPr>
        <w:t>ın nasıl gerçekleştirileceğine ilişkin olarak, ayrıntıya girmeden genel yöntemsel bilgi verilir. Araştırmada veri toplamak için hangi yöntemlerin kullanıldığı ve verilerin hangi yöntemlerle analiz edildiği bu bölümde açıklanır. Örneğin veri toplamak için tarihsel veri analizi, gözlem, anket uygulama ya da görüşme tekniği gibi yöntemler açıklanır. Toplanan verilerin analizinde kullanılacak istatistik yöntemler (korelasyon, regresyon, hipotez testleri, factor analizi, varyans analizi vb.),  kullanılan istatistik yazılımın  versiyonu da belirtilmek suretiyle açıklanır. Bu bölüm, tez çalışmasının “amaç-yöntem-bulgu” bağlantısını ortaya koyması açısından önemlidir. Bir başka ifade ile bu bağıntı, tezin yazımında, hangi amaçların gerçekleştirilmeye çalışıldığının, belirtilen yöntemlerle bu amaçlara ulaşılıp ulaşılamayacağının ve tezin sonunda ortaya konulan bulguların, uygulanan yöntemlerle elde edilip edilemeyeceğinin göstergesidir.</w:t>
      </w:r>
    </w:p>
    <w:p w14:paraId="6210459B"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254B26CC" w14:textId="77777777" w:rsidR="000761CD" w:rsidRPr="005D2DD4" w:rsidRDefault="000761CD" w:rsidP="000761CD">
      <w:pPr>
        <w:pStyle w:val="ListeParagraf"/>
        <w:widowControl w:val="0"/>
        <w:numPr>
          <w:ilvl w:val="0"/>
          <w:numId w:val="19"/>
        </w:numPr>
        <w:autoSpaceDE w:val="0"/>
        <w:autoSpaceDN w:val="0"/>
        <w:adjustRightInd w:val="0"/>
        <w:spacing w:after="0" w:line="240" w:lineRule="auto"/>
        <w:jc w:val="both"/>
        <w:rPr>
          <w:rFonts w:ascii="Times New Roman" w:hAnsi="Times New Roman"/>
        </w:rPr>
      </w:pPr>
      <w:r w:rsidRPr="005D2DD4">
        <w:rPr>
          <w:rFonts w:ascii="Times New Roman" w:hAnsi="Times New Roman"/>
          <w:b/>
          <w:bCs/>
          <w:spacing w:val="-1"/>
        </w:rPr>
        <w:t>Va</w:t>
      </w:r>
      <w:r w:rsidRPr="005D2DD4">
        <w:rPr>
          <w:rFonts w:ascii="Times New Roman" w:hAnsi="Times New Roman"/>
          <w:b/>
          <w:bCs/>
          <w:spacing w:val="1"/>
        </w:rPr>
        <w:t>r</w:t>
      </w:r>
      <w:r w:rsidRPr="005D2DD4">
        <w:rPr>
          <w:rFonts w:ascii="Times New Roman" w:hAnsi="Times New Roman"/>
          <w:b/>
          <w:bCs/>
        </w:rPr>
        <w:t>s</w:t>
      </w:r>
      <w:r w:rsidRPr="005D2DD4">
        <w:rPr>
          <w:rFonts w:ascii="Times New Roman" w:hAnsi="Times New Roman"/>
          <w:b/>
          <w:bCs/>
          <w:spacing w:val="-1"/>
        </w:rPr>
        <w:t>a</w:t>
      </w:r>
      <w:r w:rsidRPr="005D2DD4">
        <w:rPr>
          <w:rFonts w:ascii="Times New Roman" w:hAnsi="Times New Roman"/>
          <w:b/>
          <w:bCs/>
          <w:spacing w:val="1"/>
        </w:rPr>
        <w:t>y</w:t>
      </w:r>
      <w:r w:rsidRPr="005D2DD4">
        <w:rPr>
          <w:rFonts w:ascii="Times New Roman" w:hAnsi="Times New Roman"/>
          <w:b/>
          <w:bCs/>
          <w:spacing w:val="-2"/>
        </w:rPr>
        <w:t>ı</w:t>
      </w:r>
      <w:r w:rsidRPr="005D2DD4">
        <w:rPr>
          <w:rFonts w:ascii="Times New Roman" w:hAnsi="Times New Roman"/>
          <w:b/>
          <w:bCs/>
        </w:rPr>
        <w:t>m</w:t>
      </w:r>
      <w:r w:rsidRPr="005D2DD4">
        <w:rPr>
          <w:rFonts w:ascii="Times New Roman" w:hAnsi="Times New Roman"/>
          <w:b/>
          <w:bCs/>
          <w:spacing w:val="1"/>
        </w:rPr>
        <w:t>l</w:t>
      </w:r>
      <w:r w:rsidRPr="005D2DD4">
        <w:rPr>
          <w:rFonts w:ascii="Times New Roman" w:hAnsi="Times New Roman"/>
          <w:b/>
          <w:bCs/>
          <w:spacing w:val="-1"/>
        </w:rPr>
        <w:t>a</w:t>
      </w:r>
      <w:r w:rsidRPr="005D2DD4">
        <w:rPr>
          <w:rFonts w:ascii="Times New Roman" w:hAnsi="Times New Roman"/>
          <w:b/>
          <w:bCs/>
          <w:spacing w:val="-2"/>
        </w:rPr>
        <w:t>r*</w:t>
      </w:r>
    </w:p>
    <w:p w14:paraId="4F1C31A1"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07A8DF4F" w14:textId="77777777" w:rsidR="000761CD" w:rsidRPr="00A46182" w:rsidRDefault="000761CD" w:rsidP="000761CD">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Va</w:t>
      </w:r>
      <w:r w:rsidRPr="00A46182">
        <w:rPr>
          <w:rFonts w:ascii="Times New Roman" w:hAnsi="Times New Roman" w:cs="Times New Roman"/>
          <w:spacing w:val="-1"/>
        </w:rPr>
        <w:t>r</w:t>
      </w:r>
      <w:r w:rsidRPr="00A46182">
        <w:rPr>
          <w:rFonts w:ascii="Times New Roman" w:hAnsi="Times New Roman" w:cs="Times New Roman"/>
        </w:rPr>
        <w:t>say</w:t>
      </w:r>
      <w:r w:rsidRPr="00A46182">
        <w:rPr>
          <w:rFonts w:ascii="Times New Roman" w:hAnsi="Times New Roman" w:cs="Times New Roman"/>
          <w:spacing w:val="-3"/>
        </w:rPr>
        <w:t>ı</w:t>
      </w:r>
      <w:r w:rsidRPr="00A46182">
        <w:rPr>
          <w:rFonts w:ascii="Times New Roman" w:hAnsi="Times New Roman" w:cs="Times New Roman"/>
          <w:spacing w:val="1"/>
        </w:rPr>
        <w:t>m</w:t>
      </w:r>
      <w:r>
        <w:rPr>
          <w:rFonts w:ascii="Times New Roman" w:hAnsi="Times New Roman" w:cs="Times New Roman"/>
          <w:spacing w:val="1"/>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ru</w:t>
      </w:r>
      <w:r w:rsidRPr="00A46182">
        <w:rPr>
          <w:rFonts w:ascii="Times New Roman" w:hAnsi="Times New Roman" w:cs="Times New Roman"/>
          <w:spacing w:val="1"/>
        </w:rPr>
        <w:t xml:space="preserve"> 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kab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ş</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elerd</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
        </w:rPr>
        <w:t xml:space="preserve"> </w:t>
      </w:r>
      <w:r>
        <w:rPr>
          <w:rFonts w:ascii="Times New Roman" w:hAnsi="Times New Roman" w:cs="Times New Roman"/>
          <w:spacing w:val="1"/>
        </w:rPr>
        <w:t>Ancak,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nd</w:t>
      </w:r>
      <w:r w:rsidRPr="00A46182">
        <w:rPr>
          <w:rFonts w:ascii="Times New Roman" w:hAnsi="Times New Roman" w:cs="Times New Roman"/>
        </w:rPr>
        <w:t>i</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şe</w:t>
      </w:r>
      <w:r w:rsidRPr="00A46182">
        <w:rPr>
          <w:rFonts w:ascii="Times New Roman" w:hAnsi="Times New Roman" w:cs="Times New Roman"/>
          <w:spacing w:val="1"/>
        </w:rPr>
        <w:t>y</w:t>
      </w:r>
      <w:r w:rsidRPr="00A46182">
        <w:rPr>
          <w:rFonts w:ascii="Times New Roman" w:hAnsi="Times New Roman" w:cs="Times New Roman"/>
        </w:rPr>
        <w:t>ler</w:t>
      </w:r>
      <w:r w:rsidRPr="00A46182">
        <w:rPr>
          <w:rFonts w:ascii="Times New Roman" w:hAnsi="Times New Roman" w:cs="Times New Roman"/>
          <w:spacing w:val="1"/>
        </w:rPr>
        <w:t xml:space="preserve"> </w:t>
      </w:r>
      <w:r w:rsidRPr="00A46182">
        <w:rPr>
          <w:rFonts w:ascii="Times New Roman" w:hAnsi="Times New Roman" w:cs="Times New Roman"/>
        </w:rPr>
        <w:t xml:space="preserve">için </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say</w:t>
      </w:r>
      <w:r w:rsidRPr="00A46182">
        <w:rPr>
          <w:rFonts w:ascii="Times New Roman" w:hAnsi="Times New Roman" w:cs="Times New Roman"/>
          <w:spacing w:val="-3"/>
        </w:rPr>
        <w:t>ı</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bu</w:t>
      </w:r>
      <w:r w:rsidRPr="00A46182">
        <w:rPr>
          <w:rFonts w:ascii="Times New Roman" w:hAnsi="Times New Roman" w:cs="Times New Roman"/>
          <w:spacing w:val="-3"/>
        </w:rPr>
        <w:t>l</w:t>
      </w:r>
      <w:r w:rsidRPr="00A46182">
        <w:rPr>
          <w:rFonts w:ascii="Times New Roman" w:hAnsi="Times New Roman" w:cs="Times New Roman"/>
          <w:spacing w:val="-1"/>
        </w:rPr>
        <w:t>un</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1"/>
        </w:rPr>
        <w:t>d</w:t>
      </w:r>
      <w:r w:rsidRPr="00A46182">
        <w:rPr>
          <w:rFonts w:ascii="Times New Roman" w:hAnsi="Times New Roman" w:cs="Times New Roman"/>
        </w:rPr>
        <w:t>is</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spacing w:val="-3"/>
        </w:rPr>
        <w:t>a</w:t>
      </w:r>
      <w:r w:rsidRPr="00A46182">
        <w:rPr>
          <w:rFonts w:ascii="Times New Roman" w:hAnsi="Times New Roman" w:cs="Times New Roman"/>
        </w:rPr>
        <w:t>k araştı</w:t>
      </w:r>
      <w:r w:rsidRPr="00A46182">
        <w:rPr>
          <w:rFonts w:ascii="Times New Roman" w:hAnsi="Times New Roman" w:cs="Times New Roman"/>
          <w:spacing w:val="-1"/>
        </w:rPr>
        <w:t>rm</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e</w:t>
      </w:r>
      <w:r w:rsidRPr="00A46182">
        <w:rPr>
          <w:rFonts w:ascii="Times New Roman" w:hAnsi="Times New Roman" w:cs="Times New Roman"/>
          <w:spacing w:val="-2"/>
        </w:rPr>
        <w:t>t</w:t>
      </w:r>
      <w:r w:rsidRPr="00A46182">
        <w:rPr>
          <w:rFonts w:ascii="Times New Roman" w:hAnsi="Times New Roman" w:cs="Times New Roman"/>
        </w:rPr>
        <w:t>kile</w:t>
      </w:r>
      <w:r w:rsidRPr="00A46182">
        <w:rPr>
          <w:rFonts w:ascii="Times New Roman" w:hAnsi="Times New Roman" w:cs="Times New Roman"/>
          <w:spacing w:val="-2"/>
        </w:rPr>
        <w:t>y</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rPr>
        <w:t xml:space="preserve">için </w:t>
      </w:r>
      <w:r w:rsidRPr="00A46182">
        <w:rPr>
          <w:rFonts w:ascii="Times New Roman" w:hAnsi="Times New Roman" w:cs="Times New Roman"/>
          <w:spacing w:val="1"/>
        </w:rPr>
        <w:t>v</w:t>
      </w:r>
      <w:r w:rsidRPr="00A46182">
        <w:rPr>
          <w:rFonts w:ascii="Times New Roman" w:hAnsi="Times New Roman" w:cs="Times New Roman"/>
        </w:rPr>
        <w:t>ars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3"/>
        </w:rPr>
        <w:t>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Pr>
          <w:rFonts w:ascii="Times New Roman" w:hAnsi="Times New Roman" w:cs="Times New Roman"/>
          <w:spacing w:val="3"/>
        </w:rPr>
        <w:t>Örneğin, “araştırma kapsamında, dolar değerinin değişmeyeceği varsayılmıştır” şeklinde bir kabullenmede bulunulabilir. Bunun yanısıra 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rPr>
        <w:t>kan</w:t>
      </w:r>
      <w:r w:rsidRPr="00A46182">
        <w:rPr>
          <w:rFonts w:ascii="Times New Roman" w:hAnsi="Times New Roman" w:cs="Times New Roman"/>
          <w:spacing w:val="-1"/>
        </w:rPr>
        <w:t>ı</w:t>
      </w:r>
      <w:r w:rsidRPr="00A46182">
        <w:rPr>
          <w:rFonts w:ascii="Times New Roman" w:hAnsi="Times New Roman" w:cs="Times New Roman"/>
        </w:rPr>
        <w:t>tl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2"/>
        </w:rPr>
        <w:t xml:space="preserve"> </w:t>
      </w:r>
      <w:r w:rsidRPr="00A46182">
        <w:rPr>
          <w:rFonts w:ascii="Times New Roman" w:hAnsi="Times New Roman" w:cs="Times New Roman"/>
          <w:spacing w:val="-1"/>
        </w:rPr>
        <w:t>gü</w:t>
      </w:r>
      <w:r w:rsidRPr="00A46182">
        <w:rPr>
          <w:rFonts w:ascii="Times New Roman" w:hAnsi="Times New Roman" w:cs="Times New Roman"/>
        </w:rPr>
        <w:t xml:space="preserve">ç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 i</w:t>
      </w:r>
      <w:r w:rsidRPr="00A46182">
        <w:rPr>
          <w:rFonts w:ascii="Times New Roman" w:hAnsi="Times New Roman" w:cs="Times New Roman"/>
          <w:spacing w:val="1"/>
        </w:rPr>
        <w:t>m</w:t>
      </w:r>
      <w:r w:rsidRPr="00A46182">
        <w:rPr>
          <w:rFonts w:ascii="Times New Roman" w:hAnsi="Times New Roman" w:cs="Times New Roman"/>
        </w:rPr>
        <w:t>kâns</w:t>
      </w:r>
      <w:r w:rsidRPr="00A46182">
        <w:rPr>
          <w:rFonts w:ascii="Times New Roman" w:hAnsi="Times New Roman" w:cs="Times New Roman"/>
          <w:spacing w:val="-1"/>
        </w:rPr>
        <w:t>ı</w:t>
      </w:r>
      <w:r w:rsidRPr="00A46182">
        <w:rPr>
          <w:rFonts w:ascii="Times New Roman" w:hAnsi="Times New Roman" w:cs="Times New Roman"/>
        </w:rPr>
        <w:t>z</w:t>
      </w:r>
      <w:r w:rsidRPr="00A46182">
        <w:rPr>
          <w:rFonts w:ascii="Times New Roman" w:hAnsi="Times New Roman" w:cs="Times New Roman"/>
          <w:spacing w:val="2"/>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len</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2"/>
        </w:rPr>
        <w:t>i</w:t>
      </w:r>
      <w:r w:rsidRPr="00A46182">
        <w:rPr>
          <w:rFonts w:ascii="Times New Roman" w:hAnsi="Times New Roman" w:cs="Times New Roman"/>
        </w:rPr>
        <w:t>şisel</w:t>
      </w:r>
      <w:r w:rsidRPr="00A46182">
        <w:rPr>
          <w:rFonts w:ascii="Times New Roman" w:hAnsi="Times New Roman" w:cs="Times New Roman"/>
          <w:spacing w:val="2"/>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ş</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çlara</w:t>
      </w:r>
      <w:r w:rsidRPr="00A46182">
        <w:rPr>
          <w:rFonts w:ascii="Times New Roman" w:hAnsi="Times New Roman" w:cs="Times New Roman"/>
          <w:spacing w:val="2"/>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spacing w:val="-2"/>
        </w:rPr>
        <w:t>ş</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len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w:t>
      </w:r>
      <w:r>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kişisel t</w:t>
      </w:r>
      <w:r w:rsidRPr="00A46182">
        <w:rPr>
          <w:rFonts w:ascii="Times New Roman" w:hAnsi="Times New Roman" w:cs="Times New Roman"/>
          <w:spacing w:val="1"/>
        </w:rPr>
        <w:t>e</w:t>
      </w:r>
      <w:r w:rsidRPr="00A46182">
        <w:rPr>
          <w:rFonts w:ascii="Times New Roman" w:hAnsi="Times New Roman" w:cs="Times New Roman"/>
        </w:rPr>
        <w:t>rci</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 xml:space="preserve">i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2"/>
        </w:rPr>
        <w:t>y</w:t>
      </w:r>
      <w:r w:rsidRPr="00A46182">
        <w:rPr>
          <w:rFonts w:ascii="Times New Roman" w:hAnsi="Times New Roman" w:cs="Times New Roman"/>
        </w:rPr>
        <w:t>arak</w:t>
      </w:r>
      <w:r>
        <w:rPr>
          <w:rFonts w:ascii="Times New Roman" w:hAnsi="Times New Roman" w:cs="Times New Roman"/>
        </w:rPr>
        <w:t>,</w:t>
      </w:r>
      <w:r w:rsidRPr="00A46182">
        <w:rPr>
          <w:rFonts w:ascii="Times New Roman" w:hAnsi="Times New Roman" w:cs="Times New Roman"/>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nd</w:t>
      </w:r>
      <w:r w:rsidRPr="00A46182">
        <w:rPr>
          <w:rFonts w:ascii="Times New Roman" w:hAnsi="Times New Roman" w:cs="Times New Roman"/>
        </w:rPr>
        <w:t>aki 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2"/>
        </w:rPr>
        <w:t xml:space="preserve"> </w:t>
      </w:r>
      <w:r w:rsidRPr="00A46182">
        <w:rPr>
          <w:rFonts w:ascii="Times New Roman" w:hAnsi="Times New Roman" w:cs="Times New Roman"/>
        </w:rPr>
        <w:t>dayanak</w:t>
      </w:r>
      <w:r w:rsidRPr="00A46182">
        <w:rPr>
          <w:rFonts w:ascii="Times New Roman" w:hAnsi="Times New Roman" w:cs="Times New Roman"/>
          <w:spacing w:val="-3"/>
        </w:rPr>
        <w:t>l</w:t>
      </w:r>
      <w:r w:rsidRPr="00A46182">
        <w:rPr>
          <w:rFonts w:ascii="Times New Roman" w:hAnsi="Times New Roman" w:cs="Times New Roman"/>
        </w:rPr>
        <w:t>arı</w:t>
      </w:r>
      <w:r w:rsidRPr="00A46182">
        <w:rPr>
          <w:rFonts w:ascii="Times New Roman" w:hAnsi="Times New Roman" w:cs="Times New Roman"/>
          <w:spacing w:val="-1"/>
        </w:rPr>
        <w:t xml:space="preserve"> </w:t>
      </w:r>
      <w:r w:rsidRPr="00A46182">
        <w:rPr>
          <w:rFonts w:ascii="Times New Roman" w:hAnsi="Times New Roman" w:cs="Times New Roman"/>
        </w:rPr>
        <w:t>beli</w:t>
      </w:r>
      <w:r w:rsidRPr="00A46182">
        <w:rPr>
          <w:rFonts w:ascii="Times New Roman" w:hAnsi="Times New Roman" w:cs="Times New Roman"/>
          <w:spacing w:val="-1"/>
        </w:rPr>
        <w:t>r</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Pr>
          <w:rFonts w:ascii="Times New Roman" w:hAnsi="Times New Roman" w:cs="Times New Roman"/>
        </w:rPr>
        <w:t xml:space="preserve"> Bununla birlikte, varsayımda bulunmak keyfi bir davranış halinde olmamalıdır. Varsayımların da tutarlı ve araştırma için gerekli olmasına (örneğin araştırmanın kapsamını daraltma, yapılacak incelemelerin derinliğini belirleme gibi) özen gösterilmelidir. </w:t>
      </w:r>
    </w:p>
    <w:p w14:paraId="748B89CD"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28326ED7" w14:textId="77777777" w:rsidR="000761CD" w:rsidRPr="00A46182" w:rsidRDefault="000761CD" w:rsidP="000761CD">
      <w:pPr>
        <w:widowControl w:val="0"/>
        <w:autoSpaceDE w:val="0"/>
        <w:autoSpaceDN w:val="0"/>
        <w:adjustRightInd w:val="0"/>
        <w:spacing w:before="4" w:after="0" w:line="200" w:lineRule="exact"/>
        <w:rPr>
          <w:rFonts w:ascii="Times New Roman" w:hAnsi="Times New Roman" w:cs="Times New Roman"/>
        </w:rPr>
      </w:pPr>
    </w:p>
    <w:p w14:paraId="31D30134"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b/>
          <w:bCs/>
        </w:rPr>
        <w:t>*</w:t>
      </w:r>
      <w:r w:rsidRPr="009B30FB">
        <w:rPr>
          <w:rFonts w:ascii="Times New Roman" w:hAnsi="Times New Roman" w:cs="Times New Roman"/>
          <w:bCs/>
        </w:rPr>
        <w:t>Araştırma için</w:t>
      </w:r>
      <w:r>
        <w:rPr>
          <w:rFonts w:ascii="Times New Roman" w:hAnsi="Times New Roman" w:cs="Times New Roman"/>
        </w:rPr>
        <w:t xml:space="preserve"> 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li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Pr>
          <w:rFonts w:ascii="Times New Roman" w:hAnsi="Times New Roman" w:cs="Times New Roman"/>
        </w:rPr>
        <w:t xml:space="preserve">düğünde </w:t>
      </w: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14:paraId="06E1EC3B" w14:textId="77777777" w:rsidR="000761CD" w:rsidRPr="00A46182" w:rsidRDefault="000761CD" w:rsidP="000761CD">
      <w:pPr>
        <w:widowControl w:val="0"/>
        <w:autoSpaceDE w:val="0"/>
        <w:autoSpaceDN w:val="0"/>
        <w:adjustRightInd w:val="0"/>
        <w:spacing w:before="8" w:after="0" w:line="130" w:lineRule="exact"/>
        <w:rPr>
          <w:rFonts w:ascii="Times New Roman" w:hAnsi="Times New Roman" w:cs="Times New Roman"/>
        </w:rPr>
      </w:pPr>
    </w:p>
    <w:p w14:paraId="243039B9"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69234113" w14:textId="77777777" w:rsidR="000761CD" w:rsidRPr="005D2DD4" w:rsidRDefault="000761CD" w:rsidP="000761CD">
      <w:pPr>
        <w:pStyle w:val="ListeParagraf"/>
        <w:widowControl w:val="0"/>
        <w:numPr>
          <w:ilvl w:val="0"/>
          <w:numId w:val="19"/>
        </w:numPr>
        <w:autoSpaceDE w:val="0"/>
        <w:autoSpaceDN w:val="0"/>
        <w:adjustRightInd w:val="0"/>
        <w:spacing w:after="0" w:line="240" w:lineRule="auto"/>
        <w:jc w:val="both"/>
        <w:rPr>
          <w:rFonts w:ascii="Times New Roman" w:hAnsi="Times New Roman"/>
        </w:rPr>
      </w:pPr>
      <w:r w:rsidRPr="005D2DD4">
        <w:rPr>
          <w:rFonts w:ascii="Times New Roman" w:hAnsi="Times New Roman"/>
          <w:b/>
          <w:bCs/>
          <w:spacing w:val="-1"/>
        </w:rPr>
        <w:t>Araştırmanın Kısıtları</w:t>
      </w:r>
    </w:p>
    <w:p w14:paraId="08847210"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5C188276" w14:textId="77777777" w:rsidR="000761CD" w:rsidRPr="00A46182" w:rsidRDefault="000761CD" w:rsidP="000761CD">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li 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ıkla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rPr>
        <w:t>tir.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1"/>
        </w:rPr>
        <w:t xml:space="preserve"> </w:t>
      </w:r>
      <w:r w:rsidRPr="00A46182">
        <w:rPr>
          <w:rFonts w:ascii="Times New Roman" w:hAnsi="Times New Roman" w:cs="Times New Roman"/>
          <w:spacing w:val="-1"/>
        </w:rPr>
        <w:t>bü</w:t>
      </w:r>
      <w:r w:rsidRPr="00A46182">
        <w:rPr>
          <w:rFonts w:ascii="Times New Roman" w:hAnsi="Times New Roman" w:cs="Times New Roman"/>
        </w:rPr>
        <w:t>tün fakt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l</w:t>
      </w:r>
      <w:r w:rsidRPr="00A46182">
        <w:rPr>
          <w:rFonts w:ascii="Times New Roman" w:hAnsi="Times New Roman" w:cs="Times New Roman"/>
        </w:rPr>
        <w:t>eri (</w:t>
      </w:r>
      <w:r w:rsidRPr="00A46182">
        <w:rPr>
          <w:rFonts w:ascii="Times New Roman" w:hAnsi="Times New Roman" w:cs="Times New Roman"/>
          <w:spacing w:val="-3"/>
        </w:rPr>
        <w:t>d</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3"/>
        </w:rPr>
        <w:t>a</w:t>
      </w:r>
      <w:r w:rsidRPr="00A46182">
        <w:rPr>
          <w:rFonts w:ascii="Times New Roman" w:hAnsi="Times New Roman" w:cs="Times New Roman"/>
        </w:rPr>
        <w:t>kı</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48"/>
        </w:rPr>
        <w:t xml:space="preserve"> </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Pr>
          <w:rFonts w:ascii="Times New Roman" w:hAnsi="Times New Roman" w:cs="Times New Roman"/>
        </w:rPr>
        <w:t>, hedef kitleye erişim, kapsama,</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48"/>
        </w:rPr>
        <w:t xml:space="preserve"> </w:t>
      </w:r>
      <w:r>
        <w:rPr>
          <w:rFonts w:ascii="Times New Roman" w:hAnsi="Times New Roman" w:cs="Times New Roman"/>
        </w:rPr>
        <w:t xml:space="preserve">belirtmesi </w:t>
      </w:r>
      <w:r w:rsidRPr="00A46182">
        <w:rPr>
          <w:rFonts w:ascii="Times New Roman" w:hAnsi="Times New Roman" w:cs="Times New Roman"/>
          <w:spacing w:val="-1"/>
        </w:rPr>
        <w:t>g</w:t>
      </w:r>
      <w:r w:rsidRPr="00A46182">
        <w:rPr>
          <w:rFonts w:ascii="Times New Roman" w:hAnsi="Times New Roman" w:cs="Times New Roman"/>
        </w:rPr>
        <w:t>er</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ın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47"/>
        </w:rPr>
        <w:t xml:space="preserve"> </w:t>
      </w:r>
      <w:r w:rsidRPr="00A46182">
        <w:rPr>
          <w:rFonts w:ascii="Times New Roman" w:hAnsi="Times New Roman" w:cs="Times New Roman"/>
        </w:rPr>
        <w:t>ka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rPr>
        <w:t>l (ta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sa</w:t>
      </w:r>
      <w:r w:rsidRPr="00A46182">
        <w:rPr>
          <w:rFonts w:ascii="Times New Roman" w:hAnsi="Times New Roman" w:cs="Times New Roman"/>
          <w:spacing w:val="-3"/>
        </w:rPr>
        <w:t>l</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sel</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üz</w:t>
      </w:r>
      <w:r w:rsidRPr="00A46182">
        <w:rPr>
          <w:rFonts w:ascii="Times New Roman" w:hAnsi="Times New Roman" w:cs="Times New Roman"/>
          <w:spacing w:val="-2"/>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rPr>
        <w:t>gr</w:t>
      </w:r>
      <w:r w:rsidRPr="00A46182">
        <w:rPr>
          <w:rFonts w:ascii="Times New Roman" w:hAnsi="Times New Roman" w:cs="Times New Roman"/>
          <w:spacing w:val="-1"/>
        </w:rPr>
        <w:t>up</w:t>
      </w:r>
      <w:r w:rsidRPr="00A46182">
        <w:rPr>
          <w:rFonts w:ascii="Times New Roman" w:hAnsi="Times New Roman" w:cs="Times New Roman"/>
        </w:rPr>
        <w:t>ta</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14:paraId="3351E0FA"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6730B72D" w14:textId="77777777" w:rsidR="000761CD" w:rsidRPr="00A46182" w:rsidRDefault="000761CD" w:rsidP="000761CD">
      <w:pPr>
        <w:widowControl w:val="0"/>
        <w:autoSpaceDE w:val="0"/>
        <w:autoSpaceDN w:val="0"/>
        <w:adjustRightInd w:val="0"/>
        <w:spacing w:before="4" w:after="0" w:line="200" w:lineRule="exact"/>
        <w:rPr>
          <w:rFonts w:ascii="Times New Roman" w:hAnsi="Times New Roman" w:cs="Times New Roman"/>
        </w:rPr>
      </w:pPr>
    </w:p>
    <w:p w14:paraId="52F029D0" w14:textId="77777777" w:rsidR="000761CD" w:rsidRPr="005D2DD4" w:rsidRDefault="000761CD" w:rsidP="000761CD">
      <w:pPr>
        <w:pStyle w:val="ListeParagraf"/>
        <w:widowControl w:val="0"/>
        <w:numPr>
          <w:ilvl w:val="0"/>
          <w:numId w:val="19"/>
        </w:numPr>
        <w:autoSpaceDE w:val="0"/>
        <w:autoSpaceDN w:val="0"/>
        <w:adjustRightInd w:val="0"/>
        <w:spacing w:after="0" w:line="240" w:lineRule="auto"/>
        <w:jc w:val="both"/>
        <w:rPr>
          <w:rFonts w:ascii="Times New Roman" w:hAnsi="Times New Roman"/>
        </w:rPr>
      </w:pPr>
      <w:r w:rsidRPr="005D2DD4">
        <w:rPr>
          <w:rFonts w:ascii="Times New Roman" w:hAnsi="Times New Roman"/>
          <w:b/>
          <w:bCs/>
          <w:spacing w:val="1"/>
        </w:rPr>
        <w:t>T</w:t>
      </w:r>
      <w:r w:rsidRPr="005D2DD4">
        <w:rPr>
          <w:rFonts w:ascii="Times New Roman" w:hAnsi="Times New Roman"/>
          <w:b/>
          <w:bCs/>
          <w:spacing w:val="-1"/>
        </w:rPr>
        <w:t>an</w:t>
      </w:r>
      <w:r w:rsidRPr="005D2DD4">
        <w:rPr>
          <w:rFonts w:ascii="Times New Roman" w:hAnsi="Times New Roman"/>
          <w:b/>
          <w:bCs/>
          <w:spacing w:val="1"/>
        </w:rPr>
        <w:t>ı</w:t>
      </w:r>
      <w:r w:rsidRPr="005D2DD4">
        <w:rPr>
          <w:rFonts w:ascii="Times New Roman" w:hAnsi="Times New Roman"/>
          <w:b/>
          <w:bCs/>
          <w:spacing w:val="-2"/>
        </w:rPr>
        <w:t>m</w:t>
      </w:r>
      <w:r w:rsidRPr="005D2DD4">
        <w:rPr>
          <w:rFonts w:ascii="Times New Roman" w:hAnsi="Times New Roman"/>
          <w:b/>
          <w:bCs/>
          <w:spacing w:val="1"/>
        </w:rPr>
        <w:t>l</w:t>
      </w:r>
      <w:r w:rsidRPr="005D2DD4">
        <w:rPr>
          <w:rFonts w:ascii="Times New Roman" w:hAnsi="Times New Roman"/>
          <w:b/>
          <w:bCs/>
          <w:spacing w:val="-1"/>
        </w:rPr>
        <w:t>a</w:t>
      </w:r>
      <w:r w:rsidRPr="005D2DD4">
        <w:rPr>
          <w:rFonts w:ascii="Times New Roman" w:hAnsi="Times New Roman"/>
          <w:b/>
          <w:bCs/>
        </w:rPr>
        <w:t>r</w:t>
      </w:r>
    </w:p>
    <w:p w14:paraId="6281030D"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0A5EF88C" w14:textId="77777777" w:rsidR="000761CD" w:rsidRDefault="000761CD" w:rsidP="000761CD">
      <w:pPr>
        <w:widowControl w:val="0"/>
        <w:autoSpaceDE w:val="0"/>
        <w:autoSpaceDN w:val="0"/>
        <w:adjustRightInd w:val="0"/>
        <w:spacing w:after="0"/>
        <w:ind w:left="100" w:right="73" w:firstLine="358"/>
        <w:jc w:val="both"/>
        <w:rPr>
          <w:rFonts w:ascii="Times New Roman" w:hAnsi="Times New Roman" w:cs="Times New Roman"/>
        </w:rPr>
      </w:pPr>
      <w:r>
        <w:rPr>
          <w:rFonts w:ascii="Times New Roman" w:hAnsi="Times New Roman" w:cs="Times New Roman"/>
        </w:rPr>
        <w:t xml:space="preserve">GİRİŞ bölümünün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Pr>
          <w:rFonts w:ascii="Times New Roman" w:hAnsi="Times New Roman" w:cs="Times New Roman"/>
          <w:spacing w:val="3"/>
        </w:rPr>
        <w:t xml:space="preserve">alt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elirs</w:t>
      </w:r>
      <w:r w:rsidRPr="00A46182">
        <w:rPr>
          <w:rFonts w:ascii="Times New Roman" w:hAnsi="Times New Roman" w:cs="Times New Roman"/>
          <w:spacing w:val="-1"/>
        </w:rPr>
        <w:t>i</w:t>
      </w:r>
      <w:r w:rsidRPr="00A46182">
        <w:rPr>
          <w:rFonts w:ascii="Times New Roman" w:hAnsi="Times New Roman" w:cs="Times New Roman"/>
        </w:rPr>
        <w:t xml:space="preserve">z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açık</w:t>
      </w:r>
      <w:r w:rsidRPr="00A46182">
        <w:rPr>
          <w:rFonts w:ascii="Times New Roman" w:hAnsi="Times New Roman" w:cs="Times New Roman"/>
          <w:spacing w:val="1"/>
        </w:rPr>
        <w:t xml:space="preserve"> 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4"/>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if</w:t>
      </w:r>
      <w:r w:rsidRPr="00A46182">
        <w:rPr>
          <w:rFonts w:ascii="Times New Roman" w:hAnsi="Times New Roman" w:cs="Times New Roman"/>
          <w:spacing w:val="-1"/>
        </w:rPr>
        <w:t>a</w:t>
      </w:r>
      <w:r w:rsidRPr="00A46182">
        <w:rPr>
          <w:rFonts w:ascii="Times New Roman" w:hAnsi="Times New Roman" w:cs="Times New Roman"/>
          <w:spacing w:val="-3"/>
        </w:rPr>
        <w:t>d</w:t>
      </w:r>
      <w:r w:rsidRPr="00A46182">
        <w:rPr>
          <w:rFonts w:ascii="Times New Roman" w:hAnsi="Times New Roman" w:cs="Times New Roman"/>
        </w:rPr>
        <w:t>eler</w:t>
      </w:r>
      <w:r w:rsidRPr="00A46182">
        <w:rPr>
          <w:rFonts w:ascii="Times New Roman" w:hAnsi="Times New Roman" w:cs="Times New Roman"/>
          <w:spacing w:val="4"/>
        </w:rPr>
        <w:t xml:space="preserve"> </w:t>
      </w:r>
      <w:r w:rsidRPr="00A46182">
        <w:rPr>
          <w:rFonts w:ascii="Times New Roman" w:hAnsi="Times New Roman" w:cs="Times New Roman"/>
        </w:rPr>
        <w:t>aç</w:t>
      </w:r>
      <w:r w:rsidRPr="00A46182">
        <w:rPr>
          <w:rFonts w:ascii="Times New Roman" w:hAnsi="Times New Roman" w:cs="Times New Roman"/>
          <w:spacing w:val="-3"/>
        </w:rPr>
        <w:t>ı</w:t>
      </w:r>
      <w:r w:rsidRPr="00A46182">
        <w:rPr>
          <w:rFonts w:ascii="Times New Roman" w:hAnsi="Times New Roman" w:cs="Times New Roman"/>
        </w:rPr>
        <w:t>klı</w:t>
      </w:r>
      <w:r w:rsidRPr="00A46182">
        <w:rPr>
          <w:rFonts w:ascii="Times New Roman" w:hAnsi="Times New Roman" w:cs="Times New Roman"/>
          <w:spacing w:val="-1"/>
        </w:rPr>
        <w:t>ğ</w:t>
      </w:r>
      <w:r w:rsidRPr="00A46182">
        <w:rPr>
          <w:rFonts w:ascii="Times New Roman" w:hAnsi="Times New Roman" w:cs="Times New Roman"/>
        </w:rPr>
        <w:t>a ka</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ştur</w:t>
      </w:r>
      <w:r w:rsidRPr="00A46182">
        <w:rPr>
          <w:rFonts w:ascii="Times New Roman" w:hAnsi="Times New Roman" w:cs="Times New Roman"/>
          <w:spacing w:val="-1"/>
        </w:rPr>
        <w:t>u</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 fiki</w:t>
      </w:r>
      <w:r w:rsidRPr="00A46182">
        <w:rPr>
          <w:rFonts w:ascii="Times New Roman" w:hAnsi="Times New Roman" w:cs="Times New Roman"/>
          <w:spacing w:val="-1"/>
        </w:rPr>
        <w:t>r</w:t>
      </w:r>
      <w:r w:rsidRPr="00A46182">
        <w:rPr>
          <w:rFonts w:ascii="Times New Roman" w:hAnsi="Times New Roman" w:cs="Times New Roman"/>
        </w:rPr>
        <w:t>lerin</w:t>
      </w:r>
      <w:r w:rsidRPr="00A46182">
        <w:rPr>
          <w:rFonts w:ascii="Times New Roman" w:hAnsi="Times New Roman" w:cs="Times New Roman"/>
          <w:spacing w:val="50"/>
        </w:rPr>
        <w:t xml:space="preserve"> </w:t>
      </w:r>
      <w:r w:rsidRPr="00A46182">
        <w:rPr>
          <w:rFonts w:ascii="Times New Roman" w:hAnsi="Times New Roman" w:cs="Times New Roman"/>
          <w:spacing w:val="-3"/>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ru</w:t>
      </w:r>
      <w:r w:rsidRPr="00A46182">
        <w:rPr>
          <w:rFonts w:ascii="Times New Roman" w:hAnsi="Times New Roman" w:cs="Times New Roman"/>
          <w:spacing w:val="50"/>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esin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erin</w:t>
      </w:r>
      <w:r w:rsidRPr="00A46182">
        <w:rPr>
          <w:rFonts w:ascii="Times New Roman" w:hAnsi="Times New Roman" w:cs="Times New Roman"/>
          <w:spacing w:val="50"/>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r</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d</w:t>
      </w:r>
      <w:r w:rsidRPr="00A46182">
        <w:rPr>
          <w:rFonts w:ascii="Times New Roman" w:hAnsi="Times New Roman" w:cs="Times New Roman"/>
        </w:rPr>
        <w:t>ası</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0"/>
        </w:rPr>
        <w:t xml:space="preserve"> </w:t>
      </w: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spacing w:val="-3"/>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6"/>
        </w:rPr>
        <w:t xml:space="preserve"> </w:t>
      </w:r>
      <w:r w:rsidRPr="00A46182">
        <w:rPr>
          <w:rFonts w:ascii="Times New Roman" w:hAnsi="Times New Roman" w:cs="Times New Roman"/>
          <w:spacing w:val="-2"/>
        </w:rPr>
        <w:t>s</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tan</w:t>
      </w:r>
      <w:r w:rsidRPr="00A46182">
        <w:rPr>
          <w:rFonts w:ascii="Times New Roman" w:hAnsi="Times New Roman" w:cs="Times New Roman"/>
          <w:spacing w:val="-3"/>
        </w:rPr>
        <w:t>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rPr>
        <w:t>sı</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ö</w:t>
      </w:r>
      <w:r w:rsidRPr="00A46182">
        <w:rPr>
          <w:rFonts w:ascii="Times New Roman" w:hAnsi="Times New Roman" w:cs="Times New Roman"/>
          <w:spacing w:val="-1"/>
        </w:rPr>
        <w:t>zg</w:t>
      </w:r>
      <w:r w:rsidRPr="00A46182">
        <w:rPr>
          <w:rFonts w:ascii="Times New Roman" w:hAnsi="Times New Roman" w:cs="Times New Roman"/>
        </w:rPr>
        <w:t>ü</w:t>
      </w:r>
      <w:r w:rsidRPr="00A46182">
        <w:rPr>
          <w:rFonts w:ascii="Times New Roman" w:hAnsi="Times New Roman" w:cs="Times New Roman"/>
          <w:spacing w:val="-10"/>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 tan</w:t>
      </w:r>
      <w:r w:rsidRPr="00A46182">
        <w:rPr>
          <w:rFonts w:ascii="Times New Roman" w:hAnsi="Times New Roman" w:cs="Times New Roman"/>
          <w:spacing w:val="-1"/>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3"/>
        </w:rPr>
        <w:t>ç</w:t>
      </w:r>
      <w:r w:rsidRPr="00A46182">
        <w:rPr>
          <w:rFonts w:ascii="Times New Roman" w:hAnsi="Times New Roman" w:cs="Times New Roman"/>
        </w:rPr>
        <w:t>er</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 r</w:t>
      </w:r>
      <w:r w:rsidRPr="00A46182">
        <w:rPr>
          <w:rFonts w:ascii="Times New Roman" w:hAnsi="Times New Roman" w:cs="Times New Roman"/>
          <w:spacing w:val="2"/>
        </w:rPr>
        <w:t>a</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3"/>
        </w:rPr>
        <w:t>ı</w:t>
      </w:r>
      <w:r w:rsidRPr="00A46182">
        <w:rPr>
          <w:rFonts w:ascii="Times New Roman" w:hAnsi="Times New Roman" w:cs="Times New Roman"/>
        </w:rPr>
        <w:t>kça</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rPr>
        <w:t>krar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acak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eler</w:t>
      </w:r>
      <w:r w:rsidRPr="00A46182">
        <w:rPr>
          <w:rFonts w:ascii="Times New Roman" w:hAnsi="Times New Roman" w:cs="Times New Roman"/>
          <w:spacing w:val="2"/>
        </w:rPr>
        <w:t xml:space="preserve"> </w:t>
      </w:r>
      <w:r w:rsidRPr="00A46182">
        <w:rPr>
          <w:rFonts w:ascii="Times New Roman" w:hAnsi="Times New Roman" w:cs="Times New Roman"/>
        </w:rPr>
        <w:t>kısa</w:t>
      </w:r>
      <w:r w:rsidRPr="00A46182">
        <w:rPr>
          <w:rFonts w:ascii="Times New Roman" w:hAnsi="Times New Roman" w:cs="Times New Roman"/>
          <w:spacing w:val="-3"/>
        </w:rPr>
        <w:t>l</w:t>
      </w:r>
      <w:r w:rsidRPr="00A46182">
        <w:rPr>
          <w:rFonts w:ascii="Times New Roman" w:hAnsi="Times New Roman" w:cs="Times New Roman"/>
        </w:rPr>
        <w:t>tıla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 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Pr="00A46182">
        <w:rPr>
          <w:rFonts w:ascii="Times New Roman" w:hAnsi="Times New Roman" w:cs="Times New Roman"/>
          <w:spacing w:val="-5"/>
        </w:rPr>
        <w:t xml:space="preserve"> </w:t>
      </w:r>
      <w:r w:rsidRPr="00A46182">
        <w:rPr>
          <w:rFonts w:ascii="Times New Roman" w:hAnsi="Times New Roman" w:cs="Times New Roman"/>
        </w:rPr>
        <w:t>içeris</w:t>
      </w:r>
      <w:r w:rsidRPr="00A46182">
        <w:rPr>
          <w:rFonts w:ascii="Times New Roman" w:hAnsi="Times New Roman" w:cs="Times New Roman"/>
          <w:spacing w:val="-1"/>
        </w:rPr>
        <w:t>i</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4"/>
        </w:rPr>
        <w:t xml:space="preserve"> </w:t>
      </w:r>
      <w:r w:rsidRPr="00A46182">
        <w:rPr>
          <w:rFonts w:ascii="Times New Roman" w:hAnsi="Times New Roman" w:cs="Times New Roman"/>
        </w:rPr>
        <w:t>ayrı</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4"/>
        </w:rPr>
        <w:t xml:space="preserve"> </w:t>
      </w:r>
      <w:r w:rsidRPr="00A46182">
        <w:rPr>
          <w:rFonts w:ascii="Times New Roman" w:hAnsi="Times New Roman" w:cs="Times New Roman"/>
        </w:rPr>
        <w:t>şartı</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ste</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âl</w:t>
      </w:r>
      <w:r w:rsidRPr="00A46182">
        <w:rPr>
          <w:rFonts w:ascii="Times New Roman" w:hAnsi="Times New Roman" w:cs="Times New Roman"/>
          <w:spacing w:val="-1"/>
        </w:rPr>
        <w:t>ind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 al</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ik sıra</w:t>
      </w:r>
      <w:r w:rsidRPr="00A46182">
        <w:rPr>
          <w:rFonts w:ascii="Times New Roman" w:hAnsi="Times New Roman" w:cs="Times New Roman"/>
          <w:spacing w:val="-2"/>
        </w:rPr>
        <w:t xml:space="preserve"> </w:t>
      </w:r>
      <w:r w:rsidRPr="00A46182">
        <w:rPr>
          <w:rFonts w:ascii="Times New Roman" w:hAnsi="Times New Roman" w:cs="Times New Roman"/>
        </w:rPr>
        <w:t>ile</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Bu</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 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 kısa</w:t>
      </w:r>
      <w:r w:rsidRPr="00A46182">
        <w:rPr>
          <w:rFonts w:ascii="Times New Roman" w:hAnsi="Times New Roman" w:cs="Times New Roman"/>
          <w:spacing w:val="-1"/>
        </w:rPr>
        <w:t>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3"/>
        </w:rPr>
        <w:t>r</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ne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lama</w:t>
      </w:r>
      <w:r w:rsidRPr="00A46182">
        <w:rPr>
          <w:rFonts w:ascii="Times New Roman" w:hAnsi="Times New Roman" w:cs="Times New Roman"/>
          <w:spacing w:val="-2"/>
        </w:rPr>
        <w:t xml:space="preserve"> </w:t>
      </w:r>
      <w:r w:rsidRPr="00A46182">
        <w:rPr>
          <w:rFonts w:ascii="Times New Roman" w:hAnsi="Times New Roman" w:cs="Times New Roman"/>
        </w:rPr>
        <w:t>gel</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 açı</w:t>
      </w:r>
      <w:r w:rsidRPr="00A46182">
        <w:rPr>
          <w:rFonts w:ascii="Times New Roman" w:hAnsi="Times New Roman" w:cs="Times New Roman"/>
          <w:spacing w:val="-2"/>
        </w:rPr>
        <w:t>k</w:t>
      </w:r>
      <w:r w:rsidRPr="00A46182">
        <w:rPr>
          <w:rFonts w:ascii="Times New Roman" w:hAnsi="Times New Roman" w:cs="Times New Roman"/>
        </w:rPr>
        <w:t>ça</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14:paraId="7871B8C5" w14:textId="77777777" w:rsidR="000761CD" w:rsidRDefault="000761CD" w:rsidP="000761CD">
      <w:pPr>
        <w:widowControl w:val="0"/>
        <w:autoSpaceDE w:val="0"/>
        <w:autoSpaceDN w:val="0"/>
        <w:adjustRightInd w:val="0"/>
        <w:spacing w:after="0"/>
        <w:ind w:left="100" w:right="73" w:firstLine="358"/>
        <w:jc w:val="both"/>
        <w:rPr>
          <w:rFonts w:ascii="Times New Roman" w:hAnsi="Times New Roman" w:cs="Times New Roman"/>
        </w:rPr>
      </w:pPr>
    </w:p>
    <w:p w14:paraId="3DCA5A53" w14:textId="77777777" w:rsidR="000761CD" w:rsidRPr="008C0036" w:rsidRDefault="000761CD" w:rsidP="000761CD">
      <w:pPr>
        <w:pStyle w:val="ListeParagraf"/>
        <w:widowControl w:val="0"/>
        <w:numPr>
          <w:ilvl w:val="0"/>
          <w:numId w:val="19"/>
        </w:numPr>
        <w:autoSpaceDE w:val="0"/>
        <w:autoSpaceDN w:val="0"/>
        <w:adjustRightInd w:val="0"/>
        <w:spacing w:after="0"/>
        <w:ind w:right="73"/>
        <w:jc w:val="both"/>
        <w:rPr>
          <w:rFonts w:ascii="Times New Roman" w:hAnsi="Times New Roman"/>
          <w:b/>
        </w:rPr>
      </w:pPr>
      <w:r w:rsidRPr="008C0036">
        <w:rPr>
          <w:rFonts w:ascii="Times New Roman" w:hAnsi="Times New Roman"/>
          <w:b/>
        </w:rPr>
        <w:t>Araştırma Modeli</w:t>
      </w:r>
    </w:p>
    <w:p w14:paraId="16F7E644" w14:textId="77777777" w:rsidR="000761CD" w:rsidRDefault="000761CD" w:rsidP="000761CD">
      <w:pPr>
        <w:widowControl w:val="0"/>
        <w:autoSpaceDE w:val="0"/>
        <w:autoSpaceDN w:val="0"/>
        <w:adjustRightInd w:val="0"/>
        <w:spacing w:after="0"/>
        <w:ind w:right="77"/>
        <w:jc w:val="both"/>
        <w:rPr>
          <w:rFonts w:ascii="Times New Roman" w:hAnsi="Times New Roman" w:cs="Times New Roman"/>
        </w:rPr>
      </w:pPr>
      <w:r>
        <w:rPr>
          <w:rFonts w:ascii="Times New Roman" w:hAnsi="Times New Roman" w:cs="Times New Roman"/>
        </w:rPr>
        <w:tab/>
        <w:t>Literatür araştırmasına da dayalı olarak, araştırmada uygulanacak olan modele ilişkin her türlü ayrıntı bu bölümde yer alır. Araştırma modelinin mümkün olduğu ölçüde, şekillerle gösterilmesi, okuyucu için de yararlı olacaktır.</w:t>
      </w:r>
    </w:p>
    <w:p w14:paraId="3F497673" w14:textId="77777777" w:rsidR="000761CD" w:rsidRDefault="000761CD" w:rsidP="000761CD">
      <w:pPr>
        <w:widowControl w:val="0"/>
        <w:autoSpaceDE w:val="0"/>
        <w:autoSpaceDN w:val="0"/>
        <w:adjustRightInd w:val="0"/>
        <w:spacing w:after="0"/>
        <w:ind w:right="77"/>
        <w:jc w:val="both"/>
        <w:rPr>
          <w:rFonts w:ascii="Times New Roman" w:hAnsi="Times New Roman" w:cs="Times New Roman"/>
        </w:rPr>
      </w:pPr>
    </w:p>
    <w:p w14:paraId="0051F904" w14:textId="77777777" w:rsidR="000761CD" w:rsidRPr="008C0036" w:rsidRDefault="000761CD" w:rsidP="000761CD">
      <w:pPr>
        <w:pStyle w:val="ListeParagraf"/>
        <w:widowControl w:val="0"/>
        <w:numPr>
          <w:ilvl w:val="0"/>
          <w:numId w:val="19"/>
        </w:numPr>
        <w:autoSpaceDE w:val="0"/>
        <w:autoSpaceDN w:val="0"/>
        <w:adjustRightInd w:val="0"/>
        <w:spacing w:after="0"/>
        <w:ind w:right="77"/>
        <w:jc w:val="both"/>
        <w:rPr>
          <w:rFonts w:ascii="Times New Roman" w:hAnsi="Times New Roman"/>
          <w:b/>
        </w:rPr>
      </w:pPr>
      <w:r w:rsidRPr="008C0036">
        <w:rPr>
          <w:rFonts w:ascii="Times New Roman" w:hAnsi="Times New Roman"/>
          <w:b/>
        </w:rPr>
        <w:t>Bulgular</w:t>
      </w:r>
    </w:p>
    <w:p w14:paraId="63CABCC2" w14:textId="77777777" w:rsidR="000761CD" w:rsidRDefault="000761CD" w:rsidP="000761CD">
      <w:pPr>
        <w:widowControl w:val="0"/>
        <w:autoSpaceDE w:val="0"/>
        <w:autoSpaceDN w:val="0"/>
        <w:adjustRightInd w:val="0"/>
        <w:spacing w:after="0"/>
        <w:ind w:right="77"/>
        <w:jc w:val="both"/>
        <w:rPr>
          <w:rFonts w:ascii="Times New Roman" w:hAnsi="Times New Roman" w:cs="Times New Roman"/>
        </w:rPr>
      </w:pPr>
      <w:r>
        <w:rPr>
          <w:rFonts w:ascii="Times New Roman" w:hAnsi="Times New Roman" w:cs="Times New Roman"/>
        </w:rPr>
        <w:tab/>
        <w:t>Betimleyici istatistikler, korelasyon tabloları, hipotez testleri, faktor analizleri, varyans analizleri vb gibi istatistik teknikler uygulanarak ve/veya gözlem ve görüşme yoluyla elde edilen her türlü bulgu, gerek görüldüğünde alt başlıklar halinde bu bölümde yer alır.  Örneğin:</w:t>
      </w:r>
    </w:p>
    <w:p w14:paraId="73B8420E" w14:textId="77777777" w:rsidR="000761CD" w:rsidRPr="008C0036" w:rsidRDefault="000761CD" w:rsidP="000761CD">
      <w:pPr>
        <w:pStyle w:val="ListeParagraf"/>
        <w:widowControl w:val="0"/>
        <w:numPr>
          <w:ilvl w:val="0"/>
          <w:numId w:val="20"/>
        </w:numPr>
        <w:autoSpaceDE w:val="0"/>
        <w:autoSpaceDN w:val="0"/>
        <w:adjustRightInd w:val="0"/>
        <w:spacing w:after="0"/>
        <w:ind w:right="77"/>
        <w:jc w:val="both"/>
        <w:rPr>
          <w:rFonts w:ascii="Times New Roman" w:hAnsi="Times New Roman"/>
          <w:b/>
        </w:rPr>
      </w:pPr>
      <w:r w:rsidRPr="008C0036">
        <w:rPr>
          <w:rFonts w:ascii="Times New Roman" w:hAnsi="Times New Roman"/>
          <w:b/>
        </w:rPr>
        <w:t>Betimleyici İstatistikler</w:t>
      </w:r>
    </w:p>
    <w:p w14:paraId="7ECB0AAB" w14:textId="77777777" w:rsidR="000761CD" w:rsidRPr="008C0036" w:rsidRDefault="000761CD" w:rsidP="000761CD">
      <w:pPr>
        <w:pStyle w:val="ListeParagraf"/>
        <w:widowControl w:val="0"/>
        <w:numPr>
          <w:ilvl w:val="0"/>
          <w:numId w:val="20"/>
        </w:numPr>
        <w:autoSpaceDE w:val="0"/>
        <w:autoSpaceDN w:val="0"/>
        <w:adjustRightInd w:val="0"/>
        <w:spacing w:after="0"/>
        <w:ind w:right="77"/>
        <w:jc w:val="both"/>
        <w:rPr>
          <w:rFonts w:ascii="Times New Roman" w:hAnsi="Times New Roman"/>
          <w:b/>
        </w:rPr>
      </w:pPr>
      <w:r w:rsidRPr="008C0036">
        <w:rPr>
          <w:rFonts w:ascii="Times New Roman" w:hAnsi="Times New Roman"/>
          <w:b/>
        </w:rPr>
        <w:t>Hipotez Testleri</w:t>
      </w:r>
    </w:p>
    <w:p w14:paraId="4E653E6D" w14:textId="77777777" w:rsidR="000761CD" w:rsidRDefault="000761CD" w:rsidP="000761CD">
      <w:pPr>
        <w:pStyle w:val="ListeParagraf"/>
        <w:widowControl w:val="0"/>
        <w:numPr>
          <w:ilvl w:val="0"/>
          <w:numId w:val="20"/>
        </w:numPr>
        <w:autoSpaceDE w:val="0"/>
        <w:autoSpaceDN w:val="0"/>
        <w:adjustRightInd w:val="0"/>
        <w:spacing w:after="0"/>
        <w:ind w:right="77"/>
        <w:jc w:val="both"/>
        <w:rPr>
          <w:rFonts w:ascii="Times New Roman" w:hAnsi="Times New Roman"/>
          <w:b/>
        </w:rPr>
      </w:pPr>
      <w:r w:rsidRPr="008C0036">
        <w:rPr>
          <w:rFonts w:ascii="Times New Roman" w:hAnsi="Times New Roman"/>
          <w:b/>
        </w:rPr>
        <w:t>Faktör Analizi</w:t>
      </w:r>
    </w:p>
    <w:p w14:paraId="1D18C2A0"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59EF4499"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4B277E91"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452F6A79"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47149014"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7AE82D39"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381BDB5E"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1FBB8223"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777C3C26"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741C69EC"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01188723"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2504FBB2"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4B38950F"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54BB4B09" w14:textId="77777777" w:rsidR="000761CD"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303A6DB0" w14:textId="77777777" w:rsidR="000761CD" w:rsidRPr="008C0036" w:rsidRDefault="000761CD" w:rsidP="000761CD">
      <w:pPr>
        <w:pStyle w:val="ListeParagraf"/>
        <w:widowControl w:val="0"/>
        <w:autoSpaceDE w:val="0"/>
        <w:autoSpaceDN w:val="0"/>
        <w:adjustRightInd w:val="0"/>
        <w:spacing w:after="0"/>
        <w:ind w:left="1571" w:right="77"/>
        <w:jc w:val="both"/>
        <w:rPr>
          <w:rFonts w:ascii="Times New Roman" w:hAnsi="Times New Roman"/>
          <w:b/>
        </w:rPr>
      </w:pPr>
    </w:p>
    <w:p w14:paraId="4C8ED579" w14:textId="77777777" w:rsidR="000761CD" w:rsidRDefault="000761CD" w:rsidP="000761CD">
      <w:pPr>
        <w:spacing w:after="160" w:line="259" w:lineRule="auto"/>
        <w:rPr>
          <w:rFonts w:ascii="Times New Roman" w:eastAsia="Times New Roman" w:hAnsi="Times New Roman" w:cs="Times New Roman"/>
          <w:sz w:val="24"/>
          <w:szCs w:val="24"/>
        </w:rPr>
      </w:pPr>
    </w:p>
    <w:p w14:paraId="1EA06950" w14:textId="77777777" w:rsidR="000761CD" w:rsidRPr="00024DF7" w:rsidRDefault="000761CD" w:rsidP="000761CD">
      <w:pPr>
        <w:pStyle w:val="11111"/>
        <w:spacing w:after="240"/>
      </w:pPr>
      <w:bookmarkStart w:id="13" w:name="_Toc59308590"/>
      <w:r w:rsidRPr="00024DF7">
        <w:t>BİRİNCİ BÖLÜM</w:t>
      </w:r>
      <w:bookmarkEnd w:id="13"/>
    </w:p>
    <w:p w14:paraId="0AF4DA30" w14:textId="77777777" w:rsidR="000761CD" w:rsidRPr="009C2F95" w:rsidRDefault="000761CD" w:rsidP="000761CD">
      <w:pPr>
        <w:pStyle w:val="11111-1"/>
      </w:pPr>
      <w:bookmarkStart w:id="14" w:name="_Toc30700591"/>
      <w:bookmarkStart w:id="15" w:name="_Toc59308592"/>
      <w:r>
        <w:t xml:space="preserve">1. </w:t>
      </w:r>
      <w:r w:rsidRPr="009C2F95">
        <w:t>LİDERLİK VE LİDERLİKYAKLAŞIMI</w:t>
      </w:r>
      <w:bookmarkEnd w:id="14"/>
      <w:bookmarkEnd w:id="15"/>
    </w:p>
    <w:p w14:paraId="6E6318C9" w14:textId="77777777" w:rsidR="000761CD" w:rsidRDefault="000761CD" w:rsidP="000761CD">
      <w:pPr>
        <w:pStyle w:val="paragraf"/>
      </w:pPr>
      <w:r>
        <w:t>Bu bölümde liderlik yaklaşımının temeli liderlik, liderliğin tanımı ve liderlikle ilgili temel yaklaşımlara yer verilmiştir..</w:t>
      </w:r>
    </w:p>
    <w:p w14:paraId="6ABABD72" w14:textId="77777777" w:rsidR="000761CD" w:rsidRPr="0027597D" w:rsidRDefault="000761CD" w:rsidP="000761CD">
      <w:pPr>
        <w:pStyle w:val="22222"/>
        <w:ind w:left="709"/>
      </w:pPr>
      <w:bookmarkStart w:id="16" w:name="_Toc30700592"/>
      <w:bookmarkStart w:id="17" w:name="_Toc59308593"/>
      <w:r>
        <w:t xml:space="preserve">1.1. </w:t>
      </w:r>
      <w:r w:rsidRPr="0027597D">
        <w:t>Lider ve Liderlik</w:t>
      </w:r>
      <w:r>
        <w:t xml:space="preserve"> </w:t>
      </w:r>
      <w:r w:rsidRPr="0027597D">
        <w:t>Kavramı</w:t>
      </w:r>
      <w:bookmarkEnd w:id="16"/>
      <w:bookmarkEnd w:id="17"/>
    </w:p>
    <w:p w14:paraId="1902A3F2" w14:textId="77777777" w:rsidR="000761CD" w:rsidRDefault="000761CD" w:rsidP="000761CD">
      <w:pPr>
        <w:pStyle w:val="paragraf"/>
      </w:pPr>
      <w:r>
        <w:t>‘‘İnsan, sosyal bir varlık olarak, kişisel ihtiyaçlarını gidermek için grup içerisinde yer almak durumundadır. Grupsuz, birey olarak tek başına, istek ve ihtiyaçlarını karşılaması mümkün değildir. Araç-amaç ilişkisi göz önüne alındığında, bireyler grup olarak yaşadıklarında, bunun doğal sonucu olarak grubu yönetecek, ortak hedeflere götürecek kişiye yani lider ve yöneticiye ihtiyaç duyarlar’’ (Eren,2011;501).</w:t>
      </w:r>
    </w:p>
    <w:p w14:paraId="1558331D" w14:textId="77777777" w:rsidR="000761CD" w:rsidRDefault="000761CD" w:rsidP="000761CD">
      <w:pPr>
        <w:pStyle w:val="paragraf"/>
      </w:pPr>
      <w:r>
        <w:t>Globalleşme süreci ile birlikte ‘‘yönetici’’ kavramı ve pozisyonunun yerine ‘‘liderlik’’ unvanı ön plana çıkmıştır. Bu değişimi beraberinde getiren hususlar;organizasyon yapısının modernizm ve yeni nesil yaklaşımları ile harmanlanması, sistemerin içe dönük entegrasyonları, mevcut yapı ya da ekiplerin belirginleştirilmesi, takım odakı bütüncül organizasyonlar gibi etkenlerdir.</w:t>
      </w:r>
    </w:p>
    <w:p w14:paraId="73AD9BD9" w14:textId="77777777" w:rsidR="000761CD" w:rsidRDefault="000761CD" w:rsidP="000761CD">
      <w:pPr>
        <w:pStyle w:val="paragraf"/>
      </w:pPr>
      <w:r>
        <w:t>Liderlik; evrensel, beşeri ve sosyal bir olgudur. İlgili kavram kısa süre içerisinde çok genin bir alana yayılmıştır ve birçok bilim dalının, sayısız araştırmanın konusu olmuş tanımlamaları yapılmıştır. Gerekçesi ise her bireyin kendini gerçekleştirme potansiyeli içerisinde liderliğe de yer vermesi ya da bireylerin bir lider tarafından yönetilme arzusu yatmaktadır (Gül ve Şahin, 2011).</w:t>
      </w:r>
    </w:p>
    <w:p w14:paraId="6640DC80" w14:textId="77777777" w:rsidR="000761CD" w:rsidRDefault="000761CD" w:rsidP="000761CD">
      <w:pPr>
        <w:pStyle w:val="paragraf"/>
      </w:pPr>
      <w:r>
        <w:t xml:space="preserve">19.Yüzyılın ikinci yarısından sonra, araştırmacılar liderlik kavramının kavramsallaştırılması ve anlaşılması içinbir takım tanımlamalar yapmışlardır. Liderlik kavramının farklı perspektifleri ve etkinliğine göre ilgili konuda birçok tanımlamalar yapılmıştır. Bazı tanımlamalar aşağıdaki gibidir: </w:t>
      </w:r>
    </w:p>
    <w:p w14:paraId="61580053" w14:textId="77777777" w:rsidR="000761CD" w:rsidRDefault="000761CD" w:rsidP="000761CD">
      <w:pPr>
        <w:pStyle w:val="paragraf"/>
      </w:pPr>
      <w:r>
        <w:t>‘‘Liderlik, grup süreçleri ve grup etkinlikleri için bir odak noktasıdır. Buna göre lider, bir eğilimin çekirdeğidir. Liderlik grup işbirliğinin bir kutuplaşma noktasıdır. Lider, grup üyelerinin gereksinmelerinden etkilenir; karşılığında grup üyelerinin dikkatlerini üzerinde toplayarak onların enerjilerini istenen bir yöne yöneltir. Liderlik, kabul edilmiş amaçlar doğrultusunda yapılmak istenen değişiklikler için lider ve takipçiler arasında karşılıklıetkileşimdir’’ (Çömez,2007: 25).</w:t>
      </w:r>
    </w:p>
    <w:p w14:paraId="08116A97" w14:textId="77777777" w:rsidR="000761CD" w:rsidRDefault="000761CD" w:rsidP="000761CD">
      <w:pPr>
        <w:pStyle w:val="paragraf"/>
      </w:pPr>
      <w:r>
        <w:t>Bu tanımlamalarda, yönetim alan-yazınında kabul görmüş ve alanın kavramsal boyutlarını genel olarak kapsayan liderlik “belirli şartlar altında, belirli bireysel ve grupsal amaçlarını gerçekleştirmek için, bir kimsenin başkalarının faaliyetlerini etkilemesi ve yönlendirmesi süreci” olarak kabul edilebilir.</w:t>
      </w:r>
    </w:p>
    <w:p w14:paraId="1F32CEB1" w14:textId="77777777" w:rsidR="000761CD" w:rsidRDefault="000761CD" w:rsidP="000761CD">
      <w:pPr>
        <w:pStyle w:val="paragraf"/>
      </w:pPr>
      <w:r>
        <w:t xml:space="preserve">Lider ise gruptaki üyeler tarafından tesiri belli olan fakat net bir şekilde ifade edilemeyen bilişsel süreçleri ya da talepleri bir amaç içerisinde toplayıp üyelerin dinamiklerini sistemli bir şekide ölçen ve bunları harekete geçiren kişidir. Lider, bu zincirleme sistemde; aktaran, öğreten, hata payı bırakan, geribildirimler ile hataların minimuma indirilmesini sağlayan, öngörü ve önsezileri güçlü olan, yönlendirmekten ziyade ilgili konunun üyeler tarafından planlanmasına olanak sağlayan kimsedir. </w:t>
      </w:r>
    </w:p>
    <w:p w14:paraId="7B3019BD" w14:textId="77777777" w:rsidR="000761CD" w:rsidRDefault="000761CD" w:rsidP="000761CD">
      <w:pPr>
        <w:pStyle w:val="paragraf"/>
      </w:pPr>
      <w:r>
        <w:t xml:space="preserve"> Liderlik konusunun günümüzde bu denli ilgi görmesi, organizasyonlar tarafından önem atfedilmesinin başlıca nedenleri arasında;</w:t>
      </w:r>
    </w:p>
    <w:p w14:paraId="7F5865C3" w14:textId="77777777" w:rsidR="000761CD" w:rsidRPr="003F3EC9" w:rsidRDefault="000761CD" w:rsidP="000761CD">
      <w:pPr>
        <w:pStyle w:val="sralliste"/>
      </w:pPr>
      <w:r w:rsidRPr="003F3EC9">
        <w:t>Organizasyonların dinamik ve değişken çevrelerine uyum sağlama ve değişimi yönetme ihtiyaçları,</w:t>
      </w:r>
    </w:p>
    <w:p w14:paraId="7D44DEA6" w14:textId="77777777" w:rsidR="000761CD" w:rsidRPr="003F3EC9" w:rsidRDefault="000761CD" w:rsidP="000761CD">
      <w:pPr>
        <w:pStyle w:val="sralliste"/>
      </w:pPr>
      <w:r w:rsidRPr="003F3EC9">
        <w:t>Öngörülmemiş ve tanımlanmamış problemlere, henüz keşfedilmemiş, denenmemiş yaratıcı çözümler üretme gereksinimleri,</w:t>
      </w:r>
    </w:p>
    <w:p w14:paraId="561E8D66" w14:textId="77777777" w:rsidR="000761CD" w:rsidRPr="003F3EC9" w:rsidRDefault="000761CD" w:rsidP="000761CD">
      <w:pPr>
        <w:pStyle w:val="sralliste"/>
      </w:pPr>
      <w:r w:rsidRPr="003F3EC9">
        <w:t>Sıklaşan kriz ortamları başta olmak üzere, plan kriterlerinin karşılanmasında öngörülemeyen olağanüstülüklerin aşılması hatta fırsata dönüştürülmesi, takipçilerin bu durumlarda artan güven ve destek gereksinimleri,</w:t>
      </w:r>
    </w:p>
    <w:p w14:paraId="6D236F13" w14:textId="77777777" w:rsidR="000761CD" w:rsidRDefault="000761CD" w:rsidP="000761CD">
      <w:pPr>
        <w:pStyle w:val="sralliste"/>
      </w:pPr>
      <w:r w:rsidRPr="003F3EC9">
        <w:t>Objektif algı ve edinimleri kadar sübjektif algılarına önem veren, bazı koşullarda direktifleri sorgulayan, inisiyatif almaktan çekinmeyen nitelikli çalışan sayısındaki artış ve onların bu eğilimlerinin kontrol/koordine edilme çabaları, Kentleşme ve sanayileşmenin bir sonucu olarak toplumculuktan bireyciliğe evrilen insan ve onun hedonisteğilimleri,baş unsurlar olarak sayılabilir.</w:t>
      </w:r>
    </w:p>
    <w:p w14:paraId="036910C3" w14:textId="77777777" w:rsidR="000761CD" w:rsidRDefault="000761CD" w:rsidP="000761CD">
      <w:pPr>
        <w:pStyle w:val="sralliste"/>
        <w:numPr>
          <w:ilvl w:val="0"/>
          <w:numId w:val="0"/>
        </w:numPr>
        <w:ind w:left="709"/>
      </w:pPr>
    </w:p>
    <w:p w14:paraId="70B4A8D5" w14:textId="77777777" w:rsidR="000761CD" w:rsidRPr="003F3EC9" w:rsidRDefault="000761CD" w:rsidP="000761CD">
      <w:pPr>
        <w:pStyle w:val="sralliste"/>
        <w:numPr>
          <w:ilvl w:val="0"/>
          <w:numId w:val="0"/>
        </w:numPr>
        <w:ind w:left="709"/>
      </w:pPr>
    </w:p>
    <w:p w14:paraId="5DBDE2B9" w14:textId="77777777" w:rsidR="000761CD" w:rsidRDefault="000761CD" w:rsidP="000761CD">
      <w:pPr>
        <w:pStyle w:val="33333"/>
        <w:ind w:firstLine="709"/>
      </w:pPr>
      <w:bookmarkStart w:id="18" w:name="_Toc30700593"/>
      <w:bookmarkStart w:id="19" w:name="_Toc59308594"/>
      <w:r>
        <w:t xml:space="preserve">1.1.1. </w:t>
      </w:r>
      <w:r w:rsidRPr="003F3EC9">
        <w:t>Liderlik</w:t>
      </w:r>
      <w:r>
        <w:t xml:space="preserve"> G</w:t>
      </w:r>
      <w:r w:rsidRPr="00F0441F">
        <w:t xml:space="preserve">üç </w:t>
      </w:r>
      <w:r>
        <w:t>İ</w:t>
      </w:r>
      <w:r w:rsidRPr="00F0441F">
        <w:t xml:space="preserve">lişkisi Ve </w:t>
      </w:r>
      <w:r>
        <w:t>L</w:t>
      </w:r>
      <w:r w:rsidRPr="00F0441F">
        <w:t xml:space="preserve">iderin </w:t>
      </w:r>
      <w:r>
        <w:t>G</w:t>
      </w:r>
      <w:r w:rsidRPr="00F0441F">
        <w:t>üç</w:t>
      </w:r>
      <w:r>
        <w:t>k</w:t>
      </w:r>
      <w:r w:rsidRPr="00F0441F">
        <w:t>aynakları</w:t>
      </w:r>
      <w:bookmarkEnd w:id="18"/>
      <w:bookmarkEnd w:id="19"/>
    </w:p>
    <w:p w14:paraId="58AFAA0C" w14:textId="77777777" w:rsidR="000761CD" w:rsidRDefault="000761CD" w:rsidP="000761CD">
      <w:pPr>
        <w:pStyle w:val="paragraf"/>
      </w:pPr>
      <w:r>
        <w:t>Güç; başkalarına hükmedebilme, başkalarınıetkisi altına alabilme becerisidir. Başka bir ifadeyle güç, diğerlerini sosyal manipülasyona ihtiyaç dıymadan kendi istek ve beklentilerini karşı tarafa sevk edebilmektir. Bu noktadan bakıdığı zaman gücün kompleks ve beşere dayalı birliktelik kavramı olduğunu söyleyebiliriz Güç kavramı kişiler arası ilişkileri ortaya koyar. Bu anlamda sosyal bir özelliktir. Kişinin şahsına atfedilecek bir özellik değildir (Koçel, 2010: 553).</w:t>
      </w:r>
    </w:p>
    <w:p w14:paraId="661B7C34" w14:textId="77777777" w:rsidR="000761CD" w:rsidRDefault="000761CD" w:rsidP="000761CD">
      <w:pPr>
        <w:pStyle w:val="paragraf"/>
      </w:pPr>
      <w:r>
        <w:t>Yönetim ve liderlik kavramlarının temel ve ortak konularından birisi de bu ilişkisel eylemlerin öznesi konumundaki insandır. İnsan idaresi, insan davranışlarının arzu edilen biçimde yönlendirilmesi ile ilgilidir. Gücün kullanılması ise belirli kaynaklar üzerinden sağlanır, gücün beslendiği noktalar kişinin diğerlerini hangi yollarla etkilediğini açıklar.(Koçel, 2010).</w:t>
      </w:r>
    </w:p>
    <w:p w14:paraId="4778BBAB" w14:textId="77777777" w:rsidR="000761CD" w:rsidRDefault="000761CD" w:rsidP="000761CD">
      <w:pPr>
        <w:pStyle w:val="paragraf"/>
      </w:pPr>
      <w:r>
        <w:t>Alan-yazını incelendiğinde güç kaynaklarına ilişkin çeşitli sınıflandırmalar görülmekle birlikte genel olarak kabul görmüş sınıflandırmalardan birisi sosyal psikoloji alanında çalışmaları ile tanınan J.R. French ve B.H. Raven’in taksonomisidir. Bu taksonomi gücün “bir kimsenin hedefini etkileyebilme yeteneği” olduğu varsayımından yola çıkar. Liderin takipçilerini etkileyebilmek için kullanabileceği güç kaynaklarını beş gruba ayırır. Bu güç kaynakları; yasal güç, ödül gücü, zorlayıcı güç, uzmanlık gücü ve karizmatik güçtür.</w:t>
      </w:r>
    </w:p>
    <w:p w14:paraId="7DC474B8" w14:textId="77777777" w:rsidR="000761CD" w:rsidRDefault="000761CD" w:rsidP="000761CD">
      <w:pPr>
        <w:pStyle w:val="paragraf"/>
      </w:pPr>
      <w:r>
        <w:t xml:space="preserve">Buna göre yasal güç; örgütteki sistemik yapıdan oluşan ve ilgili lidere sistem içerisindeki resmiyetten gelen güçtür. Liderin mevcut konumu aslında sahip olduğu otoritedir. Ödül gücünde lider; kişileri başarı, sonuç ve ödüle ulaştırması sonucu elde edilen güçtür. Zorlayıcı güç ,ödül gücünün tam tersidir ve itaat odaklı yaptırımlar bulunmaktadır. Uzmanlık gücünde kişiler liderine ve liderinin birikim, deneyim, geçmiş faaliyetlerine güvenir ve bunları kabul eder. Son olarak karizmatik güçte ise liderin diğerlerini etkileme potansiyeli vardır ve kişiler lidere hayranlık duyar. </w:t>
      </w:r>
    </w:p>
    <w:p w14:paraId="74BEC2BB" w14:textId="77777777" w:rsidR="000761CD" w:rsidRDefault="000761CD" w:rsidP="000761CD">
      <w:pPr>
        <w:pStyle w:val="paragraf"/>
      </w:pPr>
      <w:r>
        <w:t>Liderin güç kaynakları pozisyon ve bireye dayalı güç kaynakları olarak da ifade edilmektedir. Buna göre pozisyondan kaynaklanan güçler, yasal güç, ödüllendirme gücü, zorlayıcı güç, birey kaynaklı güçler ise uzmanlık ve karizmatik güçtür.</w:t>
      </w:r>
    </w:p>
    <w:p w14:paraId="554184EE" w14:textId="77777777" w:rsidR="000761CD" w:rsidRDefault="000761CD" w:rsidP="000761CD">
      <w:pPr>
        <w:pStyle w:val="paragraf"/>
      </w:pPr>
      <w:r>
        <w:t>İdare sürecinde yetkinin olduğu kadar gücün de bireysel faktörerden etkilenme durumu vardır. Kişi, konum veya makamların ne denli güçlü olması gerektiği konusunda birçok farklı görüş bulunmaktadır. Güç, bir kişinin diğerlerini etkileme ve yönlendirme becerisidir ve gücün oranını belirleyen durum gücün etkisi altında olan kişiler tarafından belirlenir. ‘‘Bir çalışanın, yöneticisinin gücü hakkındaki algısı, o gücün fiili sonuçlarından daha önemli olabilir. Kişinin başkalarını etkilemesi için, sahip olduğu güç kaynaklarını fiilen kullanması şart değildir. Etkilenme durumunda olan kişi veya grupların, etkileyenin belli bir güç kaynağına veya kaynaklarına sahip olduğunu algılamaları yetecektir’’ (Koçel,2010: 553).</w:t>
      </w:r>
    </w:p>
    <w:p w14:paraId="4D95882F" w14:textId="77777777" w:rsidR="000761CD" w:rsidRDefault="000761CD" w:rsidP="000761CD">
      <w:pPr>
        <w:pStyle w:val="paragraf"/>
      </w:pPr>
      <w:r>
        <w:t>Araştırmalara göre liderler, takipçilerini etkilemek ve onların gerek tatminiyet gerekse de performanslarının arttırmak için gücün birçok farklı formunu kulandıklarını ek olarak bu formlarda baskıcı ve zorlayıcı olmaktan ziyade kişi odaklı olup mevcut performansı ortaya koyan liderlerin daha yetkin olduğunu ortaya koymankatıdr.</w:t>
      </w:r>
    </w:p>
    <w:p w14:paraId="7C965839" w14:textId="77777777" w:rsidR="000761CD" w:rsidRDefault="000761CD" w:rsidP="000761CD">
      <w:pPr>
        <w:pStyle w:val="paragraf"/>
      </w:pPr>
      <w:r>
        <w:t xml:space="preserve">Etkili liderler, beraberindeki kişileri etkilemek ve bu etkiyi devam ettirmek için daha çok karizmatik ve uzmanlık gücünü kullanmayı tercih etmektedir. Bu iki liderlik türü bireylerin perfomansını ve motivasyonunu arttırmaktadır. Yasal ve ödül gücünde ise biate zorlama ve odağında itaat ettirme itkisi yatmaktadır. Bu durumda da kişiler liderine itaat eder. Ek olarak yasal güç en çok kullanılan güç çeşididir.  Lider baskıcı güç uyguladığı zaman diğer üyeler de direnme eylemi görülebilir. Liderler tek bir gücü benimsemekten ziyade durum ve kişi dahası konuma göre güçleri harmanlayabilir ya da etkileşim odaklı ilerleyebilir. </w:t>
      </w:r>
    </w:p>
    <w:p w14:paraId="2EC38B27" w14:textId="77777777" w:rsidR="000761CD" w:rsidRPr="00E27293" w:rsidRDefault="000761CD" w:rsidP="000761CD">
      <w:pPr>
        <w:pStyle w:val="33333"/>
        <w:ind w:firstLine="709"/>
      </w:pPr>
      <w:bookmarkStart w:id="20" w:name="_Toc30700594"/>
      <w:bookmarkStart w:id="21" w:name="_Toc59308595"/>
      <w:r>
        <w:t xml:space="preserve">1.1.2. </w:t>
      </w:r>
      <w:r w:rsidRPr="003F3EC9">
        <w:t>Yönetici</w:t>
      </w:r>
      <w:r w:rsidRPr="00E27293">
        <w:t xml:space="preserve"> ve Lider Kavramlarının</w:t>
      </w:r>
      <w:r>
        <w:t xml:space="preserve"> </w:t>
      </w:r>
      <w:r w:rsidRPr="00E27293">
        <w:t>Karşılaştırılması</w:t>
      </w:r>
      <w:bookmarkEnd w:id="20"/>
      <w:bookmarkEnd w:id="21"/>
    </w:p>
    <w:p w14:paraId="1EBE282B" w14:textId="77777777" w:rsidR="000761CD" w:rsidRDefault="000761CD" w:rsidP="000761CD">
      <w:pPr>
        <w:pStyle w:val="paragraf"/>
      </w:pPr>
      <w:r>
        <w:t>Birtakım ortak yönleri içermeleri nedeniyle liderlik ve yöneticilik günlük dilde sık sık birbirlerinin yerine kullanılan fakat temelde birbirlerinden farklı kavramlardır.</w:t>
      </w:r>
    </w:p>
    <w:p w14:paraId="0017BAAA" w14:textId="77777777" w:rsidR="000761CD" w:rsidRDefault="000761CD" w:rsidP="000761CD">
      <w:pPr>
        <w:pStyle w:val="paragraf"/>
      </w:pPr>
      <w:r>
        <w:t>Her yönetici iyi bir liderdir ya da her lider mevcut süreçleri çok iyi yönetir gibi genel bir ifade kullanmamız doğru değildir. Her iki grubun da farklı yetenekleri ve becerilerinin olduğunu söyleyebiliriz lakin şunu belirtmek gerekir ki iyi bir yönetici olmak için birtakım liderlik özelliklerine sahip olmak gerekir.</w:t>
      </w:r>
    </w:p>
    <w:p w14:paraId="2960B259" w14:textId="77777777" w:rsidR="000761CD" w:rsidRDefault="000761CD" w:rsidP="000761CD">
      <w:pPr>
        <w:pStyle w:val="paragraf"/>
      </w:pPr>
      <w:r>
        <w:t>‘‘Lider ise takipçilerini etkileme sürecinde farklı güç kaynaklarından yararlanır. Temelde pozisyondan doğan yasal yetkiye ihtiyacı yoktur. Liderliğin oluşması için organizasyon şart değildir. Liderin resmi yetkilere ihtiyacı yoktur. Yöneticilik ve liderlik eş anlamlı değildir. Dolayısıyla liderlik, liderin yaptığı şeyle ilgili birsüreçtir’’ (</w:t>
      </w:r>
      <w:r w:rsidRPr="00716172">
        <w:t>Koçel,2010</w:t>
      </w:r>
      <w:r>
        <w:t xml:space="preserve">: </w:t>
      </w:r>
      <w:r w:rsidRPr="00716172">
        <w:t>569-572).</w:t>
      </w:r>
    </w:p>
    <w:p w14:paraId="7DA6C8B6" w14:textId="77777777" w:rsidR="000761CD" w:rsidRDefault="000761CD" w:rsidP="000761CD">
      <w:pPr>
        <w:pStyle w:val="paragraf"/>
      </w:pPr>
      <w:r>
        <w:t>Yönetici ve lider arasındaki farklılıkların kısa bir özeti şu şekilde verilebilir: Yöneticilik strateji, yapı ve sistemler olmak üzere 3S (Strategy-Stracture-System), liderlik ise 4S (Style-Skill-Staff-Shared Goals)’i oluşturan tarz, yetenekler, insanlar ve ortak hedeflere dayanarak insanları yönlendirmek işidir.</w:t>
      </w:r>
    </w:p>
    <w:p w14:paraId="026EE76E" w14:textId="77777777" w:rsidR="000761CD" w:rsidRDefault="000761CD" w:rsidP="000761CD">
      <w:pPr>
        <w:pStyle w:val="paragraf"/>
      </w:pPr>
      <w:r>
        <w:t>Bir liderin zaman içerisinde yasal bir pozisyon edinerek yetki sahibi  olabildiği pek çok örnek vardır. Bu örnekler incelendiğinde, liderin amaçlara izleyicileri ile işbirliği yaparak, onların duygularını, değerlerini dikkate alarak ve onları destekleyerek ulaşabildiğini görebiliriz. Bu şekilde liderin yasal bir konum kazanarak, liderlik gücünün yanı sıra yasal yetki sahibi olması süreci “liderliğin kurumsallaşması olarak” ifadeedilmektedir (Özalp,2008:48-149).</w:t>
      </w:r>
    </w:p>
    <w:p w14:paraId="73B11D6E" w14:textId="77777777" w:rsidR="000761CD" w:rsidRDefault="000761CD" w:rsidP="000761CD">
      <w:pPr>
        <w:pStyle w:val="paragraf"/>
      </w:pPr>
      <w:r>
        <w:t>Yönetim alan-yazını incelendiğinde, bazı yazarların liderlik ve yöneticilik kavramları arasındaki farklılıkları  keskin  ifadelerle açıkladıkları, yöneticiler ve liderleri birbirlerinden farklı kavramsal bireyler olarak, aralarında keskin farklar olduğunu ileri sürdükleri görülmektedir.</w:t>
      </w:r>
    </w:p>
    <w:p w14:paraId="6CC30730" w14:textId="77777777" w:rsidR="000761CD" w:rsidRDefault="000761CD" w:rsidP="000761CD">
      <w:pPr>
        <w:pStyle w:val="paragraf"/>
      </w:pPr>
      <w:r>
        <w:t>Liderlik ve yöneticilik arasındaki farklılıkların ortaya konulmasındaki bu keskin bakış açısının söz konusu araştırma ve çalışmaların yapıldığı dönemlerde iş dünyasının liderlik kavramının önemini henüz istenilen düzeyde kavrayamamış olmasından, bu alana dikkat çekerek yöneticilerin çeşitli eğitim ve geliştirme programları ile liderlik vasıflarını ortaya çıkarabilmeleri, bakış açılarını değiştirerek yöneticilikle liderlik arasındaki farkı kapatabilmelerine olanak verme gayretinden kaynaklandığı düşünülebilir.</w:t>
      </w:r>
    </w:p>
    <w:p w14:paraId="10F7A185" w14:textId="77777777" w:rsidR="000761CD" w:rsidRDefault="000761CD" w:rsidP="000761CD">
      <w:pPr>
        <w:pStyle w:val="paragraf"/>
      </w:pPr>
      <w:r>
        <w:t>Liderlik alanıyla ilgili çalışmalar, modern liderlik teorilerinin getirmiş olduğu değişik bakış açıları, iş dünyasının liderlik konusuna olan ilgisinin ve ihtiyacının artması, yüksek lisans ve doktora yapmış çalışan sayılarındaki artış, akademisyenlerin ve iş dünyasının bu alandaki bilgi ve tecrübelerini paylaşmada modern iletişim, bilişim araçlarının sağladığı kolaylıklar vb. nedenlerle günümüzde liderlik ve yöneticilik kavramlarının holistik bir görünüm aldığı ve aralarındaki farklılıklara daha ihtiyatlı yaklaşılması gerekliliğinden sözedilebilir.</w:t>
      </w:r>
    </w:p>
    <w:p w14:paraId="06FC2025" w14:textId="77777777" w:rsidR="000761CD" w:rsidRDefault="000761CD" w:rsidP="000761CD">
      <w:pPr>
        <w:pStyle w:val="paragraf"/>
      </w:pPr>
      <w:r>
        <w:t>Bu paralelde lider kavramı, ‘‘yönetici-lider kavramıyla ortak özellikleri ele alındığında, takipçilerini amaçlar doğrultusunda başarılı kılmaya yönelten, onların çalışmalarını ortaklaştıran, denetleyen ve bu çabaları gerçekleştirmek için yeterli karakteristik özelliklere ve yeteneklere sahip olan bireyler olarak tanımlanmaktadır’’ (Şahin,2009: 99).</w:t>
      </w:r>
    </w:p>
    <w:p w14:paraId="1169E118" w14:textId="77777777" w:rsidR="000761CD" w:rsidRDefault="000761CD" w:rsidP="000761CD">
      <w:pPr>
        <w:pStyle w:val="paragraf"/>
      </w:pPr>
      <w:r>
        <w:t>Böyle bir bakış açısı aynı zamanda, lideri olağanüstü yeteneklerle donatılmış, yegane odak noktası olarak gören ve liderin bu olağanüstülüğünü sadece onun kişisel özellikleriyle açıklayan öncül liderlik yaklaşımlarına karşı, liderliğin bir özellikler kümesi olduğu kadar aynı zamanda bir potansiyel olduğunu, liderliğin öğrenilebileceğini, amaçlara göre araçlar kullanabileceğini,yöneticilerin de çeşitli düzeylerde liderlik davranışları sergileyebileceğini, önemli olanın bu potansiyeli harekete geçirici formel ve sosyal öğrenmenin sağlanması, uygun davranış ve şartların oluşturulması olduğunu ileri süren modern liderlik yaklaşımlarının bir gereğidir.</w:t>
      </w:r>
    </w:p>
    <w:p w14:paraId="25ED0B4B" w14:textId="77777777" w:rsidR="000761CD" w:rsidRDefault="000761CD" w:rsidP="000761CD">
      <w:pPr>
        <w:pStyle w:val="33333"/>
        <w:ind w:firstLine="709"/>
      </w:pPr>
      <w:bookmarkStart w:id="22" w:name="_Toc30700595"/>
      <w:bookmarkStart w:id="23" w:name="_Toc59308596"/>
      <w:r>
        <w:t xml:space="preserve">1.1.3. </w:t>
      </w:r>
      <w:r w:rsidRPr="003F3EC9">
        <w:t>Liderlik</w:t>
      </w:r>
      <w:r>
        <w:t xml:space="preserve"> </w:t>
      </w:r>
      <w:r w:rsidRPr="008622D1">
        <w:t>Tarzları</w:t>
      </w:r>
      <w:bookmarkEnd w:id="22"/>
      <w:bookmarkEnd w:id="23"/>
    </w:p>
    <w:p w14:paraId="11D71138" w14:textId="77777777" w:rsidR="000761CD" w:rsidRDefault="000761CD" w:rsidP="000761CD">
      <w:pPr>
        <w:pStyle w:val="paragraf"/>
      </w:pPr>
      <w:r>
        <w:t>Liderler, içinde bulundukları ortama göre görev ve davranış tarzlarını düzenleyen, değiştiren kişilerdir. Değişen koşula göre farklı eylem planı çizen liderler süreci daha iyi idame etmektedir. Çünkü değişen şartlara bağlı olarak değişen sistematik planlarda gerek bireysel gerekse deörgüt amaçlarının nihai hedefe ulaşması amaçlanmaktadır. Bu durumda lider; değişen şartlara bağlı olarak kriter değişimi yaparken çalışma alanı, işletmenin çalışma prensipleri, üyelerin bireysel özellikleri, kültür ve içerikleri iyi analiz etmelidir. Ek olarak, liderler mevcut dinamik değişikliği gerçekleştirirken gündem ve faaliyetlerden sürekli haberdar olmalı ve tüm değişim ile gelişmeleri yakından takip etmelidir. Çünkü</w:t>
      </w:r>
      <w:r>
        <w:br/>
        <w:t>süreç içerisindeki herhangi bir değişim aynı zamanda liderlik ya da güç unsurlarındaki bir aktarımı da etkileyebilir.</w:t>
      </w:r>
    </w:p>
    <w:p w14:paraId="02BC4413" w14:textId="77777777" w:rsidR="000761CD" w:rsidRDefault="000761CD" w:rsidP="000761CD">
      <w:pPr>
        <w:pStyle w:val="paragraf"/>
      </w:pPr>
      <w:r>
        <w:t>Liderlik davranış tarzını belirleyen faktörler şunlardır;</w:t>
      </w:r>
    </w:p>
    <w:p w14:paraId="0B8C3F42" w14:textId="77777777" w:rsidR="000761CD" w:rsidRPr="0043014C" w:rsidRDefault="000761CD" w:rsidP="000761CD">
      <w:pPr>
        <w:pStyle w:val="sralliste"/>
      </w:pPr>
      <w:r w:rsidRPr="0043014C">
        <w:t>Yönetici-liderin kendi rolüne ilişkinalgılaması,</w:t>
      </w:r>
    </w:p>
    <w:p w14:paraId="1E637CDB" w14:textId="77777777" w:rsidR="000761CD" w:rsidRPr="0043014C" w:rsidRDefault="000761CD" w:rsidP="000761CD">
      <w:pPr>
        <w:pStyle w:val="sralliste"/>
      </w:pPr>
      <w:r w:rsidRPr="0043014C">
        <w:t>Yönetici-liderin yönettiği insanlar hakkındakiinançları,</w:t>
      </w:r>
    </w:p>
    <w:p w14:paraId="69B998AA" w14:textId="77777777" w:rsidR="000761CD" w:rsidRPr="0043014C" w:rsidRDefault="000761CD" w:rsidP="000761CD">
      <w:pPr>
        <w:pStyle w:val="sralliste"/>
      </w:pPr>
      <w:r w:rsidRPr="0043014C">
        <w:t>Yönetici-liderinyetenekleri,</w:t>
      </w:r>
    </w:p>
    <w:p w14:paraId="1022AEC7" w14:textId="77777777" w:rsidR="000761CD" w:rsidRPr="0043014C" w:rsidRDefault="000761CD" w:rsidP="000761CD">
      <w:pPr>
        <w:pStyle w:val="sralliste"/>
      </w:pPr>
      <w:r w:rsidRPr="0043014C">
        <w:t>Liderin takipçilerinin işlerin doğası hakkındakiinançları,</w:t>
      </w:r>
    </w:p>
    <w:p w14:paraId="1D97D193" w14:textId="77777777" w:rsidR="000761CD" w:rsidRPr="0043014C" w:rsidRDefault="000761CD" w:rsidP="000761CD">
      <w:pPr>
        <w:pStyle w:val="sralliste"/>
      </w:pPr>
      <w:r w:rsidRPr="0043014C">
        <w:t>İzleyenlerinyetenekleri</w:t>
      </w:r>
    </w:p>
    <w:p w14:paraId="644FC09A" w14:textId="77777777" w:rsidR="000761CD" w:rsidRDefault="000761CD" w:rsidP="000761CD">
      <w:pPr>
        <w:pStyle w:val="sralliste"/>
      </w:pPr>
      <w:r w:rsidRPr="0043014C">
        <w:t>İşletmenin motivasyon vekültürü,</w:t>
      </w:r>
    </w:p>
    <w:p w14:paraId="629CC9BB" w14:textId="77777777" w:rsidR="000761CD" w:rsidRPr="006A065D" w:rsidRDefault="000761CD" w:rsidP="000761CD">
      <w:pPr>
        <w:pStyle w:val="sralliste"/>
      </w:pPr>
      <w:r w:rsidRPr="006A065D">
        <w:t>Yönetici-liderin, kendi yönetim tarzına ilişkin geribildirimi, başarı ya da başarısızlık, eleştiri veyaövgüsü.</w:t>
      </w:r>
    </w:p>
    <w:p w14:paraId="33F3F974" w14:textId="77777777" w:rsidR="000761CD" w:rsidRDefault="000761CD" w:rsidP="000761CD">
      <w:pPr>
        <w:pStyle w:val="paragraf"/>
      </w:pPr>
      <w:r>
        <w:t>Alan-yazınında liderlik tarzlarının genel olarak “Geleneksel Liderlik Tarzları” ve “Durumsallık Ötesi Liderlik Tarzları” şeklinde iki başlık altında incelendiği görülmektedir.</w:t>
      </w:r>
    </w:p>
    <w:p w14:paraId="31B5ADE9" w14:textId="77777777" w:rsidR="000761CD" w:rsidRPr="003F3EC9" w:rsidRDefault="000761CD" w:rsidP="000761CD">
      <w:pPr>
        <w:pStyle w:val="44444"/>
        <w:ind w:firstLine="709"/>
      </w:pPr>
      <w:bookmarkStart w:id="24" w:name="_Toc59308597"/>
      <w:r>
        <w:t xml:space="preserve">1.1.3.1. </w:t>
      </w:r>
      <w:r w:rsidRPr="003F3EC9">
        <w:t>Geleneksel Liderlik</w:t>
      </w:r>
      <w:r>
        <w:t xml:space="preserve"> </w:t>
      </w:r>
      <w:r w:rsidRPr="003F3EC9">
        <w:t>Tarzları</w:t>
      </w:r>
      <w:bookmarkEnd w:id="24"/>
    </w:p>
    <w:p w14:paraId="21DD8429" w14:textId="77777777" w:rsidR="000761CD" w:rsidRDefault="000761CD" w:rsidP="000761CD">
      <w:pPr>
        <w:pStyle w:val="paragraf"/>
      </w:pPr>
      <w:r>
        <w:t>Liderlik olgusunun tanımına ve işlevselliğine baktığımızda ilk olarak geleneksel liderlik tarzları olarak kabul gören otokratik, demoktartik ve liberal liderikler gelmektedir.</w:t>
      </w:r>
    </w:p>
    <w:p w14:paraId="4A23DB6E" w14:textId="77777777" w:rsidR="000761CD" w:rsidRDefault="000761CD" w:rsidP="000761CD">
      <w:pPr>
        <w:pStyle w:val="paragraf"/>
      </w:pPr>
      <w:r>
        <w:t>Otokratik lider çoğunluklar büroktatik, diplomatik yani otorite figürleri ve faaliyetlerinin hakim olduğu örgüt veya sistemlerde bulunmaktadır. Bu liderler; hedef, amaç, faaliyet planı, ilgili mevzuat vb. süreçlerinin oluşturuması ve geliştirilmesinde astlarını sistemin dışında tutarlar. Daha açık ifade ile otokratik liderler, astlarındaki bireyleri yönetim şeması ve sistemin oluşum evrelerinde yapıya dahil etmezler. Tuz ve Sabuncuğolu’ na göre (1995), otokratik liderlerin yetkin bir güç politikalarının olduğu ve nihai kararlar başta olmak üzere örgüt bütünlüğünü etkileyen birçok kararlarda yetki mercisinin kendileri olduğu ek olarak üyeler arası ilişkilerin onun talep ve beklentilerine göre şekillendiği söylenir.</w:t>
      </w:r>
    </w:p>
    <w:p w14:paraId="5CA5F030" w14:textId="77777777" w:rsidR="000761CD" w:rsidRDefault="000761CD" w:rsidP="000761CD">
      <w:pPr>
        <w:pStyle w:val="paragraf"/>
      </w:pPr>
      <w:r>
        <w:t>‘‘Liberal-Serbestliğe dayalı liderler yönetim erkine çok az ihtiyaç duyan, çalışanları kendi haline bırakan ve herkesin kendisine verilen görevler dahilinde amaç, plan ve programlarını belirlemelerine imkan sağlarlar. Bir başka deyişle tam serbesti tanıyan liderler yetkiye sahip çıkmamaktatır. Yetki kullanma haklrınıtakipçilerine bırakmaktadır. Kararlarda liderin hiçbir etkisi yoktur. Takipçiler bu yönden tam bir serbestiye sahip olup, takipçilerin yapacağı işlere karışılmaz. Bu tip liderler güçten kaçınırlar. Takipçiler kendi kendilerini eğitir ve motive ederler. Kişisel kontrol anlayışı hakimdir. Liderin görevi, grup dışındaki kişilerle ilişki kurmak, gerekli bilgiyi toplamak ve kaynakları sağlamaktır.Bu tip liderler görüşlerini açıklamaktan kaçınmakta ve ancak herhangi bir konuda kendilerine fikir sorulduğunda görüş bildirmektedirler’’ (Tüz ve Sabuncuoğlu,1995: 212).</w:t>
      </w:r>
    </w:p>
    <w:p w14:paraId="64FC4A7C" w14:textId="77777777" w:rsidR="000761CD" w:rsidRDefault="000761CD" w:rsidP="000761CD">
      <w:pPr>
        <w:pStyle w:val="paragraf"/>
      </w:pPr>
      <w:r>
        <w:t>Ancak unutulmaması lazım gelen nokta geleneksel olarak nitelendirilen bu liderlik tarzlarının, günümüz koşullarında da çeşitli organizasyonlarda farklı düzey ve durumlarda hala kullanılıyor olmalarıdır. Zira örgütün amaç ve içinde bulunduğu koşullara göre en uygun liderlik tarzı değişik davranışlar gösterebilecektir.</w:t>
      </w:r>
    </w:p>
    <w:p w14:paraId="3DC26A36" w14:textId="77777777" w:rsidR="000761CD" w:rsidRDefault="000761CD" w:rsidP="000761CD">
      <w:pPr>
        <w:pStyle w:val="paragraf"/>
      </w:pPr>
      <w:r>
        <w:t>Otokratik, demokratik ve serbesti tanıyan liderlerin özellikleri aşağıdaki gibi ifade edilebilir.</w:t>
      </w:r>
    </w:p>
    <w:p w14:paraId="66717A6C" w14:textId="77777777" w:rsidR="000761CD" w:rsidRDefault="000761CD" w:rsidP="000761CD">
      <w:pPr>
        <w:pStyle w:val="Tablolar"/>
      </w:pPr>
      <w:bookmarkStart w:id="25" w:name="_Toc59308876"/>
      <w:r>
        <w:t xml:space="preserve">Tablo </w:t>
      </w:r>
      <w:r w:rsidRPr="00A50C16">
        <w:t>1.</w:t>
      </w:r>
      <w:r>
        <w:t xml:space="preserve"> </w:t>
      </w:r>
      <w:r w:rsidRPr="003F3EC9">
        <w:rPr>
          <w:b w:val="0"/>
        </w:rPr>
        <w:t>Otokratik, Demokratik ve Serbesti Tanıyan Liderlerin Özellikleri</w:t>
      </w:r>
      <w:bookmarkEnd w:id="25"/>
    </w:p>
    <w:tbl>
      <w:tblPr>
        <w:tblStyle w:val="TableNormal"/>
        <w:tblW w:w="8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402"/>
        <w:gridCol w:w="2574"/>
      </w:tblGrid>
      <w:tr w:rsidR="000761CD" w14:paraId="71F5E188" w14:textId="77777777" w:rsidTr="000761CD">
        <w:trPr>
          <w:trHeight w:val="230"/>
        </w:trPr>
        <w:tc>
          <w:tcPr>
            <w:tcW w:w="2830" w:type="dxa"/>
          </w:tcPr>
          <w:p w14:paraId="2A727526" w14:textId="77777777" w:rsidR="000761CD" w:rsidRDefault="000761CD" w:rsidP="000761CD">
            <w:pPr>
              <w:pStyle w:val="TableParagraph"/>
              <w:spacing w:line="210" w:lineRule="exact"/>
              <w:ind w:left="710"/>
              <w:rPr>
                <w:sz w:val="20"/>
              </w:rPr>
            </w:pPr>
            <w:r>
              <w:rPr>
                <w:sz w:val="20"/>
              </w:rPr>
              <w:t>OTOKRATİK</w:t>
            </w:r>
          </w:p>
        </w:tc>
        <w:tc>
          <w:tcPr>
            <w:tcW w:w="3402" w:type="dxa"/>
          </w:tcPr>
          <w:p w14:paraId="04050C93" w14:textId="77777777" w:rsidR="000761CD" w:rsidRDefault="000761CD" w:rsidP="000761CD">
            <w:pPr>
              <w:pStyle w:val="TableParagraph"/>
              <w:spacing w:line="210" w:lineRule="exact"/>
              <w:ind w:left="910"/>
              <w:rPr>
                <w:sz w:val="20"/>
              </w:rPr>
            </w:pPr>
            <w:r>
              <w:rPr>
                <w:sz w:val="20"/>
              </w:rPr>
              <w:t>DEMOKRATİK</w:t>
            </w:r>
          </w:p>
        </w:tc>
        <w:tc>
          <w:tcPr>
            <w:tcW w:w="2574" w:type="dxa"/>
          </w:tcPr>
          <w:p w14:paraId="50C007BE" w14:textId="77777777" w:rsidR="000761CD" w:rsidRDefault="000761CD" w:rsidP="000761CD">
            <w:pPr>
              <w:pStyle w:val="TableParagraph"/>
              <w:spacing w:line="210" w:lineRule="exact"/>
              <w:ind w:left="345"/>
              <w:rPr>
                <w:sz w:val="20"/>
              </w:rPr>
            </w:pPr>
            <w:r>
              <w:rPr>
                <w:sz w:val="20"/>
              </w:rPr>
              <w:t>SERBESTİ TANIYAN</w:t>
            </w:r>
          </w:p>
        </w:tc>
      </w:tr>
      <w:tr w:rsidR="000761CD" w14:paraId="0720072A" w14:textId="77777777" w:rsidTr="000761CD">
        <w:trPr>
          <w:trHeight w:val="1007"/>
        </w:trPr>
        <w:tc>
          <w:tcPr>
            <w:tcW w:w="2830" w:type="dxa"/>
          </w:tcPr>
          <w:p w14:paraId="00DA12A0" w14:textId="77777777" w:rsidR="000761CD" w:rsidRPr="002227E9" w:rsidRDefault="000761CD" w:rsidP="000761CD">
            <w:pPr>
              <w:pStyle w:val="TableParagraph"/>
              <w:ind w:left="107" w:right="522"/>
              <w:rPr>
                <w:sz w:val="20"/>
                <w:lang w:val="de-DE"/>
              </w:rPr>
            </w:pPr>
            <w:r w:rsidRPr="002227E9">
              <w:rPr>
                <w:sz w:val="20"/>
                <w:lang w:val="de-DE"/>
              </w:rPr>
              <w:t xml:space="preserve">1.Politika ve eylemlerin tamamı lider tarafından belirlenir. </w:t>
            </w:r>
          </w:p>
        </w:tc>
        <w:tc>
          <w:tcPr>
            <w:tcW w:w="3402" w:type="dxa"/>
          </w:tcPr>
          <w:p w14:paraId="49092D1C" w14:textId="77777777" w:rsidR="000761CD" w:rsidRPr="002227E9" w:rsidRDefault="000761CD" w:rsidP="000761CD">
            <w:pPr>
              <w:pStyle w:val="TableParagraph"/>
              <w:ind w:left="107" w:right="147"/>
              <w:rPr>
                <w:sz w:val="20"/>
                <w:lang w:val="de-DE"/>
              </w:rPr>
            </w:pPr>
            <w:r w:rsidRPr="002227E9">
              <w:rPr>
                <w:sz w:val="20"/>
                <w:lang w:val="de-DE"/>
              </w:rPr>
              <w:t>1. Süreç ve niteliği; liderin cesaretlendirmesi, desteklemesi ve grup kararı ile oluşur.</w:t>
            </w:r>
          </w:p>
          <w:p w14:paraId="001472BA" w14:textId="77777777" w:rsidR="000761CD" w:rsidRPr="002227E9" w:rsidRDefault="000761CD" w:rsidP="000761CD">
            <w:pPr>
              <w:pStyle w:val="TableParagraph"/>
              <w:ind w:left="107" w:right="147"/>
              <w:rPr>
                <w:sz w:val="20"/>
                <w:lang w:val="de-DE"/>
              </w:rPr>
            </w:pPr>
          </w:p>
        </w:tc>
        <w:tc>
          <w:tcPr>
            <w:tcW w:w="2574" w:type="dxa"/>
          </w:tcPr>
          <w:p w14:paraId="2B820990" w14:textId="77777777" w:rsidR="000761CD" w:rsidRPr="002227E9" w:rsidRDefault="000761CD" w:rsidP="000761CD">
            <w:pPr>
              <w:pStyle w:val="TableParagraph"/>
              <w:ind w:left="107" w:right="121"/>
              <w:rPr>
                <w:sz w:val="20"/>
                <w:lang w:val="de-DE"/>
              </w:rPr>
            </w:pPr>
            <w:r w:rsidRPr="002227E9">
              <w:rPr>
                <w:sz w:val="20"/>
                <w:lang w:val="de-DE"/>
              </w:rPr>
              <w:t xml:space="preserve">1.Lider süreçte daha pasiftir. Kararları grup verir. </w:t>
            </w:r>
          </w:p>
          <w:p w14:paraId="36B59170" w14:textId="77777777" w:rsidR="000761CD" w:rsidRPr="002227E9" w:rsidRDefault="000761CD" w:rsidP="000761CD">
            <w:pPr>
              <w:pStyle w:val="TableParagraph"/>
              <w:ind w:left="107" w:right="121"/>
              <w:rPr>
                <w:sz w:val="20"/>
                <w:lang w:val="de-DE"/>
              </w:rPr>
            </w:pPr>
          </w:p>
          <w:p w14:paraId="6E9938AC" w14:textId="77777777" w:rsidR="000761CD" w:rsidRPr="002227E9" w:rsidRDefault="000761CD" w:rsidP="000761CD">
            <w:pPr>
              <w:pStyle w:val="TableParagraph"/>
              <w:ind w:left="107" w:right="121"/>
              <w:rPr>
                <w:sz w:val="20"/>
                <w:lang w:val="de-DE"/>
              </w:rPr>
            </w:pPr>
          </w:p>
        </w:tc>
      </w:tr>
      <w:tr w:rsidR="000761CD" w14:paraId="27755BCC" w14:textId="77777777" w:rsidTr="000761CD">
        <w:trPr>
          <w:trHeight w:val="1379"/>
        </w:trPr>
        <w:tc>
          <w:tcPr>
            <w:tcW w:w="2830" w:type="dxa"/>
          </w:tcPr>
          <w:p w14:paraId="72BF804A" w14:textId="77777777" w:rsidR="000761CD" w:rsidRDefault="000761CD" w:rsidP="000761CD">
            <w:pPr>
              <w:pStyle w:val="TableParagraph"/>
              <w:ind w:left="107" w:right="156"/>
              <w:rPr>
                <w:sz w:val="20"/>
              </w:rPr>
            </w:pPr>
            <w:r w:rsidRPr="002227E9">
              <w:rPr>
                <w:sz w:val="20"/>
                <w:lang w:val="de-DE"/>
              </w:rPr>
              <w:t xml:space="preserve">2.Sistem ve eylem planını her zaman lider belirler. </w:t>
            </w:r>
            <w:r>
              <w:rPr>
                <w:sz w:val="20"/>
              </w:rPr>
              <w:t>Bir sonraki süreç belirsizdir.</w:t>
            </w:r>
          </w:p>
        </w:tc>
        <w:tc>
          <w:tcPr>
            <w:tcW w:w="3402" w:type="dxa"/>
          </w:tcPr>
          <w:p w14:paraId="37A99344" w14:textId="77777777" w:rsidR="000761CD" w:rsidRDefault="000761CD" w:rsidP="000761CD">
            <w:pPr>
              <w:pStyle w:val="TableParagraph"/>
              <w:ind w:left="107" w:right="92"/>
              <w:rPr>
                <w:sz w:val="20"/>
              </w:rPr>
            </w:pPr>
            <w:r>
              <w:rPr>
                <w:sz w:val="20"/>
              </w:rPr>
              <w:t xml:space="preserve">2. Grup, eylem planını çizer. Olayı amaca götüren yollar belirleni ve lider sürekli alternatifler sunar. </w:t>
            </w:r>
          </w:p>
          <w:p w14:paraId="7F835F42" w14:textId="77777777" w:rsidR="000761CD" w:rsidRDefault="000761CD" w:rsidP="000761CD">
            <w:pPr>
              <w:pStyle w:val="TableParagraph"/>
              <w:ind w:left="107" w:right="92"/>
              <w:rPr>
                <w:sz w:val="20"/>
              </w:rPr>
            </w:pPr>
          </w:p>
          <w:p w14:paraId="6DEA52B9" w14:textId="77777777" w:rsidR="000761CD" w:rsidRDefault="000761CD" w:rsidP="000761CD">
            <w:pPr>
              <w:pStyle w:val="TableParagraph"/>
              <w:spacing w:line="213" w:lineRule="exact"/>
              <w:ind w:left="107"/>
              <w:rPr>
                <w:sz w:val="20"/>
              </w:rPr>
            </w:pPr>
          </w:p>
        </w:tc>
        <w:tc>
          <w:tcPr>
            <w:tcW w:w="2574" w:type="dxa"/>
          </w:tcPr>
          <w:p w14:paraId="517464D6" w14:textId="77777777" w:rsidR="000761CD" w:rsidRDefault="000761CD" w:rsidP="000761CD">
            <w:pPr>
              <w:pStyle w:val="TableParagraph"/>
              <w:ind w:left="107" w:right="465"/>
              <w:rPr>
                <w:sz w:val="20"/>
              </w:rPr>
            </w:pPr>
            <w:r w:rsidRPr="002227E9">
              <w:rPr>
                <w:sz w:val="20"/>
                <w:lang w:val="de-DE"/>
              </w:rPr>
              <w:t xml:space="preserve">2.Lider, ilgili materyalleri temin eder ve bunların bilgisini verir. </w:t>
            </w:r>
            <w:r>
              <w:rPr>
                <w:sz w:val="20"/>
              </w:rPr>
              <w:t xml:space="preserve">Faaliyetlerin diğer kısmında yer almaz. </w:t>
            </w:r>
          </w:p>
          <w:p w14:paraId="794D59A7" w14:textId="77777777" w:rsidR="000761CD" w:rsidRDefault="000761CD" w:rsidP="000761CD">
            <w:pPr>
              <w:pStyle w:val="TableParagraph"/>
              <w:spacing w:line="230" w:lineRule="exact"/>
              <w:ind w:right="554"/>
              <w:rPr>
                <w:sz w:val="20"/>
              </w:rPr>
            </w:pPr>
          </w:p>
        </w:tc>
      </w:tr>
      <w:tr w:rsidR="000761CD" w14:paraId="53C76092" w14:textId="77777777" w:rsidTr="000761CD">
        <w:trPr>
          <w:trHeight w:val="1149"/>
        </w:trPr>
        <w:tc>
          <w:tcPr>
            <w:tcW w:w="2830" w:type="dxa"/>
          </w:tcPr>
          <w:p w14:paraId="5C4F6BF6" w14:textId="77777777" w:rsidR="000761CD" w:rsidRPr="002227E9" w:rsidRDefault="000761CD" w:rsidP="000761CD">
            <w:pPr>
              <w:pStyle w:val="TableParagraph"/>
              <w:ind w:left="107" w:right="200"/>
              <w:rPr>
                <w:sz w:val="20"/>
                <w:lang w:val="tr-TR"/>
              </w:rPr>
            </w:pPr>
            <w:r w:rsidRPr="002227E9">
              <w:rPr>
                <w:sz w:val="20"/>
                <w:lang w:val="tr-TR"/>
              </w:rPr>
              <w:t xml:space="preserve">3.Lider; görevi, yardımcıyı, işin niteliği ve sürekliliğini belirler. </w:t>
            </w:r>
          </w:p>
        </w:tc>
        <w:tc>
          <w:tcPr>
            <w:tcW w:w="3402" w:type="dxa"/>
          </w:tcPr>
          <w:p w14:paraId="6DEDA7D0" w14:textId="77777777" w:rsidR="000761CD" w:rsidRPr="002227E9" w:rsidRDefault="000761CD" w:rsidP="000761CD">
            <w:pPr>
              <w:pStyle w:val="TableParagraph"/>
              <w:ind w:left="107" w:right="292"/>
              <w:rPr>
                <w:sz w:val="20"/>
                <w:lang w:val="tr-TR"/>
              </w:rPr>
            </w:pPr>
            <w:r w:rsidRPr="002227E9">
              <w:rPr>
                <w:sz w:val="20"/>
                <w:lang w:val="tr-TR"/>
              </w:rPr>
              <w:t xml:space="preserve">3. Üyeler, takım arkadaşlarını seçmekte özgürdür. Görev dağılımı ve çalışma planı gruba dağılır. </w:t>
            </w:r>
          </w:p>
          <w:p w14:paraId="514BC289" w14:textId="77777777" w:rsidR="000761CD" w:rsidRPr="002227E9" w:rsidRDefault="000761CD" w:rsidP="000761CD">
            <w:pPr>
              <w:pStyle w:val="TableParagraph"/>
              <w:ind w:left="107" w:right="292"/>
              <w:rPr>
                <w:sz w:val="20"/>
                <w:lang w:val="tr-TR"/>
              </w:rPr>
            </w:pPr>
          </w:p>
          <w:p w14:paraId="6272D1DE" w14:textId="77777777" w:rsidR="000761CD" w:rsidRPr="002227E9" w:rsidRDefault="000761CD" w:rsidP="000761CD">
            <w:pPr>
              <w:pStyle w:val="TableParagraph"/>
              <w:spacing w:line="212" w:lineRule="exact"/>
              <w:ind w:left="107"/>
              <w:rPr>
                <w:sz w:val="20"/>
                <w:lang w:val="tr-TR"/>
              </w:rPr>
            </w:pPr>
          </w:p>
        </w:tc>
        <w:tc>
          <w:tcPr>
            <w:tcW w:w="2574" w:type="dxa"/>
          </w:tcPr>
          <w:p w14:paraId="69EA1227" w14:textId="77777777" w:rsidR="000761CD" w:rsidRPr="002227E9" w:rsidRDefault="000761CD" w:rsidP="000761CD">
            <w:pPr>
              <w:pStyle w:val="TableParagraph"/>
              <w:ind w:left="107" w:right="720"/>
              <w:rPr>
                <w:sz w:val="20"/>
                <w:lang w:val="tr-TR"/>
              </w:rPr>
            </w:pPr>
            <w:r w:rsidRPr="002227E9">
              <w:rPr>
                <w:sz w:val="20"/>
                <w:lang w:val="tr-TR"/>
              </w:rPr>
              <w:t xml:space="preserve">3.Lider, çalışmalara hiçbir şekilde çalışmaz. </w:t>
            </w:r>
          </w:p>
        </w:tc>
      </w:tr>
      <w:tr w:rsidR="000761CD" w14:paraId="0BF4DAEF" w14:textId="77777777" w:rsidTr="000761CD">
        <w:trPr>
          <w:trHeight w:val="1150"/>
        </w:trPr>
        <w:tc>
          <w:tcPr>
            <w:tcW w:w="2830" w:type="dxa"/>
          </w:tcPr>
          <w:p w14:paraId="22D0AB4A" w14:textId="77777777" w:rsidR="000761CD" w:rsidRDefault="000761CD" w:rsidP="000761CD">
            <w:pPr>
              <w:pStyle w:val="TableParagraph"/>
              <w:ind w:left="107" w:right="161"/>
              <w:rPr>
                <w:sz w:val="20"/>
              </w:rPr>
            </w:pPr>
            <w:r w:rsidRPr="002227E9">
              <w:rPr>
                <w:sz w:val="20"/>
                <w:lang w:val="tr-TR"/>
              </w:rPr>
              <w:t xml:space="preserve">4. İş belirleme ve aktarma süreçlerinde ek olarak değerlendirme aşamasında üst kısım her zaman kendisidir. </w:t>
            </w:r>
            <w:r>
              <w:rPr>
                <w:sz w:val="20"/>
              </w:rPr>
              <w:t>Aktivizmden sakınır.</w:t>
            </w:r>
          </w:p>
        </w:tc>
        <w:tc>
          <w:tcPr>
            <w:tcW w:w="3402" w:type="dxa"/>
          </w:tcPr>
          <w:p w14:paraId="3A47FF17" w14:textId="77777777" w:rsidR="000761CD" w:rsidRDefault="000761CD" w:rsidP="000761CD">
            <w:pPr>
              <w:pStyle w:val="TableParagraph"/>
              <w:ind w:left="107" w:right="119"/>
              <w:rPr>
                <w:sz w:val="20"/>
              </w:rPr>
            </w:pPr>
            <w:r>
              <w:rPr>
                <w:sz w:val="20"/>
              </w:rPr>
              <w:t xml:space="preserve">4. Yergi, yargı ve övme süreçlerinde objektif davranır. </w:t>
            </w:r>
          </w:p>
          <w:p w14:paraId="7711DA96" w14:textId="77777777" w:rsidR="000761CD" w:rsidRDefault="000761CD" w:rsidP="000761CD">
            <w:pPr>
              <w:pStyle w:val="TableParagraph"/>
              <w:ind w:right="119"/>
              <w:rPr>
                <w:sz w:val="20"/>
              </w:rPr>
            </w:pPr>
            <w:r>
              <w:rPr>
                <w:sz w:val="20"/>
              </w:rPr>
              <w:t>.</w:t>
            </w:r>
          </w:p>
        </w:tc>
        <w:tc>
          <w:tcPr>
            <w:tcW w:w="2574" w:type="dxa"/>
          </w:tcPr>
          <w:p w14:paraId="02FBA668" w14:textId="77777777" w:rsidR="000761CD" w:rsidRPr="002227E9" w:rsidRDefault="000761CD" w:rsidP="000761CD">
            <w:pPr>
              <w:pStyle w:val="TableParagraph"/>
              <w:ind w:left="107" w:right="260"/>
              <w:rPr>
                <w:sz w:val="20"/>
                <w:lang w:val="de-DE"/>
              </w:rPr>
            </w:pPr>
            <w:r>
              <w:rPr>
                <w:sz w:val="20"/>
              </w:rPr>
              <w:t xml:space="preserve">4.Kişiler hakkında kişiye sormadan yorum yapmaz. </w:t>
            </w:r>
            <w:r w:rsidRPr="002227E9">
              <w:rPr>
                <w:sz w:val="20"/>
                <w:lang w:val="de-DE"/>
              </w:rPr>
              <w:t>Olayları değerlendirme ya da değiştirme gibi süreçlerde aktif rol almaz.</w:t>
            </w:r>
          </w:p>
          <w:p w14:paraId="0B2B8547" w14:textId="77777777" w:rsidR="000761CD" w:rsidRPr="002227E9" w:rsidRDefault="000761CD" w:rsidP="000761CD">
            <w:pPr>
              <w:pStyle w:val="TableParagraph"/>
              <w:ind w:left="107" w:right="260"/>
              <w:rPr>
                <w:sz w:val="20"/>
                <w:lang w:val="de-DE"/>
              </w:rPr>
            </w:pPr>
          </w:p>
          <w:p w14:paraId="1FA4AFB1" w14:textId="77777777" w:rsidR="000761CD" w:rsidRPr="002227E9" w:rsidRDefault="000761CD" w:rsidP="000761CD">
            <w:pPr>
              <w:pStyle w:val="TableParagraph"/>
              <w:spacing w:line="213" w:lineRule="exact"/>
              <w:ind w:left="107"/>
              <w:rPr>
                <w:sz w:val="20"/>
                <w:lang w:val="de-DE"/>
              </w:rPr>
            </w:pPr>
          </w:p>
        </w:tc>
      </w:tr>
    </w:tbl>
    <w:p w14:paraId="4B7FAB8C" w14:textId="77777777" w:rsidR="000761CD" w:rsidRPr="003F3EC9" w:rsidRDefault="000761CD" w:rsidP="000761CD">
      <w:pPr>
        <w:pStyle w:val="GvdeMetni"/>
        <w:ind w:right="-2"/>
        <w:jc w:val="both"/>
        <w:rPr>
          <w:sz w:val="20"/>
        </w:rPr>
      </w:pPr>
      <w:r w:rsidRPr="003F3EC9">
        <w:rPr>
          <w:b/>
          <w:sz w:val="20"/>
        </w:rPr>
        <w:t>Kaynak:</w:t>
      </w:r>
      <w:r w:rsidRPr="003F3EC9">
        <w:rPr>
          <w:sz w:val="20"/>
        </w:rPr>
        <w:t xml:space="preserve"> N.Okakın ve P.Tınaz, “Orta Kademe Yöneticilerin Liderlik Tarzlarına Yönelik Bir Çalışma;Bankalarda Şube Müdürlerinin Liderlik Tarzları”, 21.Yüzyılda Liderlik Sempozyumu Bildiriler Kitabı, Cilt 1, İstanbul, 2009, s.3</w:t>
      </w:r>
      <w:r>
        <w:rPr>
          <w:sz w:val="20"/>
        </w:rPr>
        <w:t>.</w:t>
      </w:r>
    </w:p>
    <w:p w14:paraId="7BE4FC33" w14:textId="77777777" w:rsidR="000761CD" w:rsidRPr="003F3EC9" w:rsidRDefault="000761CD" w:rsidP="000761CD">
      <w:pPr>
        <w:pStyle w:val="44444"/>
        <w:ind w:firstLine="709"/>
      </w:pPr>
      <w:bookmarkStart w:id="26" w:name="_Toc59308598"/>
      <w:r>
        <w:t xml:space="preserve">1.1.3.2. </w:t>
      </w:r>
      <w:r w:rsidRPr="003F3EC9">
        <w:t>Durumsallık Ötesi Liderlik</w:t>
      </w:r>
      <w:r>
        <w:t xml:space="preserve"> </w:t>
      </w:r>
      <w:r w:rsidRPr="003F3EC9">
        <w:t>Tarzları</w:t>
      </w:r>
      <w:bookmarkEnd w:id="26"/>
    </w:p>
    <w:p w14:paraId="1AAC2D10" w14:textId="77777777" w:rsidR="000761CD" w:rsidRDefault="000761CD" w:rsidP="000761CD">
      <w:pPr>
        <w:pStyle w:val="paragraf"/>
      </w:pPr>
      <w:r>
        <w:t>Liderlik olgusu ile ilgili ortaya atılan yeni teoriler, diğer bir değişle çağdaş liderlik davranış tarzları incelendiğinde, bunlar karizmatik liderlik tarzı, koç sitili liderlik tarzı, etkileşimci liderlik tarzı, dönüşümcü liderlik tarzıdır.</w:t>
      </w:r>
    </w:p>
    <w:p w14:paraId="5A496E17" w14:textId="77777777" w:rsidR="000761CD" w:rsidRPr="00F3614A" w:rsidRDefault="000761CD" w:rsidP="000761CD">
      <w:pPr>
        <w:pStyle w:val="22222"/>
        <w:ind w:firstLine="709"/>
      </w:pPr>
      <w:bookmarkStart w:id="27" w:name="_Toc30700596"/>
      <w:bookmarkStart w:id="28" w:name="_Toc59308599"/>
      <w:r>
        <w:t xml:space="preserve">1.2. </w:t>
      </w:r>
      <w:r w:rsidRPr="003F3EC9">
        <w:t>Liderlik</w:t>
      </w:r>
      <w:r w:rsidRPr="00F3614A">
        <w:t xml:space="preserve"> Teori ve</w:t>
      </w:r>
      <w:r>
        <w:t xml:space="preserve"> </w:t>
      </w:r>
      <w:r w:rsidRPr="00F3614A">
        <w:t>Yaklaşımları</w:t>
      </w:r>
      <w:bookmarkEnd w:id="27"/>
      <w:bookmarkEnd w:id="28"/>
    </w:p>
    <w:p w14:paraId="4E1159CC" w14:textId="77777777" w:rsidR="000761CD" w:rsidRDefault="000761CD" w:rsidP="000761CD">
      <w:pPr>
        <w:pStyle w:val="paragraf"/>
      </w:pPr>
      <w:r>
        <w:t>Yönetim alan-yazını incelendiğinde liderlik teori ve yaklaşımlarının genel olarak Özellikler Teorisi, Davranışsal Liderlik Teorisi, Durumsal (Koşul Bağımlılık) Liderlik Teorileri, Durumsallık Ötesi Liderlik Yaklaşımları başlıkları altında sınıflandırıldığı görülür.</w:t>
      </w:r>
    </w:p>
    <w:p w14:paraId="0AAEC11A" w14:textId="77777777" w:rsidR="000761CD" w:rsidRDefault="000761CD" w:rsidP="000761CD">
      <w:pPr>
        <w:pStyle w:val="33333"/>
        <w:ind w:firstLine="709"/>
      </w:pPr>
      <w:bookmarkStart w:id="29" w:name="_Toc30700597"/>
      <w:bookmarkStart w:id="30" w:name="_Toc59308600"/>
      <w:r>
        <w:t xml:space="preserve">1.2.1. </w:t>
      </w:r>
      <w:r w:rsidRPr="00DC39EC">
        <w:t>Özellikler</w:t>
      </w:r>
      <w:r>
        <w:t xml:space="preserve"> </w:t>
      </w:r>
      <w:r w:rsidRPr="00DC39EC">
        <w:t>Teorisi</w:t>
      </w:r>
      <w:bookmarkEnd w:id="29"/>
      <w:bookmarkEnd w:id="30"/>
    </w:p>
    <w:p w14:paraId="6D32BBB0" w14:textId="77777777" w:rsidR="000761CD" w:rsidRDefault="000761CD" w:rsidP="000761CD">
      <w:pPr>
        <w:pStyle w:val="paragraf"/>
      </w:pPr>
      <w:r>
        <w:t>Liderlikle ilgili olarak ilk geliştirilen teoridir ve bu teori temelde lider değişkenini esas almıştır. Zira liderin mevcut bilgi ve deneyimleri liderlik süreçlerini etkileyen en temel faktördür.</w:t>
      </w:r>
    </w:p>
    <w:p w14:paraId="4E574673" w14:textId="77777777" w:rsidR="000761CD" w:rsidRDefault="000761CD" w:rsidP="000761CD">
      <w:pPr>
        <w:pStyle w:val="paragraf"/>
      </w:pPr>
      <w:r>
        <w:t>Bu teori, liderin fiziksel ve kişisel özellikleri takipçilerden farklı olduğundan, belli özelliklere sahip kişilerin lider olabilecekleri ileri sürülmektedir.Bu nedenle 1920-1950 yılları arasında oluşturulan psikolojik testlerle liderlerin sahip oldukları özellikler belirlenmeye çalışılmıştır.</w:t>
      </w:r>
    </w:p>
    <w:p w14:paraId="053678D5" w14:textId="77777777" w:rsidR="000761CD" w:rsidRPr="00F96E21" w:rsidRDefault="000761CD" w:rsidP="000761CD">
      <w:pPr>
        <w:pStyle w:val="paragraf"/>
      </w:pPr>
      <w:r>
        <w:t>Bu teori, sadece lider değişkenini esas alması, özelliklerin sübjektifliği, ölçmede bir takım zorluklar, nasıl iyi liderler yetiştirilebilineceğine cevap bulamaması liderin takipçileri ile kurduğu etkileşimin, ortam ve durumların da belirleyici olduğu nedenleriyle eleştirilmiş sadece lider değişkeni ile sürecin açıklanamayacağı görülmüştür.</w:t>
      </w:r>
    </w:p>
    <w:p w14:paraId="15C628B2" w14:textId="77777777" w:rsidR="000761CD" w:rsidRDefault="000761CD" w:rsidP="000761CD">
      <w:pPr>
        <w:pStyle w:val="33333"/>
        <w:ind w:firstLine="709"/>
      </w:pPr>
      <w:bookmarkStart w:id="31" w:name="_Toc30700598"/>
      <w:bookmarkStart w:id="32" w:name="_Toc59308601"/>
      <w:r>
        <w:t xml:space="preserve">1.2.2. </w:t>
      </w:r>
      <w:r w:rsidRPr="00F96E21">
        <w:t>Davranışsal Liderlik Teorisi</w:t>
      </w:r>
      <w:bookmarkEnd w:id="31"/>
      <w:bookmarkEnd w:id="32"/>
    </w:p>
    <w:p w14:paraId="6E13F9AC" w14:textId="77777777" w:rsidR="000761CD" w:rsidRDefault="000761CD" w:rsidP="000761CD">
      <w:pPr>
        <w:pStyle w:val="paragraf"/>
      </w:pPr>
      <w:r>
        <w:t>Bu teori lideri etkinleştiren olgunun, liderin liderlik yaparken gösterdiği davranışlar olduğunu savunmaktadır. Burada bir anlamda özellikler teorisine göre tersinden, yani somut davranışlardan ve uygulamalardan gidilerek lider tanınmaya çalışılmıştır. Diğer bir deyişle liderlik, liderin ortak davranışları tanımlanmaya belirlenmeye çalışılmıştır.</w:t>
      </w:r>
    </w:p>
    <w:p w14:paraId="0F5E207E" w14:textId="77777777" w:rsidR="000761CD" w:rsidRDefault="000761CD" w:rsidP="000761CD">
      <w:pPr>
        <w:pStyle w:val="paragraf"/>
      </w:pPr>
      <w:r>
        <w:t>Bu kuramı temsil eden başlıca çalışmalar; Ohio State Üniversitesi çalışmaları (1945), Michigan Üniversitesi çalışmaları (1947), Blake ve Mounton Yönetim Tarzı Matrisi, Mc Gregor x ve y Kuramı, Michigan Üniversitesi çalışmalarının bir devamı olarak Rensis Likert’in Likert Sistem 1-4 Modeli olarak sıralanabilir.</w:t>
      </w:r>
    </w:p>
    <w:p w14:paraId="29112F8E" w14:textId="77777777" w:rsidR="000761CD" w:rsidRDefault="000761CD" w:rsidP="000761CD">
      <w:pPr>
        <w:pStyle w:val="paragraf"/>
      </w:pPr>
      <w:r>
        <w:t>Söz konusu çalışmalar sonucunda lider davranışlarının kişiyi ya da işi dikkate alan, takipçilerine otokratik, katılımcı, demokratik davranışlar sergileyen lider ayrımlarına gidilebilmiş, yönetici (lider)’lerin kendi davranışlarını anlayabilme  çeşitli eğitim programları ile bu davranışları yönetebilme imkanlarının bulunduğu ve liderliğin öğretilebilir bir olgu olduğu varsayımlarındabulunulmuştur.</w:t>
      </w:r>
    </w:p>
    <w:p w14:paraId="135A33C1" w14:textId="77777777" w:rsidR="000761CD" w:rsidRDefault="000761CD" w:rsidP="000761CD">
      <w:pPr>
        <w:pStyle w:val="paragraf"/>
      </w:pPr>
    </w:p>
    <w:p w14:paraId="06802C70" w14:textId="77777777" w:rsidR="000761CD" w:rsidRDefault="000761CD" w:rsidP="000761CD">
      <w:pPr>
        <w:pStyle w:val="33333"/>
        <w:ind w:firstLine="709"/>
      </w:pPr>
      <w:bookmarkStart w:id="33" w:name="_Toc30700599"/>
      <w:bookmarkStart w:id="34" w:name="_Toc59308602"/>
      <w:r>
        <w:t>1.2.3. Durumsal (Koşul Bağımlılık) Liderlik Teorileri</w:t>
      </w:r>
      <w:bookmarkEnd w:id="33"/>
      <w:bookmarkEnd w:id="34"/>
    </w:p>
    <w:p w14:paraId="7E357670" w14:textId="77777777" w:rsidR="000761CD" w:rsidRDefault="000761CD" w:rsidP="000761CD">
      <w:pPr>
        <w:pStyle w:val="paragraf"/>
      </w:pPr>
      <w:r>
        <w:t>Durumsallık (Koşul Bağımlılık) liderlik teorileri, liderin etkinliği ve davranışlarını liderlik sürecinin içinde bulunduğu koşulları dikkate alarak açıklayan teorilerdir.</w:t>
      </w:r>
    </w:p>
    <w:p w14:paraId="640D97E7" w14:textId="77777777" w:rsidR="000761CD" w:rsidRDefault="000761CD" w:rsidP="000761CD">
      <w:pPr>
        <w:pStyle w:val="paragraf"/>
      </w:pPr>
      <w:r>
        <w:t>Durumsal teoriler, liderin bireysel özelliklerinin ve davranışlarının ancak belirli ortam ve durum şartlarında başarılı olabileceklerini ortaya koymuştur. Liderin başarısında; içinde yer alınan durum ve şartlar, astların işe hazır ve istekli olmaları, motive olmaları, amaçlarına ulaşacaklarına inanmaları, yapacakları iş ve görevlerin açık, anlaşılır ve net olması gibi kriterler önemli rol oynar (Fındıkçı,2009:74)</w:t>
      </w:r>
    </w:p>
    <w:p w14:paraId="78896470" w14:textId="77777777" w:rsidR="000761CD" w:rsidRDefault="000761CD" w:rsidP="000761CD">
      <w:pPr>
        <w:pStyle w:val="paragraf"/>
      </w:pPr>
      <w:r>
        <w:t>Bu teoriler Fiedler’in Durumsallık Kuramı, Hersey ve Blanchard’ın Durumsal Önderlik Kuramı, House’un Yol Amaç Kuramı ve Vroom ve Yetton’un Karar Verme Modeli olmak üzere dört ana başlık altında toplanabilir. Bu çalışmaların odağı görev, yetki, beceri ve girişim temalı liderlik ceketinin her zaman söz konusu olmayacağı, bazı noktalarda göreve dayalı sistematik lideriğin ön plana çıkarılması gerektiği bazı durumlarda ise kişiler arası ilişkiye dayalı bir liderlik tarzına sahip olunmasının verim ve performansı etkilediği açıklanmıştır (Çağlar, 2004)</w:t>
      </w:r>
    </w:p>
    <w:p w14:paraId="49DF0FA1" w14:textId="77777777" w:rsidR="000761CD" w:rsidRDefault="000761CD" w:rsidP="000761CD">
      <w:pPr>
        <w:pStyle w:val="33333"/>
        <w:ind w:firstLine="709"/>
      </w:pPr>
      <w:bookmarkStart w:id="35" w:name="_Toc30700600"/>
      <w:bookmarkStart w:id="36" w:name="_Toc59308603"/>
      <w:r>
        <w:t>1.2.4. Durumsallık Ötesi Liderlik Yaklaşımları</w:t>
      </w:r>
      <w:bookmarkEnd w:id="35"/>
      <w:bookmarkEnd w:id="36"/>
    </w:p>
    <w:p w14:paraId="0D675F8B" w14:textId="77777777" w:rsidR="000761CD" w:rsidRDefault="000761CD" w:rsidP="000761CD">
      <w:pPr>
        <w:pStyle w:val="paragraf"/>
      </w:pPr>
      <w:r>
        <w:t>Günümüzdeki hızlı ve köklü değişimler her alanda etkisini göstermiş, birey ve örgütün yönetimi alanında yeni ihtiyaçların ortaya çıkmasına, yeni yaklaşımların geliştirilmesine neden olmuştur.</w:t>
      </w:r>
    </w:p>
    <w:p w14:paraId="51C918FC" w14:textId="77777777" w:rsidR="000761CD" w:rsidRDefault="000761CD" w:rsidP="000761CD">
      <w:pPr>
        <w:pStyle w:val="paragraf"/>
      </w:pPr>
      <w:r>
        <w:t>Bu gün içinde olduğumuz çağa hızla globalleşen, küreselleşen, değişen, farklılaşan, çok kültürlü, çok merkezli hale gelen dünyada, geleceği görebilmek adına sahip olunması gereken özellikler, günümüz liderlik becerileri olarak ortaya çıkmaktadır. Nitekim değişimin doğasını anlamak şimdi çok daha zordur. Bunun sebebi bir zamanlar çok belirgin olan işaret ve sinyallerin artık eskisi gibi kolay anlaşılamaması ve bunların değişimin doğasından kaynaklanan bir kamuflaja gizlenmesidir.</w:t>
      </w:r>
    </w:p>
    <w:p w14:paraId="2AD04BF2" w14:textId="77777777" w:rsidR="000761CD" w:rsidRDefault="000761CD" w:rsidP="000761CD">
      <w:pPr>
        <w:pStyle w:val="paragraf"/>
      </w:pPr>
      <w:r>
        <w:t>Günümüz örgütlerini oluşturan kişilerin, salt pozisyonlar ve bu pozisyonlardan kaynaklanan güç ve otoriteyi birincil itaat nedeni olarak görmedikleri, sosyal hayatın her alan ve aşamasında fırsat eşitliği, özgürlük, demokrasi ve adalet gibi moral değerlere kıymet verdikleri görülmektedir.</w:t>
      </w:r>
    </w:p>
    <w:p w14:paraId="13FE58EF" w14:textId="77777777" w:rsidR="000761CD" w:rsidRDefault="000761CD" w:rsidP="000761CD">
      <w:pPr>
        <w:pStyle w:val="paragraf"/>
      </w:pPr>
      <w:r>
        <w:t>Durumsallık ötesi liderlik yaklaşımlarının, takipçilerin sürekli değişen, gelişen ve ihtiyaçlar hiyerarşisinin daha üst basamaklarına karşılık gelen bu gereksinimlerine cevap verme yönünde, liderlik sitil ve davranışlarını farklı kategorilerde, çok faktörlü ve bütüncül olarak ele alma ihtiyacının bir sonucu olarak geliştiğisöylenebilir.</w:t>
      </w:r>
    </w:p>
    <w:p w14:paraId="1FA69062" w14:textId="77777777" w:rsidR="000761CD" w:rsidRDefault="000761CD" w:rsidP="000761CD">
      <w:pPr>
        <w:pStyle w:val="paragraf"/>
      </w:pPr>
      <w:r>
        <w:t>Bahse konu gelişim kronolojik olarak irdelenecek olursa; Max Weber 1947 yılında karizmatik otoriteden söz etmiş, 1970’li yılların sonunda Robert Hause müteakiben M. Bernard Bass tarafından karizmatik liderlik teorisi geliştirilmiştir.</w:t>
      </w:r>
    </w:p>
    <w:p w14:paraId="53FDC4FC" w14:textId="77777777" w:rsidR="000761CD" w:rsidRPr="003F3EC9" w:rsidRDefault="000761CD" w:rsidP="000761CD">
      <w:pPr>
        <w:pStyle w:val="44444"/>
        <w:ind w:firstLine="709"/>
      </w:pPr>
      <w:bookmarkStart w:id="37" w:name="_Toc59308604"/>
      <w:r>
        <w:t xml:space="preserve">1.2.4.1. </w:t>
      </w:r>
      <w:r w:rsidRPr="003F3EC9">
        <w:t>Karizmatik Liderlik</w:t>
      </w:r>
      <w:r>
        <w:t xml:space="preserve"> </w:t>
      </w:r>
      <w:r w:rsidRPr="003F3EC9">
        <w:t>Yaklaşımı</w:t>
      </w:r>
      <w:bookmarkEnd w:id="37"/>
    </w:p>
    <w:p w14:paraId="497AD907" w14:textId="77777777" w:rsidR="000761CD" w:rsidRDefault="000761CD" w:rsidP="000761CD">
      <w:pPr>
        <w:pStyle w:val="paragraf"/>
      </w:pPr>
      <w:r>
        <w:t>Karizmatiklik kavramı Bürokrasi Modelinin kurucusu Max Weber tarafından “The Theory of Social and Economic Organization” adlı çalışmasında, üç tip otorite formundan biri olarak gündeme getirilmiş ve tartışılmıştır. Weber bahse konu çalışmasında otoriteyi; geleneksel otorite, ussal-yasal otorite, karizmatik otorite olmak üzere üç şekilde sınıflandırmış ve karizmayı; insanüstü, olağanüstü özelliklerle donatılmış olma, istisnai güç ve nitelikleri haiz olma durumu olarak tanımlamıştır. Weber’e göre karizmanın temelinde, bireyde vücut bulan ve ilahi bir kaynaktan gelen mükemmellikvardır (Judge,2006:204).</w:t>
      </w:r>
    </w:p>
    <w:p w14:paraId="08E4C773" w14:textId="77777777" w:rsidR="000761CD" w:rsidRPr="00CF046D" w:rsidRDefault="000761CD" w:rsidP="000761CD">
      <w:pPr>
        <w:pStyle w:val="paragraf"/>
      </w:pPr>
      <w:r w:rsidRPr="00CF046D">
        <w:t>Max Weber’in karizma ile ilgili görüşleri aşağıdaki beş unsurla özetlenebilir;</w:t>
      </w:r>
    </w:p>
    <w:p w14:paraId="4BC43B74" w14:textId="77777777" w:rsidR="000761CD" w:rsidRPr="00CF046D" w:rsidRDefault="000761CD" w:rsidP="000761CD">
      <w:pPr>
        <w:pStyle w:val="sralliste"/>
      </w:pPr>
      <w:r w:rsidRPr="00CF046D">
        <w:t>Lider olağanüstü yeteneklerle donatılmıştır.</w:t>
      </w:r>
    </w:p>
    <w:p w14:paraId="42299F37" w14:textId="77777777" w:rsidR="000761CD" w:rsidRPr="00CF046D" w:rsidRDefault="000761CD" w:rsidP="000761CD">
      <w:pPr>
        <w:pStyle w:val="sralliste"/>
      </w:pPr>
      <w:r w:rsidRPr="00CF046D">
        <w:t>Karizmatik liderliğin ortaya çıkışı bir sosyal kriz durumunun varlığını gerektirmektedir.</w:t>
      </w:r>
    </w:p>
    <w:p w14:paraId="51CDE529" w14:textId="77777777" w:rsidR="000761CD" w:rsidRPr="00CF046D" w:rsidRDefault="000761CD" w:rsidP="000761CD">
      <w:pPr>
        <w:pStyle w:val="sralliste"/>
      </w:pPr>
      <w:r w:rsidRPr="00CF046D">
        <w:t>Karizmatik liderler, krizlere radikal çözümler önermektedirler.</w:t>
      </w:r>
    </w:p>
    <w:p w14:paraId="62DD2A1D" w14:textId="77777777" w:rsidR="000761CD" w:rsidRPr="00CF046D" w:rsidRDefault="000761CD" w:rsidP="000761CD">
      <w:pPr>
        <w:pStyle w:val="sralliste"/>
      </w:pPr>
      <w:r w:rsidRPr="00CF046D">
        <w:t>İzleyenler liderlerin olağanüstü yetenekleri olduğuna inanırlar.</w:t>
      </w:r>
    </w:p>
    <w:p w14:paraId="59A57AAB" w14:textId="77777777" w:rsidR="000761CD" w:rsidRPr="00CF046D" w:rsidRDefault="000761CD" w:rsidP="000761CD">
      <w:pPr>
        <w:pStyle w:val="sralliste"/>
      </w:pPr>
      <w:r w:rsidRPr="00CF046D">
        <w:t>Liderin olağanüstü yetenekleri ile elde edilen başarılar, onun liderliğini pekiştirir.</w:t>
      </w:r>
    </w:p>
    <w:p w14:paraId="3C5FCDAF" w14:textId="77777777" w:rsidR="000761CD" w:rsidRDefault="000761CD" w:rsidP="000761CD">
      <w:pPr>
        <w:pStyle w:val="paragraf"/>
      </w:pPr>
      <w:r w:rsidRPr="00CF046D">
        <w:t xml:space="preserve">Karizmatik otorite, </w:t>
      </w:r>
      <w:r>
        <w:t>takım ya da grup liderine karşı bir referanstır. Liderde meta ötesi güçlerin varlığı ya da insana dair olmayan yetki ve becerilerin bulunduğu aktarılır. Lider bazı zamanlarda bu güçlerini grup yararına kullanmalıdır. Lider ve kişiler arasında bilişsel süreçlere dayalı olmayan birtakım dinamikler bulunmaktadır.</w:t>
      </w:r>
    </w:p>
    <w:p w14:paraId="42628B11" w14:textId="77777777" w:rsidR="000761CD" w:rsidRDefault="000761CD" w:rsidP="000761CD">
      <w:pPr>
        <w:pStyle w:val="paragraf"/>
      </w:pPr>
      <w:r>
        <w:t>Etimolojik olarak karizma kelimesi eski Yunan Medeniyetine uzanır ve Yunanca “İlahi ilham yeteneği” anlamı taşır.</w:t>
      </w:r>
    </w:p>
    <w:p w14:paraId="597DD282" w14:textId="77777777" w:rsidR="000761CD" w:rsidRDefault="000761CD" w:rsidP="000761CD">
      <w:pPr>
        <w:pStyle w:val="paragraf"/>
      </w:pPr>
      <w:r>
        <w:t>‘‘Karizmatik liderler üyelerinin değer, ihtiyaç, kaynak ve özlemlerini kendi ilgilerinden kolektif ilgilere dönüştürür. Bundan dolayı izleyiciler liderlerin misyonlarına gönülden bağlanırlar. İzleyiciler liderlerine güvenir, değerlere büyük önem verir ve motivasyonları artar. Diğer bir tanımda karizmatik liderler; yol gösteren, ilham ve güven veren, saygı uyandıran, geleceğe yönelik olumlu düşünmeye teşvik eden, izleyicilerin yaşamlarında gerçekten önemli olanşeyleri görmelerini kolaylaştıran, misyon duygusu aktaran ve güdüleyen davranışlar sergileyen liderlerdir’’ (Uyguç,2000: 591).</w:t>
      </w:r>
    </w:p>
    <w:p w14:paraId="4B019C11" w14:textId="77777777" w:rsidR="000761CD" w:rsidRDefault="000761CD" w:rsidP="000761CD">
      <w:pPr>
        <w:pStyle w:val="paragraf"/>
      </w:pPr>
      <w:r>
        <w:t>Takipçilerini her zamana etkisi alan, bunu güç unsunlarını, statüsünü kullanmadan yapan liderlerdir.</w:t>
      </w:r>
    </w:p>
    <w:p w14:paraId="17CD2606" w14:textId="77777777" w:rsidR="000761CD" w:rsidRDefault="000761CD" w:rsidP="000761CD">
      <w:pPr>
        <w:pStyle w:val="paragraf"/>
      </w:pPr>
      <w:r>
        <w:t>Organizasyontarafından izlendiği zaman  karizmakavramı “liderin, başta izleyicilerinin olmak üzere iletişimde bulunduğu herkesin güvenini, beğenisini, hayranlığını kazanma yetisi ile onlar üzerinde etkileyici bir güce sahip olması” şeklinde tanımlanabilir.</w:t>
      </w:r>
    </w:p>
    <w:p w14:paraId="34387299" w14:textId="77777777" w:rsidR="000761CD" w:rsidRDefault="000761CD" w:rsidP="000761CD">
      <w:pPr>
        <w:pStyle w:val="paragraf"/>
      </w:pPr>
      <w:r>
        <w:t>Liderlik kavramının öncülerinden olan Bernard Bass, Hause’un kuramında bazı eklemeler ile geliştirmiştir. Bernard Bass, karizmatik liderliğin daha realist olduğunu savunmuştur. Ona göre karizma, örgüt kültüründe realist lideri normal yöneticiden ayıran temel kıstastır. Liderdeki mevcut kimlik ve güç lidere bir karizma katmakta ve takipçilerini kendine çekerek onlar ile özdeşleşmeyi ön plana çıkarmaktadır.</w:t>
      </w:r>
    </w:p>
    <w:p w14:paraId="749116D2" w14:textId="77777777" w:rsidR="000761CD" w:rsidRDefault="000761CD" w:rsidP="000761CD">
      <w:pPr>
        <w:pStyle w:val="paragraf"/>
      </w:pPr>
      <w:r>
        <w:t>‘‘Karizmatik liderlik teorileri arasında yaygın olarak kabul edilen bir diğeri Conger ve Kanungo’ya ait olan Karizmaya Atıf Kuramıdır. Conger ve Kanungo, 1987 yıllarında karizmanın atıfsal bir olay olduğu varsayımına dayanan bir liderlik teorisi geliştirmişlerdir. Bu teoride liderlik kalitesinin bireylere etkisini, grup üyelerinin bireysel olarak kabul edip atıfta bulunması şeklinde açıklamışlardır. Buna göre karizma, organizasyonları oluşturan bireyler tarafından lidere yapılan bir atıftır. Şayet takipçilerin karizmaya atıfları, liderin gözlemlenen davranışlarına dayanıyorsa bu atıfa neden olan davranışsal bileşenleri tanımlayarak karizmanın doğasını açıklamak mümkündür. Bu yaklaşımda karizmatik liderlik; bir vizyon belirleme, vizyona sahip olma, vizyonu başarmak için risk almaya istekli olma, takipçilerin ihtiyaçlarına duyarlılık gösterme, sıra dışı davranışlar sergileme şeklinde anahtar davranışlarlaaçıklanmaktadır’’ (Judge,2006:204).</w:t>
      </w:r>
    </w:p>
    <w:p w14:paraId="44D33AAC" w14:textId="5310832E" w:rsidR="000761CD" w:rsidRPr="00216D71" w:rsidRDefault="000761CD" w:rsidP="000761CD">
      <w:pPr>
        <w:spacing w:after="160" w:line="259" w:lineRule="auto"/>
        <w:rPr>
          <w:rFonts w:ascii="Times New Roman" w:hAnsi="Times New Roman" w:cs="Times New Roman"/>
          <w:sz w:val="24"/>
          <w:szCs w:val="24"/>
        </w:rPr>
      </w:pPr>
      <w:r w:rsidRPr="00216D71">
        <w:rPr>
          <w:rFonts w:ascii="Times New Roman" w:hAnsi="Times New Roman" w:cs="Times New Roman"/>
          <w:sz w:val="24"/>
          <w:szCs w:val="24"/>
        </w:rPr>
        <w:t>Aşağıdaki tabloda karizmatik liderlerin temel özellikleri gösterilmektedir.</w:t>
      </w:r>
    </w:p>
    <w:p w14:paraId="767EBDA2" w14:textId="77777777" w:rsidR="000761CD" w:rsidRDefault="000761CD" w:rsidP="000761CD">
      <w:pPr>
        <w:pStyle w:val="Tablolar"/>
      </w:pPr>
      <w:bookmarkStart w:id="38" w:name="_Toc59308877"/>
      <w:r>
        <w:t xml:space="preserve">Tablo </w:t>
      </w:r>
      <w:r w:rsidRPr="00603755">
        <w:t>2.</w:t>
      </w:r>
      <w:r>
        <w:t xml:space="preserve"> </w:t>
      </w:r>
      <w:r w:rsidRPr="003F3EC9">
        <w:rPr>
          <w:b w:val="0"/>
        </w:rPr>
        <w:t>Karizmatik Liderlerin Temel Özellikleri</w:t>
      </w:r>
      <w:bookmarkEnd w:id="38"/>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tblGrid>
      <w:tr w:rsidR="000761CD" w:rsidRPr="003F3EC9" w14:paraId="7266BDC8" w14:textId="77777777" w:rsidTr="000761CD">
        <w:trPr>
          <w:trHeight w:val="505"/>
        </w:trPr>
        <w:tc>
          <w:tcPr>
            <w:tcW w:w="4253" w:type="dxa"/>
          </w:tcPr>
          <w:p w14:paraId="773DF84B" w14:textId="77777777" w:rsidR="000761CD" w:rsidRPr="003F3EC9" w:rsidRDefault="000761CD" w:rsidP="000761CD">
            <w:pPr>
              <w:pStyle w:val="TableParagraph"/>
              <w:spacing w:after="60"/>
              <w:ind w:left="108"/>
              <w:rPr>
                <w:b/>
              </w:rPr>
            </w:pPr>
            <w:r w:rsidRPr="003F3EC9">
              <w:rPr>
                <w:b/>
              </w:rPr>
              <w:t>Kişisel Güven</w:t>
            </w:r>
          </w:p>
        </w:tc>
        <w:tc>
          <w:tcPr>
            <w:tcW w:w="4536" w:type="dxa"/>
          </w:tcPr>
          <w:p w14:paraId="1F6B4C9C" w14:textId="77777777" w:rsidR="000761CD" w:rsidRPr="003F3EC9" w:rsidRDefault="000761CD" w:rsidP="000761CD">
            <w:pPr>
              <w:pStyle w:val="TableParagraph"/>
              <w:spacing w:after="60"/>
              <w:ind w:left="108" w:hanging="1"/>
            </w:pPr>
            <w:r w:rsidRPr="003F3EC9">
              <w:t>Yargılama ve yetenek seviyeleri konusunda tam bir güvene sahiptir.</w:t>
            </w:r>
          </w:p>
        </w:tc>
      </w:tr>
      <w:tr w:rsidR="000761CD" w:rsidRPr="003F3EC9" w14:paraId="352284E1" w14:textId="77777777" w:rsidTr="000761CD">
        <w:trPr>
          <w:trHeight w:val="1517"/>
        </w:trPr>
        <w:tc>
          <w:tcPr>
            <w:tcW w:w="4253" w:type="dxa"/>
          </w:tcPr>
          <w:p w14:paraId="6A8B9BF0" w14:textId="77777777" w:rsidR="000761CD" w:rsidRPr="003F3EC9" w:rsidRDefault="000761CD" w:rsidP="000761CD">
            <w:pPr>
              <w:pStyle w:val="TableParagraph"/>
              <w:spacing w:after="60"/>
              <w:ind w:left="108"/>
              <w:rPr>
                <w:b/>
              </w:rPr>
            </w:pPr>
            <w:r w:rsidRPr="003F3EC9">
              <w:rPr>
                <w:b/>
              </w:rPr>
              <w:t>Vizyon</w:t>
            </w:r>
          </w:p>
        </w:tc>
        <w:tc>
          <w:tcPr>
            <w:tcW w:w="4536" w:type="dxa"/>
          </w:tcPr>
          <w:p w14:paraId="08EA30D0" w14:textId="77777777" w:rsidR="000761CD" w:rsidRPr="003F3EC9" w:rsidRDefault="000761CD" w:rsidP="000761CD">
            <w:pPr>
              <w:pStyle w:val="TableParagraph"/>
              <w:spacing w:after="60"/>
              <w:ind w:left="108" w:right="94"/>
              <w:jc w:val="both"/>
            </w:pPr>
            <w:r w:rsidRPr="003F3EC9">
              <w:t>Bu, mevcut durumun korunması ile elde edilecekten daha iyi bir gelecek için, ideal olarak benimsenmiş amaçtır. Bu amaçla mevcut durum arasındaki farklılık ne derece yüksek olursa, takipçilerin lidere atfettikleri</w:t>
            </w:r>
          </w:p>
          <w:p w14:paraId="1B5F6140" w14:textId="77777777" w:rsidR="000761CD" w:rsidRPr="003F3EC9" w:rsidRDefault="000761CD" w:rsidP="000761CD">
            <w:pPr>
              <w:pStyle w:val="TableParagraph"/>
              <w:spacing w:after="60"/>
              <w:ind w:left="108"/>
              <w:jc w:val="both"/>
              <w:rPr>
                <w:lang w:val="de-DE"/>
              </w:rPr>
            </w:pPr>
            <w:r w:rsidRPr="003F3EC9">
              <w:rPr>
                <w:lang w:val="de-DE"/>
              </w:rPr>
              <w:t>vizyon da o derece güçlü olacaktır.</w:t>
            </w:r>
          </w:p>
        </w:tc>
      </w:tr>
      <w:tr w:rsidR="000761CD" w:rsidRPr="003F3EC9" w14:paraId="2E80FB87" w14:textId="77777777" w:rsidTr="000761CD">
        <w:trPr>
          <w:trHeight w:val="1518"/>
        </w:trPr>
        <w:tc>
          <w:tcPr>
            <w:tcW w:w="4253" w:type="dxa"/>
          </w:tcPr>
          <w:p w14:paraId="08508129" w14:textId="77777777" w:rsidR="000761CD" w:rsidRPr="003F3EC9" w:rsidRDefault="000761CD" w:rsidP="000761CD">
            <w:pPr>
              <w:pStyle w:val="TableParagraph"/>
              <w:spacing w:after="60"/>
              <w:ind w:left="108"/>
              <w:rPr>
                <w:b/>
                <w:lang w:val="tr-TR"/>
              </w:rPr>
            </w:pPr>
            <w:r w:rsidRPr="003F3EC9">
              <w:rPr>
                <w:b/>
                <w:lang w:val="tr-TR"/>
              </w:rPr>
              <w:t>Vizyonu Açık İfadelerle Paylaşabilme Yeteneği</w:t>
            </w:r>
          </w:p>
        </w:tc>
        <w:tc>
          <w:tcPr>
            <w:tcW w:w="4536" w:type="dxa"/>
          </w:tcPr>
          <w:p w14:paraId="1377B812" w14:textId="77777777" w:rsidR="000761CD" w:rsidRPr="003F3EC9" w:rsidRDefault="000761CD" w:rsidP="000761CD">
            <w:pPr>
              <w:pStyle w:val="TableParagraph"/>
              <w:spacing w:after="60"/>
              <w:ind w:left="108" w:right="95"/>
              <w:jc w:val="both"/>
              <w:rPr>
                <w:lang w:val="tr-TR"/>
              </w:rPr>
            </w:pPr>
            <w:r w:rsidRPr="003F3EC9">
              <w:rPr>
                <w:lang w:val="tr-TR"/>
              </w:rPr>
              <w:t>Diğerlerinin anlayabileceği ifadelerle vizyonu açıktır ve takipçileri ile onu paylaşırlar bu paylaşma, gayreti liderin izleyicilerin ihtiyaçlarını dikkate aldığını gösterir; bu da motive edici bir unsur işlevi</w:t>
            </w:r>
          </w:p>
          <w:p w14:paraId="72DD4A86" w14:textId="77777777" w:rsidR="000761CD" w:rsidRPr="003F3EC9" w:rsidRDefault="000761CD" w:rsidP="000761CD">
            <w:pPr>
              <w:pStyle w:val="TableParagraph"/>
              <w:spacing w:after="60"/>
              <w:ind w:left="108"/>
            </w:pPr>
            <w:r w:rsidRPr="003F3EC9">
              <w:t>görür.</w:t>
            </w:r>
          </w:p>
        </w:tc>
      </w:tr>
      <w:tr w:rsidR="000761CD" w:rsidRPr="003F3EC9" w14:paraId="1673444A" w14:textId="77777777" w:rsidTr="000761CD">
        <w:trPr>
          <w:trHeight w:val="1264"/>
        </w:trPr>
        <w:tc>
          <w:tcPr>
            <w:tcW w:w="4253" w:type="dxa"/>
          </w:tcPr>
          <w:p w14:paraId="253E45D5" w14:textId="77777777" w:rsidR="000761CD" w:rsidRPr="003F3EC9" w:rsidRDefault="000761CD" w:rsidP="000761CD">
            <w:pPr>
              <w:pStyle w:val="TableParagraph"/>
              <w:spacing w:after="60"/>
              <w:ind w:left="108"/>
              <w:rPr>
                <w:b/>
              </w:rPr>
            </w:pPr>
            <w:r w:rsidRPr="003F3EC9">
              <w:rPr>
                <w:b/>
              </w:rPr>
              <w:t>Vizyona Dönük Güçlü İnanç</w:t>
            </w:r>
          </w:p>
        </w:tc>
        <w:tc>
          <w:tcPr>
            <w:tcW w:w="4536" w:type="dxa"/>
          </w:tcPr>
          <w:p w14:paraId="6109C369" w14:textId="77777777" w:rsidR="000761CD" w:rsidRPr="003F3EC9" w:rsidRDefault="000761CD" w:rsidP="000761CD">
            <w:pPr>
              <w:pStyle w:val="TableParagraph"/>
              <w:spacing w:after="60"/>
              <w:ind w:left="108" w:right="96"/>
              <w:jc w:val="both"/>
            </w:pPr>
            <w:r w:rsidRPr="003F3EC9">
              <w:t>Hedef olarak koydukları vizyona ulaşma amacına kendilerini adamış bilginler olarak algılanırlar. Onlar bu yolda büyük riskler almaya, yüksek bedeller ödemeye</w:t>
            </w:r>
          </w:p>
          <w:p w14:paraId="4E9A747A" w14:textId="77777777" w:rsidR="000761CD" w:rsidRPr="003F3EC9" w:rsidRDefault="000761CD" w:rsidP="000761CD">
            <w:pPr>
              <w:pStyle w:val="TableParagraph"/>
              <w:spacing w:after="60"/>
              <w:ind w:left="108"/>
            </w:pPr>
            <w:r w:rsidRPr="003F3EC9">
              <w:t>hazırdırlar.</w:t>
            </w:r>
          </w:p>
        </w:tc>
      </w:tr>
      <w:tr w:rsidR="000761CD" w:rsidRPr="003F3EC9" w14:paraId="4294CD55" w14:textId="77777777" w:rsidTr="000761CD">
        <w:trPr>
          <w:trHeight w:val="1265"/>
        </w:trPr>
        <w:tc>
          <w:tcPr>
            <w:tcW w:w="4253" w:type="dxa"/>
          </w:tcPr>
          <w:p w14:paraId="5F0F87CC" w14:textId="77777777" w:rsidR="000761CD" w:rsidRPr="003F3EC9" w:rsidRDefault="000761CD" w:rsidP="000761CD">
            <w:pPr>
              <w:pStyle w:val="TableParagraph"/>
              <w:spacing w:after="60"/>
              <w:ind w:left="108"/>
              <w:rPr>
                <w:b/>
              </w:rPr>
            </w:pPr>
            <w:r w:rsidRPr="003F3EC9">
              <w:rPr>
                <w:b/>
              </w:rPr>
              <w:t>Sıra Dışı Davranış</w:t>
            </w:r>
          </w:p>
        </w:tc>
        <w:tc>
          <w:tcPr>
            <w:tcW w:w="4536" w:type="dxa"/>
          </w:tcPr>
          <w:p w14:paraId="71D990CC" w14:textId="77777777" w:rsidR="000761CD" w:rsidRPr="003F3EC9" w:rsidRDefault="000761CD" w:rsidP="000761CD">
            <w:pPr>
              <w:pStyle w:val="TableParagraph"/>
              <w:spacing w:after="60"/>
              <w:ind w:left="108" w:right="96" w:hanging="1"/>
              <w:jc w:val="both"/>
            </w:pPr>
            <w:r w:rsidRPr="003F3EC9">
              <w:t>Alışılmamış, basmakalıp olmayan davranışlar gösterir ve normlara karşı çıkarlar. Dış davranışlar başarılı olursa bu durum izleyicilerde şaşkınlık ve hayranlık uyandırır.</w:t>
            </w:r>
          </w:p>
        </w:tc>
      </w:tr>
      <w:tr w:rsidR="000761CD" w:rsidRPr="003F3EC9" w14:paraId="185002E6" w14:textId="77777777" w:rsidTr="000761CD">
        <w:trPr>
          <w:trHeight w:val="753"/>
        </w:trPr>
        <w:tc>
          <w:tcPr>
            <w:tcW w:w="4253" w:type="dxa"/>
          </w:tcPr>
          <w:p w14:paraId="61960D05" w14:textId="77777777" w:rsidR="000761CD" w:rsidRPr="003F3EC9" w:rsidRDefault="000761CD" w:rsidP="000761CD">
            <w:pPr>
              <w:pStyle w:val="TableParagraph"/>
              <w:spacing w:after="60"/>
              <w:ind w:left="108"/>
              <w:rPr>
                <w:b/>
              </w:rPr>
            </w:pPr>
            <w:r w:rsidRPr="003F3EC9">
              <w:rPr>
                <w:b/>
              </w:rPr>
              <w:t>Değişim Unsuru Olarak Algılanma</w:t>
            </w:r>
          </w:p>
        </w:tc>
        <w:tc>
          <w:tcPr>
            <w:tcW w:w="4536" w:type="dxa"/>
          </w:tcPr>
          <w:p w14:paraId="547E5C2C" w14:textId="77777777" w:rsidR="000761CD" w:rsidRPr="003F3EC9" w:rsidRDefault="000761CD" w:rsidP="000761CD">
            <w:pPr>
              <w:pStyle w:val="TableParagraph"/>
              <w:spacing w:after="60"/>
              <w:ind w:left="108" w:firstLine="1"/>
            </w:pPr>
            <w:r w:rsidRPr="003F3EC9">
              <w:t>Mevcut durumun koruyucusu olarak değil,</w:t>
            </w:r>
          </w:p>
          <w:p w14:paraId="0EA2D848" w14:textId="77777777" w:rsidR="000761CD" w:rsidRPr="003F3EC9" w:rsidRDefault="000761CD" w:rsidP="000761CD">
            <w:pPr>
              <w:pStyle w:val="TableParagraph"/>
              <w:spacing w:after="60"/>
              <w:ind w:left="108"/>
            </w:pPr>
            <w:r w:rsidRPr="003F3EC9">
              <w:t>radikal değişikliklerin yaratıcısı olarak kabul edilirler.</w:t>
            </w:r>
          </w:p>
        </w:tc>
      </w:tr>
      <w:tr w:rsidR="000761CD" w:rsidRPr="003F3EC9" w14:paraId="6FE4EE44" w14:textId="77777777" w:rsidTr="000761CD">
        <w:trPr>
          <w:trHeight w:val="759"/>
        </w:trPr>
        <w:tc>
          <w:tcPr>
            <w:tcW w:w="4253" w:type="dxa"/>
          </w:tcPr>
          <w:p w14:paraId="508BE2A2" w14:textId="77777777" w:rsidR="000761CD" w:rsidRPr="003F3EC9" w:rsidRDefault="000761CD" w:rsidP="000761CD">
            <w:pPr>
              <w:pStyle w:val="TableParagraph"/>
              <w:spacing w:after="60"/>
              <w:ind w:left="108"/>
              <w:rPr>
                <w:b/>
              </w:rPr>
            </w:pPr>
            <w:r w:rsidRPr="003F3EC9">
              <w:rPr>
                <w:b/>
              </w:rPr>
              <w:t>Çevre Duyarlılığı</w:t>
            </w:r>
          </w:p>
        </w:tc>
        <w:tc>
          <w:tcPr>
            <w:tcW w:w="4536" w:type="dxa"/>
          </w:tcPr>
          <w:p w14:paraId="218239B8" w14:textId="77777777" w:rsidR="000761CD" w:rsidRPr="003F3EC9" w:rsidRDefault="000761CD" w:rsidP="000761CD">
            <w:pPr>
              <w:pStyle w:val="TableParagraph"/>
              <w:spacing w:after="60"/>
              <w:ind w:left="108"/>
            </w:pPr>
            <w:r w:rsidRPr="003F3EC9">
              <w:t>Çevresel engellere ve değişimi meydana getirmek için gerekli kaynaklara dönük</w:t>
            </w:r>
          </w:p>
          <w:p w14:paraId="1BED0BA8" w14:textId="77777777" w:rsidR="000761CD" w:rsidRPr="003F3EC9" w:rsidRDefault="000761CD" w:rsidP="000761CD">
            <w:pPr>
              <w:pStyle w:val="TableParagraph"/>
              <w:spacing w:after="60"/>
              <w:ind w:left="108"/>
            </w:pPr>
            <w:r w:rsidRPr="003F3EC9">
              <w:t>gerçekçi değerlendirmeler yapabilirler.</w:t>
            </w:r>
          </w:p>
        </w:tc>
      </w:tr>
    </w:tbl>
    <w:p w14:paraId="3C95966C" w14:textId="77777777" w:rsidR="000761CD" w:rsidRPr="003F3EC9" w:rsidRDefault="000761CD" w:rsidP="000761CD">
      <w:pPr>
        <w:pStyle w:val="GvdeMetni"/>
        <w:jc w:val="both"/>
        <w:rPr>
          <w:sz w:val="20"/>
        </w:rPr>
      </w:pPr>
      <w:r w:rsidRPr="003F3EC9">
        <w:rPr>
          <w:b/>
          <w:bCs/>
          <w:sz w:val="20"/>
        </w:rPr>
        <w:t xml:space="preserve">Kaynak: </w:t>
      </w:r>
      <w:r w:rsidRPr="003F3EC9">
        <w:rPr>
          <w:sz w:val="20"/>
        </w:rPr>
        <w:t>Neslihan Aydar, “Karizmatik Liderlik”, Sakarya Üniversitesi Yayınları, Sakarya, 2000</w:t>
      </w:r>
    </w:p>
    <w:p w14:paraId="51B8807B" w14:textId="77777777" w:rsidR="000761CD" w:rsidRPr="003F3EC9" w:rsidRDefault="000761CD" w:rsidP="000761CD">
      <w:pPr>
        <w:pStyle w:val="44444"/>
        <w:ind w:firstLine="709"/>
      </w:pPr>
      <w:bookmarkStart w:id="39" w:name="_Toc59308605"/>
      <w:r>
        <w:t xml:space="preserve">1.2.4.2. </w:t>
      </w:r>
      <w:r w:rsidRPr="003F3EC9">
        <w:t>Etkileşimci Liderlik</w:t>
      </w:r>
      <w:r>
        <w:t xml:space="preserve"> </w:t>
      </w:r>
      <w:r w:rsidRPr="003F3EC9">
        <w:t>Yaklaşımı</w:t>
      </w:r>
      <w:bookmarkEnd w:id="39"/>
    </w:p>
    <w:p w14:paraId="2E25C0F5" w14:textId="77777777" w:rsidR="000761CD" w:rsidRDefault="000761CD" w:rsidP="000761CD">
      <w:pPr>
        <w:pStyle w:val="paragraf"/>
      </w:pPr>
      <w:r>
        <w:t xml:space="preserve">1978 yılından itibaren liderlik ve yönetim alanında geleneksel ve klasik lider davranış tarzları yanında, J.M.Burns ve B.M.Bass, yaptıkları araştırmada bu konuda yeni bir ayrımın yapılmasının zorunlu olduğunu belirtmişlerdir. Bu dönüşümcü ve etkileşimci liderlik tarzları şeklinde ortaya çıkmıştır. </w:t>
      </w:r>
    </w:p>
    <w:p w14:paraId="79683B69" w14:textId="77777777" w:rsidR="000761CD" w:rsidRDefault="000761CD" w:rsidP="000761CD">
      <w:pPr>
        <w:pStyle w:val="paragraf"/>
      </w:pPr>
      <w:r>
        <w:t>Bass (1985) etkileşimci liderlik davranışlarını mantıksal ve ekonomik anlamda çalışanları kontrol etmek, onları gözlemlemek ve kaynakların değişimine odaklı bir liderlik davranışı olarak ortayakoymuştur.</w:t>
      </w:r>
    </w:p>
    <w:p w14:paraId="2EBC2521" w14:textId="77777777" w:rsidR="000761CD" w:rsidRDefault="000761CD" w:rsidP="000761CD">
      <w:pPr>
        <w:pStyle w:val="paragraf"/>
      </w:pPr>
      <w:r>
        <w:t xml:space="preserve">Etkileşimci liderlikte, lider astlarıyla astları ile iktisadı, davranışsal ya da siyasi değerlerin performansına dayalı bir ilişki geliştirir ve bu şekilde faaliyetlerini yürütür. Bu işbirliği içerisinde her iki taraf da güç sistemini ve güce dayalı faaliyetlerini bilir. Bu sistemde gerek lider gerekse de liderin yanındakiler, önemli bir değer ya da etki için bir başka değeri değiştirebilir. </w:t>
      </w:r>
    </w:p>
    <w:p w14:paraId="02E931BE" w14:textId="77777777" w:rsidR="000761CD" w:rsidRDefault="000761CD" w:rsidP="000761CD">
      <w:pPr>
        <w:pStyle w:val="paragraf"/>
      </w:pPr>
      <w:r>
        <w:t xml:space="preserve">Etkileşimci liderlik, hem geleneklere hem de geçmişe bağlı bir liderliktir. Bireylerin ihtiyaçları, yüksek performans ve motivasyon ile sağlanmaktadır. Genel geçer eylemlerin daha yetkin ve yüksek performans ile yapılması beklenmekte ve amaçlanmaktadır. </w:t>
      </w:r>
    </w:p>
    <w:p w14:paraId="4725F5D4" w14:textId="77777777" w:rsidR="000761CD" w:rsidRDefault="000761CD" w:rsidP="000761CD">
      <w:pPr>
        <w:pStyle w:val="paragraf"/>
      </w:pPr>
      <w:r>
        <w:t>Daha kısa bir ifadeyle liderler, onların çaba ve performansları karşılığında, takipçilerine maddi ya da manevi destek veya kaynaklar sağlarlar.</w:t>
      </w:r>
    </w:p>
    <w:p w14:paraId="16549B84" w14:textId="77777777" w:rsidR="000761CD" w:rsidRDefault="000761CD" w:rsidP="000761CD">
      <w:pPr>
        <w:pStyle w:val="paragraf"/>
      </w:pPr>
      <w:r>
        <w:t xml:space="preserve">Bass ve Avolio tarafından geliştirilen Çok Faktörlü Liderlik Modeli’nde etkileşimci liderlik boyutları dört faktörle ifade edilmektedir. Bunlar; koşullu ödül, aktif istisnalarla yönetim, pasif istisnalarla yönetim ve özgür bırakıcı liderliktir. </w:t>
      </w:r>
    </w:p>
    <w:p w14:paraId="46DEC4BC" w14:textId="77777777" w:rsidR="000761CD" w:rsidRDefault="000761CD" w:rsidP="000761CD">
      <w:pPr>
        <w:pStyle w:val="paragraf"/>
      </w:pPr>
      <w:r>
        <w:t>Buna göre; koşullu ödül, liderin takipçilerinden ne beklediğini ve takipçilerin beklenen performans düzeylerine ulaştıklarında ne elde edeceklerini açıklar. Aktif istisnalarla yönetim; performanslar sürdürülürken oluşması muhtemel yada oluşmamış olan problemleri düzeltmeye yönelik liderin gözleme odaklanmış yönetimidir. Pasif istisnalarla yönetim; lider problemler ciddileştiği zaman doğru hamleleri yapmak üzere harekete geçme eğilimindedir ve sık sık karar almaktan bile kaçınır.  ‘‘Özgür bırakıcı liderlik; bu boyut, liderin sorumluluk almaktan ve karar vermekten kaçınmasını ifade eder. Başka bir deyişle pasif yönetimin en uç noktasını ya da liderliğin hiç olmamasını ifade eden bu yaklaşımda takipçiler her konuda özgür bırakılarak hiçbir yol veya yöntem gösterilmemektedir. Özgür bırakıcı liderlik, kimi zaman dönüşümcü ve etkileşimci liderlik yaklaşımlarının dışında ayrı bir yaklaşım olarak ele alınsa da, bu liderlik türü liderlik alan-yazınında genel olarak etkileşimci liderliğin dördüncü boyutu olarak görülmektedir’’ (Demir &amp; Okan,1985: 76-77).</w:t>
      </w:r>
    </w:p>
    <w:p w14:paraId="6B2E3976" w14:textId="77777777" w:rsidR="000761CD" w:rsidRDefault="000761CD" w:rsidP="000761CD">
      <w:pPr>
        <w:pStyle w:val="paragraf"/>
      </w:pPr>
      <w:r>
        <w:t xml:space="preserve">Etkileşimci liderlikte izleyiciler ya da takipçiler beklenen veya istenenin dışında bir eyem yapamazlar. Takipçiler dışsal motivasyon ile harekete geçer ve faaliyetler sonunda ödül alır. Ödül hususu, beraberinde yüksek performans getirir. </w:t>
      </w:r>
    </w:p>
    <w:p w14:paraId="675F438C" w14:textId="77777777" w:rsidR="000761CD" w:rsidRDefault="000761CD" w:rsidP="000761CD">
      <w:pPr>
        <w:pStyle w:val="paragraf"/>
      </w:pPr>
      <w:r>
        <w:t xml:space="preserve">Bazı araştırmacılara göre, etkileşimci liderlik, kendilerine sağlanan yetki çerçevesinde, mevcut şartlar altında, işgörenleri şartları önceden belirlenmiş bir alış-veriş ilişkisi doğrultusunda harekete geçiren, faaliyetlerini bu anlayış ile yürüten gelenekselve yönetim tarzını benimseyen ve işini yaparken de geleneksel stratejiler uygulayan bir liderlik tarzıdır. </w:t>
      </w:r>
    </w:p>
    <w:p w14:paraId="4CAF506A" w14:textId="77777777" w:rsidR="000761CD" w:rsidRPr="003F3EC9" w:rsidRDefault="000761CD" w:rsidP="000761CD">
      <w:pPr>
        <w:pStyle w:val="44444"/>
        <w:ind w:firstLine="709"/>
      </w:pPr>
      <w:bookmarkStart w:id="40" w:name="_Toc59308606"/>
      <w:r>
        <w:t xml:space="preserve">1.2.4.3. </w:t>
      </w:r>
      <w:r w:rsidRPr="003F3EC9">
        <w:t>Dönüşümcü Liderlik</w:t>
      </w:r>
      <w:r>
        <w:t xml:space="preserve"> </w:t>
      </w:r>
      <w:r w:rsidRPr="003F3EC9">
        <w:t>Yaklaşımı</w:t>
      </w:r>
      <w:bookmarkEnd w:id="40"/>
    </w:p>
    <w:p w14:paraId="7CACC453" w14:textId="77777777" w:rsidR="000761CD" w:rsidRDefault="000761CD" w:rsidP="000761CD">
      <w:pPr>
        <w:pStyle w:val="paragraf"/>
      </w:pPr>
      <w:r>
        <w:t>Azalan kaynaklara, her alanda meydana gelen hızlı gelişen yeniliklere, belirsizliklere ve bunların sonucunda bireylerde meydana gelen değişimlere ciddi bir duyarlılık gerektirmektedir. Toplum bilimlerinin çeşitli disiplinleri bu gelişmeleri açıklamak için bir yandan yeni bakış açıları ve yaklaşımlara dayanan kuram ve teoriler geliştirmekte bir yandan da post-modern pratiklerin gerçekliğini bu teori ve kuramların kapsamlarına dahil etmeye çalışmaktadırlar.</w:t>
      </w:r>
    </w:p>
    <w:p w14:paraId="0AF4B1D8" w14:textId="77777777" w:rsidR="000761CD" w:rsidRDefault="000761CD" w:rsidP="000761CD">
      <w:pPr>
        <w:pStyle w:val="paragraf"/>
      </w:pPr>
      <w:r>
        <w:t>Böyle bir gayret son otuz yılın genelinde yönetim ve liderlik özelinde de kendini göstermektedir. Çünkü süper-sembolik ekonomi ortamı içerisinde şirketleri ve tüm sanayileri değiştirmek ayrıntılara meraklı, hep kendini göstermeye çalışan, küçük hesaplara eğilip duran bürokratların harcı değildir (Toffler,1992:41).</w:t>
      </w:r>
    </w:p>
    <w:p w14:paraId="68577186" w14:textId="77777777" w:rsidR="000761CD" w:rsidRDefault="000761CD" w:rsidP="000761CD">
      <w:pPr>
        <w:pStyle w:val="paragraf"/>
      </w:pPr>
      <w:r>
        <w:t>Bireyin ulaşılabilirliliği kolaylaşmış bilgiye dayanan gücü ve talepleri, bu taleplere cevap verme yönünde organizasyonların değişim, yenilik, yaratıcılık, gereksinimleri; organizasyon yapılarını değiştirmek, yönetim anlayışında yeni gelişmelere neden olmakla sınırlı kalmamış, liderlik sürecinde de lider-takipçiler arasındaki aktif-pasif rol dengesi değiştirmiş, nitelikleri artmış takipçileriyle adalet, eşitlik, özgürlükler temelinde etkileşime giren lider; davranışlarına yeni boyutlar, derinlikler, özgünlükler getirmiştir.</w:t>
      </w:r>
    </w:p>
    <w:p w14:paraId="7DAB1B82" w14:textId="77777777" w:rsidR="000761CD" w:rsidRDefault="000761CD" w:rsidP="000761CD">
      <w:pPr>
        <w:pStyle w:val="paragraf"/>
      </w:pPr>
      <w:r>
        <w:t>Dönüşümcü liderlik ortamda ve konu gelişmelere paralel, liderin takipçilerinin değer yargılarını, inançlarınıdeğiştirdiği, örgütlerdeyenilenmeyi gerçekleştirerek istenilen performansa ulaştırdığı bir liderlik sitili olarak ortaya çıkmaktadır.</w:t>
      </w:r>
    </w:p>
    <w:p w14:paraId="284B57C5" w14:textId="77777777" w:rsidR="000761CD" w:rsidRDefault="000761CD" w:rsidP="000761CD">
      <w:pPr>
        <w:pStyle w:val="paragraf"/>
      </w:pPr>
      <w:r>
        <w:t>Dönüşümcü liderlik kavramı ilk olarak bir siyaset bilimcisi olan J. McGregor tarafından 1970’ li yıllarda kullanılmıştır.Burns 1978 yılında kaleme aldığı “Liderlik” adlı çalışmasında liderlik teorilerine farklı bir bakış açısı getirmiş ve dönüşümcü liderliği etkileşimci liderlikle birlikte ele almıştır.</w:t>
      </w:r>
    </w:p>
    <w:p w14:paraId="6D72D8AF" w14:textId="77777777" w:rsidR="000761CD" w:rsidRDefault="000761CD" w:rsidP="000761CD">
      <w:pPr>
        <w:pStyle w:val="paragraf"/>
      </w:pPr>
      <w:r>
        <w:t xml:space="preserve">Burns getirdiği bakış açısıyla liderlik araştırmacılarını; lideri merkez alan çalışmalarda gerek lider gerekse de izleyiciler veya takipiler tarafından inanılan özinançlar ile hedefleri tamamlamaya çağrı yapmaktadır. </w:t>
      </w:r>
    </w:p>
    <w:p w14:paraId="69EFB3A6" w14:textId="77777777" w:rsidR="000761CD" w:rsidRDefault="000761CD" w:rsidP="000761CD">
      <w:pPr>
        <w:pStyle w:val="paragraf"/>
      </w:pPr>
      <w:r>
        <w:t xml:space="preserve">Burns’a göre işe yönelik liderlik süreci, bir kişinin sistemdeki bazı dinamikleri geliştirmek ya da değiştirmek istediği zaman ortaya çıkmaktadır. İşe yönelik liderler, kendi talep ve beklentilerini istenen sevyeye getirdiğinde takipçilerinin de nihai amaca ulaşacağını düşünür. Dönüşümcü liderler ise örgütün vizyon ve misyonunu istendik seviyeye getirmeyi amaçlar çünkü bu sayede takipçilerin de beklentileri ve değerleri karşılanmış olur </w:t>
      </w:r>
    </w:p>
    <w:p w14:paraId="2BCBCDBC" w14:textId="77777777" w:rsidR="000761CD" w:rsidRPr="00C84F5F" w:rsidRDefault="000761CD" w:rsidP="000761CD">
      <w:pPr>
        <w:pStyle w:val="paragraf"/>
      </w:pPr>
      <w:r>
        <w:t xml:space="preserve">Burns dönüşümcü liderliğe ilişkin fikirlerini belirtirken bu tür bir liderliğin yasal ya da baskıcı eylemlere başvurmadan insanları etkilemesininin onların motivasyonlarını yükseteceğini belirtmiştir. Burns’ e göre, çağdaş liderlik seviyesinde yer alan tip dönüşümcü liderliktir. Çünkü bu liderler değişim odaklıdır ve esas olan şey değişim sürecini iyi yürütmektir. Bu gruptaki liderler, ileri görüşlüdür, bir misyonu vardır ve prensipleri usulü hareket eder. İlgili vizyonun herkes tarafından kabul görmesini gerçekleştirir ve hayata geçirir. Dönüşümcü liderler, hem çevrelerini değiştirir hem de yeni bir çevre yaratır. </w:t>
      </w:r>
    </w:p>
    <w:p w14:paraId="44A06463" w14:textId="77777777" w:rsidR="000761CD" w:rsidRDefault="000761CD" w:rsidP="000761CD">
      <w:pPr>
        <w:pStyle w:val="paragraf"/>
      </w:pPr>
      <w:r>
        <w:t xml:space="preserve">Günümüzde, gelişen her alan ve bakış açısına ilişkin yeni çözüm önerileri geliştiren araştırmacılar bu yaklaşıma da birçok açıklama getirmişlerdir. Eğitim bilimleri, psikoloji bilimi, siyaset başta olmak üzere ilgili birçok bilim dalı bu konuda tanımlamalar, araştırmalar yapmıştır. </w:t>
      </w:r>
    </w:p>
    <w:p w14:paraId="5838018E" w14:textId="77777777" w:rsidR="000761CD" w:rsidRDefault="000761CD" w:rsidP="000761CD">
      <w:pPr>
        <w:pStyle w:val="paragraf"/>
      </w:pPr>
      <w:r>
        <w:t xml:space="preserve">İngilizcesi ‘’Transformational Leadership’’ olarak kullanılan dönüşümcü liderlik dilimizde dönüşümsel, dönüşümcü, değişimci, dönüştürümcü liderlik gibi birçok farklı dille ifade edilmektedir. Bu kavramın birçok dilde alan-yazınına ve açıklamalarına denk gelmek olasıdır. </w:t>
      </w:r>
    </w:p>
    <w:p w14:paraId="77A08B62" w14:textId="77777777" w:rsidR="000761CD" w:rsidRDefault="000761CD" w:rsidP="000761CD">
      <w:pPr>
        <w:pStyle w:val="paragraf"/>
      </w:pPr>
      <w:r>
        <w:t>Dönüşümcü liderlik; görev, amaç, misyon hakkında takipçilerin bilgilendirildiği ve grubun menfaatlerine göre ilerleme – genişleme çalışmalarının yönetildiği bir performanstır.</w:t>
      </w:r>
    </w:p>
    <w:p w14:paraId="651036E5" w14:textId="77777777" w:rsidR="000761CD" w:rsidRPr="00345A41" w:rsidRDefault="000761CD" w:rsidP="000761CD">
      <w:pPr>
        <w:pStyle w:val="sralliste"/>
      </w:pPr>
      <w:r w:rsidRPr="00345A41">
        <w:t>Gücün kaynağı olan insan isteklerine ilham veren, anlamlar kazandıran ve farkında olmayı arttıran bir tarzda takipçilerinin duygularına erişmeyi sağlayan bir beceridir.</w:t>
      </w:r>
    </w:p>
    <w:p w14:paraId="3A16D89E" w14:textId="77777777" w:rsidR="000761CD" w:rsidRPr="00345A41" w:rsidRDefault="000761CD" w:rsidP="000761CD">
      <w:pPr>
        <w:pStyle w:val="sralliste"/>
      </w:pPr>
      <w:r w:rsidRPr="00345A41">
        <w:t>Dönüşümcü liderler takipçilerini korku, açlık, kıskançlık veya kin gibi basit/alt düzey duygularla değil, özgürlük, adalet, eşitlik, huzur ve insaniyet gibi üst düzey idealler ve değerler yönünde motive ederek onların bilinçlerini artırmaya çalışan liderlerdir.</w:t>
      </w:r>
    </w:p>
    <w:p w14:paraId="1980EEAE" w14:textId="77777777" w:rsidR="000761CD" w:rsidRPr="00345A41" w:rsidRDefault="000761CD" w:rsidP="000761CD">
      <w:pPr>
        <w:pStyle w:val="sralliste"/>
      </w:pPr>
      <w:r w:rsidRPr="00345A41">
        <w:t>Örgütün amaç ve misyonunu elde edebilmek için diğerleri ile çalışarak onların değer, tavır, inanış ve davranışlarını etkilemek için bir liderin sahip olduğu beceridir.</w:t>
      </w:r>
    </w:p>
    <w:p w14:paraId="0251556B" w14:textId="77777777" w:rsidR="000761CD" w:rsidRPr="00345A41" w:rsidRDefault="000761CD" w:rsidP="000761CD">
      <w:pPr>
        <w:pStyle w:val="sralliste"/>
      </w:pPr>
      <w:r w:rsidRPr="00345A41">
        <w:t>İzleyenlerin amaç, istek ve beklentilerine ulaşabilmelerini sağlayarak kapasitelerinin üzerinde performans gösterebilmelerini gerçekleştirebilen bir liderlik sitilidir.</w:t>
      </w:r>
    </w:p>
    <w:p w14:paraId="054692F0" w14:textId="77777777" w:rsidR="000761CD" w:rsidRPr="00345A41" w:rsidRDefault="000761CD" w:rsidP="000761CD">
      <w:pPr>
        <w:pStyle w:val="sralliste"/>
      </w:pPr>
      <w:r w:rsidRPr="00345A41">
        <w:t>Örgüt üyeleri arasındaki tutum ve davranışlardaki büyük değişim süreci ve örgütün misyon ve hedeflerine katkıda bulunma, örgüt amaçlarına bağlılık oluşturma ve bu amaçlara ulaşmada izleyicileri güçlendirme sürecidir.</w:t>
      </w:r>
    </w:p>
    <w:p w14:paraId="7F7FA2FB" w14:textId="77777777" w:rsidR="000761CD" w:rsidRDefault="000761CD" w:rsidP="000761CD">
      <w:pPr>
        <w:pStyle w:val="paragraf"/>
      </w:pPr>
      <w:r>
        <w:t>David Hughes, dönüşümcü liderliği; yeni bir vizyon ortaya çıkarma, bu amaç ile grubu harekete geçirme ve olası faaliyetleri daha kalıcı kılmak için birçok sistemde değişiklik yapmak olarak açıklamıştır. Ek olarak Hughes, bu gruptaki liderleri değişim ajanı şeklinde adlandırmıştır.</w:t>
      </w:r>
    </w:p>
    <w:p w14:paraId="5E9C64F1" w14:textId="77777777" w:rsidR="000761CD" w:rsidRDefault="000761CD" w:rsidP="000761CD">
      <w:pPr>
        <w:jc w:val="center"/>
        <w:rPr>
          <w:rFonts w:ascii="Times New Roman" w:hAnsi="Times New Roman" w:cs="Times New Roman"/>
          <w:b/>
          <w:bCs/>
          <w:sz w:val="24"/>
          <w:szCs w:val="24"/>
        </w:rPr>
      </w:pPr>
    </w:p>
    <w:p w14:paraId="30D96684" w14:textId="77777777" w:rsidR="000761CD" w:rsidRDefault="000761CD" w:rsidP="000761CD">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F3E9E30" w14:textId="77777777" w:rsidR="000761CD" w:rsidRPr="004427B5" w:rsidRDefault="000761CD" w:rsidP="000761CD">
      <w:pPr>
        <w:pStyle w:val="11111"/>
        <w:spacing w:after="240"/>
      </w:pPr>
      <w:bookmarkStart w:id="41" w:name="_Toc59308607"/>
      <w:r w:rsidRPr="004427B5">
        <w:t>İKİNCİ BÖLÜM</w:t>
      </w:r>
      <w:bookmarkEnd w:id="41"/>
    </w:p>
    <w:p w14:paraId="40474ECF" w14:textId="77777777" w:rsidR="000761CD" w:rsidRDefault="000761CD" w:rsidP="000761CD">
      <w:pPr>
        <w:pStyle w:val="11111-1"/>
      </w:pPr>
      <w:bookmarkStart w:id="42" w:name="_Toc30700601"/>
      <w:bookmarkStart w:id="43" w:name="_Toc59308609"/>
      <w:r>
        <w:t xml:space="preserve">2. </w:t>
      </w:r>
      <w:r w:rsidRPr="00A57D86">
        <w:t>YARATICILIK</w:t>
      </w:r>
      <w:bookmarkEnd w:id="42"/>
      <w:bookmarkEnd w:id="43"/>
    </w:p>
    <w:p w14:paraId="0AA73DF5" w14:textId="77777777" w:rsidR="000761CD" w:rsidRDefault="000761CD" w:rsidP="000761CD">
      <w:pPr>
        <w:pStyle w:val="paragraf"/>
      </w:pPr>
      <w:r>
        <w:t>Bu bölümde yaratıcılık kavramı ve tanımı, yaratıcılık süreci ve yaratıcı düşünme, bireysel ve örgütsel yaratıcılık, yaratıcılığı teşvik eden ve engelleyen durumlar incelenmiştir.</w:t>
      </w:r>
      <w:bookmarkStart w:id="44" w:name="_Toc30700603"/>
    </w:p>
    <w:p w14:paraId="4D00A2EA" w14:textId="77777777" w:rsidR="000761CD" w:rsidRPr="00170453" w:rsidRDefault="000761CD" w:rsidP="000761CD">
      <w:pPr>
        <w:pStyle w:val="22222"/>
        <w:ind w:firstLine="709"/>
      </w:pPr>
      <w:bookmarkStart w:id="45" w:name="_Toc59308610"/>
      <w:r w:rsidRPr="00170453">
        <w:t>2.1.Yaratıcılık Kavramı ve Tanımı</w:t>
      </w:r>
      <w:bookmarkEnd w:id="44"/>
      <w:bookmarkEnd w:id="45"/>
    </w:p>
    <w:p w14:paraId="2C76CCB7" w14:textId="77777777" w:rsidR="000761CD" w:rsidRDefault="000761CD" w:rsidP="000761CD">
      <w:pPr>
        <w:pStyle w:val="paragraf"/>
      </w:pPr>
      <w:r>
        <w:t xml:space="preserve">Yaratıcılık farklı disiplinlerin değişik bakış açılarıyla çeşitli şekillerde ve birçok kez ayrıntılı tanımlanmış bir olgudur. Torrance’e göre yaratıcılık konusunda birçok tanım bulunmaktadır lakin bu tanımlamalar arasında bir fikir birliği bulunmamaktadır. </w:t>
      </w:r>
    </w:p>
    <w:p w14:paraId="64985CEC" w14:textId="77777777" w:rsidR="000761CD" w:rsidRDefault="000761CD" w:rsidP="000761CD">
      <w:pPr>
        <w:pStyle w:val="paragraf"/>
      </w:pPr>
      <w:r>
        <w:t>Litaretürde farklı araştırmacıların bakış açılarına göre yaratıcılıkla ilgili bazı tanımlar şunlardır:</w:t>
      </w:r>
    </w:p>
    <w:p w14:paraId="4431BEC6" w14:textId="77777777" w:rsidR="000761CD" w:rsidRDefault="000761CD" w:rsidP="000761CD">
      <w:pPr>
        <w:pStyle w:val="paragraf"/>
      </w:pPr>
      <w:r>
        <w:t>Sorunlara, yetersizliklere, bilgi eksikliğine, mevcut olmayan elemanlara, uyumsuzluklara karşı duyarlı olma, güçlükleri belirleme, çözümler arama, tahminler yapma ve eksikliklerle ilgili olarak hipotezler kurma ya da hipotezleri değiştirme, çözüm yollarından birini seçme ve deneme, yeniden deneme, daha sonra da sonuçları ortaya koyma olaraktanımlanabilir (Torrance, 1974: 8)</w:t>
      </w:r>
    </w:p>
    <w:p w14:paraId="43708121" w14:textId="77777777" w:rsidR="000761CD" w:rsidRDefault="000761CD" w:rsidP="000761CD">
      <w:pPr>
        <w:pStyle w:val="paragraf"/>
      </w:pPr>
      <w:r>
        <w:t>Ken Robinson yaratıcılığı, sonuçları dış dünyada görünen, özgün ve değerli sonuçlar doğuran imgelem işlemleri olarak açıklamaktadır.</w:t>
      </w:r>
    </w:p>
    <w:p w14:paraId="4E16A89A" w14:textId="77777777" w:rsidR="000761CD" w:rsidRDefault="000761CD" w:rsidP="000761CD">
      <w:pPr>
        <w:pStyle w:val="paragraf"/>
      </w:pPr>
      <w:r>
        <w:t>Barlett, yaratıcılığı sabit yoldan çıkmak, kalıpların dışına taşmak olarak tanımlamıştır. Read ise daha çok sanat alanında yaratıcılık kavramı üzerinde durmuş ve yaratıcılığı hiçbir şeyden bir şey üretemek olarak tanımlamıştır.</w:t>
      </w:r>
    </w:p>
    <w:p w14:paraId="564EFF13" w14:textId="77777777" w:rsidR="000761CD" w:rsidRDefault="000761CD" w:rsidP="000761CD">
      <w:pPr>
        <w:pStyle w:val="paragraf"/>
      </w:pPr>
      <w:r>
        <w:t>Yaratıcılığın varlığını tanımlamak için dış standartlar kullanmanın önemini vurgulayanlar da vardır. Bunlar arasında belki de en güçlü görüş, psikolog Mihaly Csikszentmihalyi tarafından ortaya atılmıştır.</w:t>
      </w:r>
    </w:p>
    <w:p w14:paraId="2F9C61A8" w14:textId="77777777" w:rsidR="000761CD" w:rsidRDefault="000761CD" w:rsidP="000761CD">
      <w:pPr>
        <w:pStyle w:val="paragraf"/>
      </w:pPr>
      <w:r>
        <w:t xml:space="preserve">Yaratıcılık kavramı günümüze yaklaşırken bilişsel süreçler veya benlik kavramlarıyla tanımlanmaktan uzaklaşmıştır. Bunun yerinde daha spesifik eylemlerin sonuçları ve üzerindeki statik evrelerden yola çıkılmıştır. Bu bağlamda en genel tanımlama ile ilgili her faaliyet alanında özgün, faydacı somut ürünleri oluşturmak için mental üretime yaratıcılık diyebiliriz. </w:t>
      </w:r>
    </w:p>
    <w:p w14:paraId="1D5B3723" w14:textId="77777777" w:rsidR="000761CD" w:rsidRDefault="000761CD" w:rsidP="000761CD">
      <w:pPr>
        <w:pStyle w:val="paragraf"/>
      </w:pPr>
      <w:r>
        <w:t>Yaratıcılığın tanımlanmasında süreç ve sonuçlara ağırlık veren, yenilik ve yararlılığı ön plana çıkaran bu yaklaşım, yaratıcı insanın yükselişi, alan kapsamında yapılan çalışmaların niteliği, işletme yönetimlerinin gündemini temelden etkilerken, çalışanların entelektüel kapasitelerindeki artış da; yöneticilerin işlerini etkilemektedir.</w:t>
      </w:r>
    </w:p>
    <w:p w14:paraId="4F5EE9AB" w14:textId="77777777" w:rsidR="000761CD" w:rsidRPr="004D4C3F" w:rsidRDefault="000761CD" w:rsidP="000761CD">
      <w:pPr>
        <w:pStyle w:val="22222"/>
        <w:ind w:firstLine="709"/>
      </w:pPr>
      <w:bookmarkStart w:id="46" w:name="_Toc30700604"/>
      <w:bookmarkStart w:id="47" w:name="_Toc59308611"/>
      <w:r>
        <w:t xml:space="preserve">2.2. </w:t>
      </w:r>
      <w:r w:rsidRPr="004D4C3F">
        <w:t>Yaratıcılık Süreci ve Yaratıcı Düşünme</w:t>
      </w:r>
      <w:bookmarkEnd w:id="46"/>
      <w:bookmarkEnd w:id="47"/>
    </w:p>
    <w:p w14:paraId="0737288E" w14:textId="77777777" w:rsidR="000761CD" w:rsidRDefault="000761CD" w:rsidP="000761CD">
      <w:pPr>
        <w:pStyle w:val="paragraf"/>
      </w:pPr>
      <w:r>
        <w:t>Yaratıcılık araştırmaları tümünün belirgin özelliği, birey olarak ya da bir mekanizma alanı olarak bireye ve ürettiklerine odaklanmıştır. Yaratıcılık konusunda sistematik ve pratik bilgilere ulaşılmak isteniyorsa, tersine, onu önce durum bağlamında kavramak etkili olabilir. Böyle bir sistemin teorik incelemesi iki temel bölüm üzerinedir. Bunlardan biri girişlerin analizi, diğeri ise sonuçların analizidir. Yaratmayla ilgili sürecin durumun bütününü oluşturan dört faktör vardır.Bunlar;</w:t>
      </w:r>
    </w:p>
    <w:p w14:paraId="6A1B847C" w14:textId="77777777" w:rsidR="000761CD" w:rsidRPr="008D719D" w:rsidRDefault="000761CD" w:rsidP="000761CD">
      <w:pPr>
        <w:pStyle w:val="sralliste"/>
      </w:pPr>
      <w:r w:rsidRPr="008D719D">
        <w:t>Problemin tipi, mantıksal belirleme düzeyi,</w:t>
      </w:r>
    </w:p>
    <w:p w14:paraId="3CB66C07" w14:textId="77777777" w:rsidR="000761CD" w:rsidRPr="008D719D" w:rsidRDefault="000761CD" w:rsidP="000761CD">
      <w:pPr>
        <w:pStyle w:val="sralliste"/>
      </w:pPr>
      <w:r w:rsidRPr="008D719D">
        <w:t>Tipin işlemleştirilmesi, esası anlamla ilgili olan düzey,</w:t>
      </w:r>
    </w:p>
    <w:p w14:paraId="3D5B205C" w14:textId="77777777" w:rsidR="000761CD" w:rsidRDefault="000761CD" w:rsidP="000761CD">
      <w:pPr>
        <w:pStyle w:val="sralliste"/>
      </w:pPr>
      <w:r>
        <w:t>Bilişsel ortam, düşüncelerin ve normlarındüzeyi,</w:t>
      </w:r>
    </w:p>
    <w:p w14:paraId="6BF53EC3" w14:textId="77777777" w:rsidR="000761CD" w:rsidRDefault="000761CD" w:rsidP="000761CD">
      <w:pPr>
        <w:pStyle w:val="sralliste"/>
      </w:pPr>
      <w:r>
        <w:t>Uygulama koşulları ve fiziki değişkenlerdüzeyidir.</w:t>
      </w:r>
    </w:p>
    <w:p w14:paraId="3A75BAC6" w14:textId="77777777" w:rsidR="000761CD" w:rsidRDefault="000761CD" w:rsidP="000761CD">
      <w:pPr>
        <w:pStyle w:val="paragraf"/>
      </w:pPr>
      <w:r>
        <w:t>Bu dört faktör birbirinden bağımsız değildir, birbirlerini etkilerler. Bir süreç olarak yaratıcılık sorusuna cevap verme girişimleri çok fazla değildir. “Düşünce üsluplarını” anlatan Guilford bir yana bırakılırsa, çağrışımcı kavrayışını açıklayıcı model sunduğu söylenebilir.</w:t>
      </w:r>
    </w:p>
    <w:p w14:paraId="518B0230" w14:textId="77777777" w:rsidR="000761CD" w:rsidRDefault="000761CD" w:rsidP="000761CD">
      <w:pPr>
        <w:pStyle w:val="paragraf"/>
      </w:pPr>
      <w:r>
        <w:t>Guilford yaratıcı sürecin kilit bileşenlerinden biri olarak verilen bir soruya karşı çok sayıda farklı, uygun ve akıcı yanıt üretebilme yeteneği olarak düşünme ve daha geleneksel düşünce süreçlerine özgü olduğu düşünme ayrımını yapmıştır. Düşünme kavramı şu anda var olan yaratıcılık testlerinin temelini teşkil eder. Standart yaratıcılık testlerinden alınmış ıraksak düşünme yeteneğini ölçen sorulara “Bir tuğla için kaç tane kullanım düşünebilirsiniz?” sorusu örnek gösterilebilir. Bu testlerin yüzeysel ve yapısal geçerlilikleri kavramın inandırıcılığınabağlıdır (Andreasen,2009;45).</w:t>
      </w:r>
    </w:p>
    <w:p w14:paraId="5CDFD77C" w14:textId="77777777" w:rsidR="000761CD" w:rsidRDefault="000761CD" w:rsidP="000761CD">
      <w:pPr>
        <w:pStyle w:val="paragraf"/>
      </w:pPr>
      <w:r>
        <w:t>Çağrışımcı anlayış ise günümüzde oldukça eksiksiz, açıklayıcı model sunar.</w:t>
      </w:r>
    </w:p>
    <w:p w14:paraId="125A870B" w14:textId="77777777" w:rsidR="000761CD" w:rsidRPr="004F044C" w:rsidRDefault="000761CD" w:rsidP="000761CD">
      <w:pPr>
        <w:pStyle w:val="paragraf"/>
      </w:pPr>
      <w:r>
        <w:t>Bu model aşağıdaki temel varsayımlara dayanır;</w:t>
      </w:r>
    </w:p>
    <w:p w14:paraId="35FB600D" w14:textId="77777777" w:rsidR="000761CD" w:rsidRDefault="000761CD" w:rsidP="000761CD">
      <w:pPr>
        <w:pStyle w:val="paragraf"/>
      </w:pPr>
      <w:r>
        <w:t xml:space="preserve">Düşünce süreci kopuk ve birbirinden bağımsız unsurlar ile oluşur. </w:t>
      </w:r>
    </w:p>
    <w:p w14:paraId="07A0AF43" w14:textId="77777777" w:rsidR="000761CD" w:rsidRDefault="000761CD" w:rsidP="000761CD">
      <w:pPr>
        <w:pStyle w:val="sralliste"/>
      </w:pPr>
      <w:r>
        <w:t>Bu unsurlar, aktif olarak edinim sürecinde meydana gelir. Son aşamada ise algı öncesi evreler ve birikimler ile ateşlenir.</w:t>
      </w:r>
    </w:p>
    <w:p w14:paraId="3A705D54" w14:textId="77777777" w:rsidR="000761CD" w:rsidRDefault="000761CD" w:rsidP="000761CD">
      <w:pPr>
        <w:pStyle w:val="sralliste"/>
      </w:pPr>
      <w:r>
        <w:t xml:space="preserve">Bu unsurlar, birçok açıdan birbiri ile bağlantıdadır ve bağımlıdır. En net özelliği ise apaçıklık, faaliyet evlererinin çokluğu, kesişim gibi birtakım zihinsel faaliyetlerin altivitesi ile ortaya çıkan enerjidir. </w:t>
      </w:r>
    </w:p>
    <w:p w14:paraId="03B93E01" w14:textId="77777777" w:rsidR="000761CD" w:rsidRDefault="000761CD" w:rsidP="000761CD">
      <w:pPr>
        <w:pStyle w:val="sralliste"/>
      </w:pPr>
      <w:r>
        <w:t>İlgili malzemenin zihinsel eylem aşamasında detaylıca gözlenmesi ve sistematik işlemi sonucu mental işlemelerine göre dağılır.</w:t>
      </w:r>
    </w:p>
    <w:p w14:paraId="748C61B6" w14:textId="77777777" w:rsidR="000761CD" w:rsidRDefault="000761CD" w:rsidP="000761CD">
      <w:pPr>
        <w:pStyle w:val="sralliste"/>
      </w:pPr>
      <w:r>
        <w:t>Herhangi bir birliktelik ya da işlemin gücü, sahip olduğu olası bağlantılar ya da verdiği imkanlar ile açıklanabilir.</w:t>
      </w:r>
    </w:p>
    <w:p w14:paraId="488D698B" w14:textId="77777777" w:rsidR="000761CD" w:rsidRDefault="000761CD" w:rsidP="000761CD">
      <w:pPr>
        <w:pStyle w:val="paragraf"/>
      </w:pPr>
      <w:r>
        <w:t>Yaratıcılık, bilişsel bir güç ya da etkinlik olarak nitelendirilebilir. Beraberinde ise çözüm arama, eksikleri tamamlama, güç olan süreçleri aşma, olası tahminleri yaparak ihtimalleri formal bağlar ile açıklama, bu aşamaları test ederek sonuçlar kısmında ürüne ulaşmayı amaçlar. Hislerine bağlı bir şekilde harekete geçmek, bazı zamanlarda risk alıp bazı zamanlarda temkinli davranmak, bazı konularda çok katı bir tutum takınıp bazı konularda esnek olmak da yaratıcılığın bünyesinde yer alan unsurlardır. En genel ifade ile yaratıcılık, mevcut problemleri iyi analiz edip hedefe ulaşmayı gerektiren tüm süreçlerin aktif ve etkin bir şekilde planlanması ve faydalı yol haritasının oluşturulma evresi olarak tanımlanır.</w:t>
      </w:r>
    </w:p>
    <w:p w14:paraId="7416DF05" w14:textId="77777777" w:rsidR="000761CD" w:rsidRDefault="000761CD" w:rsidP="000761CD">
      <w:pPr>
        <w:pStyle w:val="paragraf"/>
      </w:pPr>
      <w:r>
        <w:t xml:space="preserve">Yaratıcı fikir, belirli aşamaları tamamladıktan sonra gün yüzüne çıkar. Basadur bu süreci, yeni bağlantılar süreci bulma “öğrenme”, eski bağlantıları kırma “oluşturma” olarak tanımlamıştır. Bilinmeyen yorumlanmakta ve artık bilinen haline dönüştürülmektedir. </w:t>
      </w:r>
    </w:p>
    <w:p w14:paraId="2C76C7BE" w14:textId="77777777" w:rsidR="000761CD" w:rsidRDefault="000761CD" w:rsidP="000761CD">
      <w:pPr>
        <w:pStyle w:val="paragraf"/>
      </w:pPr>
      <w:r>
        <w:t>Litaretür de bulanan bazı yaratıcı düşünme modelleri Tablo 3.’de verilmiştir.</w:t>
      </w:r>
    </w:p>
    <w:p w14:paraId="63D9807D" w14:textId="77777777" w:rsidR="000761CD" w:rsidRDefault="000761CD" w:rsidP="000761CD">
      <w:pPr>
        <w:pStyle w:val="paragraf"/>
      </w:pPr>
    </w:p>
    <w:p w14:paraId="2A232BA8" w14:textId="77777777" w:rsidR="000761CD" w:rsidRDefault="000761CD" w:rsidP="000761CD">
      <w:pPr>
        <w:pStyle w:val="paragraf"/>
      </w:pPr>
    </w:p>
    <w:p w14:paraId="224E8341" w14:textId="77777777" w:rsidR="000761CD" w:rsidRDefault="000761CD" w:rsidP="000761CD">
      <w:pPr>
        <w:pStyle w:val="Tablolar"/>
      </w:pPr>
      <w:bookmarkStart w:id="48" w:name="_Toc59308878"/>
      <w:r w:rsidRPr="00924885">
        <w:t xml:space="preserve">Tablo </w:t>
      </w:r>
      <w:r>
        <w:t>3</w:t>
      </w:r>
      <w:r w:rsidRPr="00924885">
        <w:t>.</w:t>
      </w:r>
      <w:r>
        <w:t xml:space="preserve"> </w:t>
      </w:r>
      <w:r w:rsidRPr="003F3EC9">
        <w:rPr>
          <w:b w:val="0"/>
        </w:rPr>
        <w:t>Alan-Yazınında Bulunan Yaratıcı Düşünme Modelleri</w:t>
      </w:r>
      <w:bookmarkEnd w:id="48"/>
    </w:p>
    <w:tbl>
      <w:tblPr>
        <w:tblStyle w:val="TableNormal"/>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2178"/>
        <w:gridCol w:w="2410"/>
        <w:gridCol w:w="2126"/>
      </w:tblGrid>
      <w:tr w:rsidR="000761CD" w14:paraId="29F83CBD" w14:textId="77777777" w:rsidTr="000761CD">
        <w:trPr>
          <w:trHeight w:val="460"/>
        </w:trPr>
        <w:tc>
          <w:tcPr>
            <w:tcW w:w="2070" w:type="dxa"/>
          </w:tcPr>
          <w:p w14:paraId="390E296F" w14:textId="77777777" w:rsidR="000761CD" w:rsidRPr="00F31786" w:rsidRDefault="000761CD" w:rsidP="000761CD">
            <w:pPr>
              <w:pStyle w:val="TableParagraph"/>
              <w:spacing w:line="227" w:lineRule="exact"/>
              <w:ind w:left="737" w:right="727"/>
              <w:jc w:val="center"/>
              <w:rPr>
                <w:b/>
                <w:sz w:val="20"/>
              </w:rPr>
            </w:pPr>
            <w:r w:rsidRPr="00F31786">
              <w:rPr>
                <w:b/>
                <w:sz w:val="20"/>
              </w:rPr>
              <w:t>Wallas</w:t>
            </w:r>
          </w:p>
          <w:p w14:paraId="6F58527A" w14:textId="77777777" w:rsidR="000761CD" w:rsidRPr="00F31786" w:rsidRDefault="000761CD" w:rsidP="000761CD">
            <w:pPr>
              <w:pStyle w:val="TableParagraph"/>
              <w:spacing w:line="213" w:lineRule="exact"/>
              <w:ind w:left="735" w:right="727"/>
              <w:jc w:val="center"/>
              <w:rPr>
                <w:b/>
                <w:sz w:val="20"/>
              </w:rPr>
            </w:pPr>
            <w:r w:rsidRPr="00F31786">
              <w:rPr>
                <w:b/>
                <w:sz w:val="20"/>
              </w:rPr>
              <w:t>(1926)</w:t>
            </w:r>
          </w:p>
        </w:tc>
        <w:tc>
          <w:tcPr>
            <w:tcW w:w="2178" w:type="dxa"/>
          </w:tcPr>
          <w:p w14:paraId="2A60F347" w14:textId="77777777" w:rsidR="000761CD" w:rsidRPr="00F31786" w:rsidRDefault="000761CD" w:rsidP="000761CD">
            <w:pPr>
              <w:pStyle w:val="TableParagraph"/>
              <w:spacing w:line="227" w:lineRule="exact"/>
              <w:ind w:left="643" w:right="633"/>
              <w:jc w:val="center"/>
              <w:rPr>
                <w:b/>
                <w:sz w:val="20"/>
              </w:rPr>
            </w:pPr>
            <w:r w:rsidRPr="00F31786">
              <w:rPr>
                <w:b/>
                <w:sz w:val="20"/>
              </w:rPr>
              <w:t>Rossman</w:t>
            </w:r>
          </w:p>
          <w:p w14:paraId="6461C66E" w14:textId="77777777" w:rsidR="000761CD" w:rsidRPr="00F31786" w:rsidRDefault="000761CD" w:rsidP="000761CD">
            <w:pPr>
              <w:pStyle w:val="TableParagraph"/>
              <w:spacing w:line="213" w:lineRule="exact"/>
              <w:ind w:left="641" w:right="633"/>
              <w:jc w:val="center"/>
              <w:rPr>
                <w:b/>
                <w:sz w:val="20"/>
              </w:rPr>
            </w:pPr>
            <w:r w:rsidRPr="00F31786">
              <w:rPr>
                <w:b/>
                <w:sz w:val="20"/>
              </w:rPr>
              <w:t>(1931)</w:t>
            </w:r>
          </w:p>
        </w:tc>
        <w:tc>
          <w:tcPr>
            <w:tcW w:w="2410" w:type="dxa"/>
          </w:tcPr>
          <w:p w14:paraId="1606496C" w14:textId="77777777" w:rsidR="000761CD" w:rsidRPr="00F31786" w:rsidRDefault="000761CD" w:rsidP="000761CD">
            <w:pPr>
              <w:pStyle w:val="TableParagraph"/>
              <w:spacing w:line="227" w:lineRule="exact"/>
              <w:ind w:left="824" w:right="813"/>
              <w:jc w:val="center"/>
              <w:rPr>
                <w:b/>
                <w:sz w:val="20"/>
              </w:rPr>
            </w:pPr>
            <w:r w:rsidRPr="00F31786">
              <w:rPr>
                <w:b/>
                <w:sz w:val="20"/>
              </w:rPr>
              <w:t>Osborn</w:t>
            </w:r>
          </w:p>
          <w:p w14:paraId="0A3B7773" w14:textId="77777777" w:rsidR="000761CD" w:rsidRPr="00F31786" w:rsidRDefault="000761CD" w:rsidP="000761CD">
            <w:pPr>
              <w:pStyle w:val="TableParagraph"/>
              <w:spacing w:line="213" w:lineRule="exact"/>
              <w:ind w:left="824" w:right="812"/>
              <w:jc w:val="center"/>
              <w:rPr>
                <w:b/>
                <w:sz w:val="20"/>
              </w:rPr>
            </w:pPr>
            <w:r w:rsidRPr="00F31786">
              <w:rPr>
                <w:b/>
                <w:sz w:val="20"/>
              </w:rPr>
              <w:t>(1953)</w:t>
            </w:r>
          </w:p>
        </w:tc>
        <w:tc>
          <w:tcPr>
            <w:tcW w:w="2126" w:type="dxa"/>
          </w:tcPr>
          <w:p w14:paraId="266227A2" w14:textId="77777777" w:rsidR="000761CD" w:rsidRPr="00F31786" w:rsidRDefault="000761CD" w:rsidP="000761CD">
            <w:pPr>
              <w:pStyle w:val="TableParagraph"/>
              <w:spacing w:line="227" w:lineRule="exact"/>
              <w:ind w:left="139" w:right="129"/>
              <w:jc w:val="center"/>
              <w:rPr>
                <w:b/>
                <w:sz w:val="20"/>
              </w:rPr>
            </w:pPr>
            <w:r w:rsidRPr="00F31786">
              <w:rPr>
                <w:b/>
                <w:sz w:val="20"/>
              </w:rPr>
              <w:t>Isaksen ve Treffinger</w:t>
            </w:r>
          </w:p>
          <w:p w14:paraId="1E9735D0" w14:textId="77777777" w:rsidR="000761CD" w:rsidRPr="00F31786" w:rsidRDefault="000761CD" w:rsidP="000761CD">
            <w:pPr>
              <w:pStyle w:val="TableParagraph"/>
              <w:spacing w:line="213" w:lineRule="exact"/>
              <w:ind w:left="139" w:right="129"/>
              <w:jc w:val="center"/>
              <w:rPr>
                <w:b/>
                <w:sz w:val="20"/>
              </w:rPr>
            </w:pPr>
            <w:r w:rsidRPr="00F31786">
              <w:rPr>
                <w:b/>
                <w:sz w:val="20"/>
              </w:rPr>
              <w:t>(1985)</w:t>
            </w:r>
          </w:p>
        </w:tc>
      </w:tr>
      <w:tr w:rsidR="000761CD" w14:paraId="2053C462" w14:textId="77777777" w:rsidTr="000761CD">
        <w:trPr>
          <w:trHeight w:val="689"/>
        </w:trPr>
        <w:tc>
          <w:tcPr>
            <w:tcW w:w="2070" w:type="dxa"/>
          </w:tcPr>
          <w:p w14:paraId="333EDFC6" w14:textId="77777777" w:rsidR="000761CD" w:rsidRPr="002227E9" w:rsidRDefault="000761CD" w:rsidP="000761CD">
            <w:pPr>
              <w:pStyle w:val="TableParagraph"/>
              <w:spacing w:line="227" w:lineRule="exact"/>
              <w:ind w:left="107"/>
              <w:rPr>
                <w:sz w:val="20"/>
                <w:lang w:val="tr-TR"/>
              </w:rPr>
            </w:pPr>
            <w:r w:rsidRPr="002227E9">
              <w:rPr>
                <w:sz w:val="20"/>
                <w:lang w:val="tr-TR"/>
              </w:rPr>
              <w:t>Hazırlık: problem</w:t>
            </w:r>
          </w:p>
          <w:p w14:paraId="0E1B82DA" w14:textId="77777777" w:rsidR="000761CD" w:rsidRPr="002227E9" w:rsidRDefault="000761CD" w:rsidP="000761CD">
            <w:pPr>
              <w:pStyle w:val="TableParagraph"/>
              <w:spacing w:before="3" w:line="230" w:lineRule="exact"/>
              <w:ind w:left="107" w:right="239"/>
              <w:rPr>
                <w:sz w:val="20"/>
                <w:lang w:val="tr-TR"/>
              </w:rPr>
            </w:pPr>
            <w:r w:rsidRPr="002227E9">
              <w:rPr>
                <w:sz w:val="20"/>
                <w:lang w:val="tr-TR"/>
              </w:rPr>
              <w:t>veya ihtiyaç durumu, beyin fırtınası.</w:t>
            </w:r>
          </w:p>
        </w:tc>
        <w:tc>
          <w:tcPr>
            <w:tcW w:w="2178" w:type="dxa"/>
          </w:tcPr>
          <w:p w14:paraId="5077A974" w14:textId="77777777" w:rsidR="000761CD" w:rsidRPr="002227E9" w:rsidRDefault="000761CD" w:rsidP="000761CD">
            <w:pPr>
              <w:pStyle w:val="TableParagraph"/>
              <w:ind w:left="107" w:right="234"/>
              <w:rPr>
                <w:sz w:val="20"/>
                <w:lang w:val="de-DE"/>
              </w:rPr>
            </w:pPr>
            <w:r w:rsidRPr="002227E9">
              <w:rPr>
                <w:sz w:val="20"/>
                <w:lang w:val="de-DE"/>
              </w:rPr>
              <w:t>Problem ya da sorunu gözlem</w:t>
            </w:r>
          </w:p>
        </w:tc>
        <w:tc>
          <w:tcPr>
            <w:tcW w:w="2410" w:type="dxa"/>
          </w:tcPr>
          <w:p w14:paraId="19ACB331" w14:textId="77777777" w:rsidR="000761CD" w:rsidRDefault="000761CD" w:rsidP="000761CD">
            <w:pPr>
              <w:pStyle w:val="TableParagraph"/>
              <w:ind w:left="108" w:right="255"/>
              <w:rPr>
                <w:sz w:val="20"/>
              </w:rPr>
            </w:pPr>
            <w:r>
              <w:rPr>
                <w:sz w:val="20"/>
              </w:rPr>
              <w:t>Yönlendirme: problemi gösterme.</w:t>
            </w:r>
          </w:p>
        </w:tc>
        <w:tc>
          <w:tcPr>
            <w:tcW w:w="2126" w:type="dxa"/>
          </w:tcPr>
          <w:p w14:paraId="11630F6F" w14:textId="77777777" w:rsidR="000761CD" w:rsidRDefault="000761CD" w:rsidP="000761CD">
            <w:pPr>
              <w:pStyle w:val="TableParagraph"/>
              <w:spacing w:line="227" w:lineRule="exact"/>
              <w:ind w:left="108"/>
              <w:rPr>
                <w:sz w:val="20"/>
              </w:rPr>
            </w:pPr>
            <w:r>
              <w:rPr>
                <w:sz w:val="20"/>
              </w:rPr>
              <w:t>Hedefi bulma.</w:t>
            </w:r>
          </w:p>
        </w:tc>
      </w:tr>
      <w:tr w:rsidR="000761CD" w14:paraId="2627550B" w14:textId="77777777" w:rsidTr="000761CD">
        <w:trPr>
          <w:trHeight w:val="1609"/>
        </w:trPr>
        <w:tc>
          <w:tcPr>
            <w:tcW w:w="2070" w:type="dxa"/>
          </w:tcPr>
          <w:p w14:paraId="48A199C6" w14:textId="77777777" w:rsidR="000761CD" w:rsidRPr="002227E9" w:rsidRDefault="000761CD" w:rsidP="000761CD">
            <w:pPr>
              <w:pStyle w:val="TableParagraph"/>
              <w:ind w:left="107" w:right="239"/>
              <w:rPr>
                <w:sz w:val="20"/>
                <w:lang w:val="tr-TR"/>
              </w:rPr>
            </w:pPr>
            <w:r w:rsidRPr="002227E9">
              <w:rPr>
                <w:sz w:val="20"/>
                <w:lang w:val="tr-TR"/>
              </w:rPr>
              <w:t>Kuluçka: Fikirleri sindirme, düşünme sürecini gözden geçirme, bilgiyi düzenleme, bilişsel</w:t>
            </w:r>
          </w:p>
          <w:p w14:paraId="7A952747" w14:textId="77777777" w:rsidR="000761CD" w:rsidRPr="002227E9" w:rsidRDefault="000761CD" w:rsidP="000761CD">
            <w:pPr>
              <w:pStyle w:val="TableParagraph"/>
              <w:spacing w:line="230" w:lineRule="exact"/>
              <w:ind w:left="107" w:right="211"/>
              <w:rPr>
                <w:sz w:val="20"/>
                <w:lang w:val="tr-TR"/>
              </w:rPr>
            </w:pPr>
            <w:r w:rsidRPr="002227E9">
              <w:rPr>
                <w:sz w:val="20"/>
                <w:lang w:val="tr-TR"/>
              </w:rPr>
              <w:t>süreçleri kullanma ve bir noktaya ulaşma.</w:t>
            </w:r>
          </w:p>
        </w:tc>
        <w:tc>
          <w:tcPr>
            <w:tcW w:w="2178" w:type="dxa"/>
          </w:tcPr>
          <w:p w14:paraId="4710D3A4" w14:textId="77777777" w:rsidR="000761CD" w:rsidRDefault="000761CD" w:rsidP="000761CD">
            <w:pPr>
              <w:pStyle w:val="TableParagraph"/>
              <w:spacing w:line="227" w:lineRule="exact"/>
              <w:ind w:left="107"/>
              <w:rPr>
                <w:sz w:val="20"/>
              </w:rPr>
            </w:pPr>
            <w:r>
              <w:rPr>
                <w:sz w:val="20"/>
              </w:rPr>
              <w:t>Rota tasarımı ve ihtiyacın mental didaksiyonu</w:t>
            </w:r>
          </w:p>
        </w:tc>
        <w:tc>
          <w:tcPr>
            <w:tcW w:w="2410" w:type="dxa"/>
          </w:tcPr>
          <w:p w14:paraId="6B94165D" w14:textId="77777777" w:rsidR="000761CD" w:rsidRDefault="000761CD" w:rsidP="000761CD">
            <w:pPr>
              <w:pStyle w:val="TableParagraph"/>
              <w:ind w:left="108" w:right="360"/>
              <w:rPr>
                <w:sz w:val="20"/>
              </w:rPr>
            </w:pPr>
            <w:r>
              <w:rPr>
                <w:sz w:val="20"/>
              </w:rPr>
              <w:t>Hazırlık: uygun veriyi toplama.</w:t>
            </w:r>
          </w:p>
        </w:tc>
        <w:tc>
          <w:tcPr>
            <w:tcW w:w="2126" w:type="dxa"/>
          </w:tcPr>
          <w:p w14:paraId="2B2ADB2F" w14:textId="77777777" w:rsidR="000761CD" w:rsidRDefault="000761CD" w:rsidP="000761CD">
            <w:pPr>
              <w:pStyle w:val="TableParagraph"/>
              <w:spacing w:line="227" w:lineRule="exact"/>
              <w:ind w:left="108"/>
              <w:rPr>
                <w:sz w:val="20"/>
              </w:rPr>
            </w:pPr>
            <w:r>
              <w:rPr>
                <w:sz w:val="20"/>
              </w:rPr>
              <w:t>Gerçeği bulma.</w:t>
            </w:r>
          </w:p>
        </w:tc>
      </w:tr>
      <w:tr w:rsidR="000761CD" w14:paraId="0F083A77" w14:textId="77777777" w:rsidTr="000761CD">
        <w:trPr>
          <w:trHeight w:val="1150"/>
        </w:trPr>
        <w:tc>
          <w:tcPr>
            <w:tcW w:w="2070" w:type="dxa"/>
          </w:tcPr>
          <w:p w14:paraId="4DF65EF6" w14:textId="77777777" w:rsidR="000761CD" w:rsidRPr="002227E9" w:rsidRDefault="000761CD" w:rsidP="000761CD">
            <w:pPr>
              <w:pStyle w:val="TableParagraph"/>
              <w:ind w:left="107" w:right="89"/>
              <w:rPr>
                <w:sz w:val="20"/>
                <w:lang w:val="tr-TR"/>
              </w:rPr>
            </w:pPr>
            <w:r w:rsidRPr="002227E9">
              <w:rPr>
                <w:sz w:val="20"/>
                <w:lang w:val="tr-TR"/>
              </w:rPr>
              <w:t>Aydınlanma: yeni bir fikrin ortaya çıktığı an, bir fikir veya çözümün</w:t>
            </w:r>
          </w:p>
          <w:p w14:paraId="7FA5E6A5" w14:textId="77777777" w:rsidR="000761CD" w:rsidRDefault="000761CD" w:rsidP="000761CD">
            <w:pPr>
              <w:pStyle w:val="TableParagraph"/>
              <w:spacing w:line="230" w:lineRule="exact"/>
              <w:ind w:left="107" w:right="794"/>
              <w:rPr>
                <w:sz w:val="20"/>
              </w:rPr>
            </w:pPr>
            <w:r>
              <w:rPr>
                <w:sz w:val="20"/>
              </w:rPr>
              <w:t>aniden şimşek çakması.</w:t>
            </w:r>
          </w:p>
        </w:tc>
        <w:tc>
          <w:tcPr>
            <w:tcW w:w="2178" w:type="dxa"/>
          </w:tcPr>
          <w:p w14:paraId="1A8E3BA2" w14:textId="77777777" w:rsidR="000761CD" w:rsidRDefault="000761CD" w:rsidP="000761CD">
            <w:pPr>
              <w:pStyle w:val="TableParagraph"/>
              <w:ind w:left="107" w:right="234"/>
              <w:rPr>
                <w:sz w:val="20"/>
              </w:rPr>
            </w:pPr>
            <w:r>
              <w:rPr>
                <w:sz w:val="20"/>
              </w:rPr>
              <w:t>Mevcut bilgilerin tasnif ve tahlili</w:t>
            </w:r>
          </w:p>
        </w:tc>
        <w:tc>
          <w:tcPr>
            <w:tcW w:w="2410" w:type="dxa"/>
          </w:tcPr>
          <w:p w14:paraId="5D927AB6" w14:textId="77777777" w:rsidR="000761CD" w:rsidRDefault="000761CD" w:rsidP="000761CD">
            <w:pPr>
              <w:pStyle w:val="TableParagraph"/>
              <w:ind w:left="108" w:right="421"/>
              <w:rPr>
                <w:sz w:val="20"/>
              </w:rPr>
            </w:pPr>
            <w:r>
              <w:rPr>
                <w:sz w:val="20"/>
              </w:rPr>
              <w:t>Analiz: konu ile ilgili materyal dağıtmak.</w:t>
            </w:r>
          </w:p>
        </w:tc>
        <w:tc>
          <w:tcPr>
            <w:tcW w:w="2126" w:type="dxa"/>
          </w:tcPr>
          <w:p w14:paraId="577A6F2F" w14:textId="77777777" w:rsidR="000761CD" w:rsidRDefault="000761CD" w:rsidP="000761CD">
            <w:pPr>
              <w:pStyle w:val="TableParagraph"/>
              <w:spacing w:line="227" w:lineRule="exact"/>
              <w:ind w:left="108"/>
              <w:rPr>
                <w:sz w:val="20"/>
              </w:rPr>
            </w:pPr>
            <w:r>
              <w:rPr>
                <w:sz w:val="20"/>
              </w:rPr>
              <w:t>Problemi bulma.</w:t>
            </w:r>
          </w:p>
        </w:tc>
      </w:tr>
      <w:tr w:rsidR="000761CD" w14:paraId="2E62235A" w14:textId="77777777" w:rsidTr="000761CD">
        <w:trPr>
          <w:trHeight w:val="1379"/>
        </w:trPr>
        <w:tc>
          <w:tcPr>
            <w:tcW w:w="2070" w:type="dxa"/>
          </w:tcPr>
          <w:p w14:paraId="49B79948" w14:textId="77777777" w:rsidR="000761CD" w:rsidRPr="002227E9" w:rsidRDefault="000761CD" w:rsidP="000761CD">
            <w:pPr>
              <w:pStyle w:val="TableParagraph"/>
              <w:ind w:left="107" w:right="366"/>
              <w:rPr>
                <w:sz w:val="20"/>
                <w:lang w:val="tr-TR"/>
              </w:rPr>
            </w:pPr>
            <w:r w:rsidRPr="002227E9">
              <w:rPr>
                <w:sz w:val="20"/>
                <w:lang w:val="tr-TR"/>
              </w:rPr>
              <w:t>Doğrulama:kontrol etme, eğer çözüm ihtiyaç durumu için uygunsa çözümün genellenmesi ve</w:t>
            </w:r>
          </w:p>
          <w:p w14:paraId="238045E3" w14:textId="77777777" w:rsidR="000761CD" w:rsidRDefault="000761CD" w:rsidP="000761CD">
            <w:pPr>
              <w:pStyle w:val="TableParagraph"/>
              <w:spacing w:line="213" w:lineRule="exact"/>
              <w:ind w:left="107"/>
              <w:rPr>
                <w:sz w:val="20"/>
              </w:rPr>
            </w:pPr>
            <w:r>
              <w:rPr>
                <w:sz w:val="20"/>
              </w:rPr>
              <w:t>uygulanabilirliliği.</w:t>
            </w:r>
          </w:p>
        </w:tc>
        <w:tc>
          <w:tcPr>
            <w:tcW w:w="2178" w:type="dxa"/>
          </w:tcPr>
          <w:p w14:paraId="0B05CA11" w14:textId="77777777" w:rsidR="000761CD" w:rsidRDefault="000761CD" w:rsidP="000761CD">
            <w:pPr>
              <w:pStyle w:val="TableParagraph"/>
              <w:ind w:left="107" w:right="295"/>
              <w:rPr>
                <w:sz w:val="20"/>
              </w:rPr>
            </w:pPr>
            <w:r>
              <w:rPr>
                <w:sz w:val="20"/>
              </w:rPr>
              <w:t>Formasyonel çözüm arayışı</w:t>
            </w:r>
          </w:p>
        </w:tc>
        <w:tc>
          <w:tcPr>
            <w:tcW w:w="2410" w:type="dxa"/>
          </w:tcPr>
          <w:p w14:paraId="7825B548" w14:textId="77777777" w:rsidR="000761CD" w:rsidRDefault="000761CD" w:rsidP="000761CD">
            <w:pPr>
              <w:pStyle w:val="TableParagraph"/>
              <w:ind w:left="108" w:right="321"/>
              <w:rPr>
                <w:sz w:val="20"/>
              </w:rPr>
            </w:pPr>
            <w:r>
              <w:rPr>
                <w:sz w:val="20"/>
              </w:rPr>
              <w:t>Düşünce: düşüncelerle alternatifleri yığmak.</w:t>
            </w:r>
          </w:p>
        </w:tc>
        <w:tc>
          <w:tcPr>
            <w:tcW w:w="2126" w:type="dxa"/>
          </w:tcPr>
          <w:p w14:paraId="59A87375" w14:textId="77777777" w:rsidR="000761CD" w:rsidRDefault="000761CD" w:rsidP="000761CD">
            <w:pPr>
              <w:pStyle w:val="TableParagraph"/>
              <w:spacing w:line="227" w:lineRule="exact"/>
              <w:ind w:left="108"/>
              <w:rPr>
                <w:sz w:val="20"/>
              </w:rPr>
            </w:pPr>
            <w:r>
              <w:rPr>
                <w:sz w:val="20"/>
              </w:rPr>
              <w:t>Düşünceyi bulma.</w:t>
            </w:r>
          </w:p>
        </w:tc>
      </w:tr>
      <w:tr w:rsidR="000761CD" w14:paraId="3673F2F6" w14:textId="77777777" w:rsidTr="000761CD">
        <w:trPr>
          <w:trHeight w:val="689"/>
        </w:trPr>
        <w:tc>
          <w:tcPr>
            <w:tcW w:w="2070" w:type="dxa"/>
          </w:tcPr>
          <w:p w14:paraId="05F2F0FE" w14:textId="77777777" w:rsidR="000761CD" w:rsidRDefault="000761CD" w:rsidP="000761CD">
            <w:pPr>
              <w:pStyle w:val="TableParagraph"/>
              <w:spacing w:line="227" w:lineRule="exact"/>
              <w:ind w:left="10"/>
              <w:jc w:val="center"/>
              <w:rPr>
                <w:sz w:val="20"/>
              </w:rPr>
            </w:pPr>
            <w:r>
              <w:rPr>
                <w:sz w:val="20"/>
              </w:rPr>
              <w:t>-</w:t>
            </w:r>
          </w:p>
        </w:tc>
        <w:tc>
          <w:tcPr>
            <w:tcW w:w="2178" w:type="dxa"/>
          </w:tcPr>
          <w:p w14:paraId="5413E3B7" w14:textId="77777777" w:rsidR="000761CD" w:rsidRDefault="000761CD" w:rsidP="000761CD">
            <w:pPr>
              <w:pStyle w:val="TableParagraph"/>
              <w:spacing w:before="3" w:line="230" w:lineRule="exact"/>
              <w:ind w:left="107" w:right="545"/>
              <w:rPr>
                <w:sz w:val="20"/>
              </w:rPr>
            </w:pPr>
            <w:r>
              <w:rPr>
                <w:sz w:val="20"/>
              </w:rPr>
              <w:t xml:space="preserve">Çözümerin olumlu ve olumsuz yanlarına ilişkin inceleme </w:t>
            </w:r>
          </w:p>
        </w:tc>
        <w:tc>
          <w:tcPr>
            <w:tcW w:w="2410" w:type="dxa"/>
          </w:tcPr>
          <w:p w14:paraId="1A13BA1A" w14:textId="77777777" w:rsidR="000761CD" w:rsidRPr="002227E9" w:rsidRDefault="000761CD" w:rsidP="000761CD">
            <w:pPr>
              <w:pStyle w:val="TableParagraph"/>
              <w:ind w:left="108" w:right="233"/>
              <w:rPr>
                <w:sz w:val="20"/>
                <w:lang w:val="de-DE"/>
              </w:rPr>
            </w:pPr>
            <w:r w:rsidRPr="002227E9">
              <w:rPr>
                <w:sz w:val="20"/>
                <w:lang w:val="de-DE"/>
              </w:rPr>
              <w:t>Kuluçka: aydınlanmaya izin verme, davet etme.</w:t>
            </w:r>
          </w:p>
        </w:tc>
        <w:tc>
          <w:tcPr>
            <w:tcW w:w="2126" w:type="dxa"/>
          </w:tcPr>
          <w:p w14:paraId="01D72A07" w14:textId="77777777" w:rsidR="000761CD" w:rsidRDefault="000761CD" w:rsidP="000761CD">
            <w:pPr>
              <w:pStyle w:val="TableParagraph"/>
              <w:spacing w:line="227" w:lineRule="exact"/>
              <w:ind w:left="108"/>
              <w:rPr>
                <w:sz w:val="20"/>
              </w:rPr>
            </w:pPr>
            <w:r>
              <w:rPr>
                <w:sz w:val="20"/>
              </w:rPr>
              <w:t>Kabulü bulma.</w:t>
            </w:r>
          </w:p>
        </w:tc>
      </w:tr>
      <w:tr w:rsidR="000761CD" w14:paraId="16FBB1F9" w14:textId="77777777" w:rsidTr="000761CD">
        <w:trPr>
          <w:trHeight w:val="460"/>
        </w:trPr>
        <w:tc>
          <w:tcPr>
            <w:tcW w:w="2070" w:type="dxa"/>
          </w:tcPr>
          <w:p w14:paraId="193C857D" w14:textId="77777777" w:rsidR="000761CD" w:rsidRDefault="000761CD" w:rsidP="000761CD">
            <w:pPr>
              <w:pStyle w:val="TableParagraph"/>
              <w:spacing w:line="227" w:lineRule="exact"/>
              <w:ind w:left="10"/>
              <w:jc w:val="center"/>
              <w:rPr>
                <w:sz w:val="20"/>
              </w:rPr>
            </w:pPr>
            <w:r>
              <w:rPr>
                <w:sz w:val="20"/>
              </w:rPr>
              <w:t>-</w:t>
            </w:r>
          </w:p>
        </w:tc>
        <w:tc>
          <w:tcPr>
            <w:tcW w:w="2178" w:type="dxa"/>
          </w:tcPr>
          <w:p w14:paraId="41D9C6C8" w14:textId="77777777" w:rsidR="000761CD" w:rsidRDefault="000761CD" w:rsidP="000761CD">
            <w:pPr>
              <w:pStyle w:val="TableParagraph"/>
              <w:spacing w:line="213" w:lineRule="exact"/>
              <w:ind w:left="107"/>
              <w:rPr>
                <w:sz w:val="20"/>
              </w:rPr>
            </w:pPr>
            <w:r>
              <w:rPr>
                <w:sz w:val="20"/>
              </w:rPr>
              <w:t>Yeni systemin belirlenmesi</w:t>
            </w:r>
          </w:p>
        </w:tc>
        <w:tc>
          <w:tcPr>
            <w:tcW w:w="2410" w:type="dxa"/>
          </w:tcPr>
          <w:p w14:paraId="5AABAD3D" w14:textId="77777777" w:rsidR="000761CD" w:rsidRPr="001A0564" w:rsidRDefault="000761CD" w:rsidP="000761CD">
            <w:pPr>
              <w:pStyle w:val="TableParagraph"/>
              <w:spacing w:line="227" w:lineRule="exact"/>
              <w:ind w:left="108"/>
              <w:rPr>
                <w:sz w:val="20"/>
                <w:lang w:val="fr-FR"/>
              </w:rPr>
            </w:pPr>
            <w:r w:rsidRPr="001A0564">
              <w:rPr>
                <w:sz w:val="20"/>
                <w:lang w:val="fr-FR"/>
              </w:rPr>
              <w:t>Sentez: parçaları bir</w:t>
            </w:r>
          </w:p>
          <w:p w14:paraId="0721DB0D" w14:textId="77777777" w:rsidR="000761CD" w:rsidRPr="001A0564" w:rsidRDefault="000761CD" w:rsidP="000761CD">
            <w:pPr>
              <w:pStyle w:val="TableParagraph"/>
              <w:spacing w:line="213" w:lineRule="exact"/>
              <w:ind w:left="108"/>
              <w:rPr>
                <w:sz w:val="20"/>
                <w:lang w:val="fr-FR"/>
              </w:rPr>
            </w:pPr>
            <w:r w:rsidRPr="001A0564">
              <w:rPr>
                <w:sz w:val="20"/>
                <w:lang w:val="fr-FR"/>
              </w:rPr>
              <w:t>araya koyma.</w:t>
            </w:r>
          </w:p>
        </w:tc>
        <w:tc>
          <w:tcPr>
            <w:tcW w:w="2126" w:type="dxa"/>
          </w:tcPr>
          <w:p w14:paraId="38DD25B0" w14:textId="77777777" w:rsidR="000761CD" w:rsidRDefault="000761CD" w:rsidP="000761CD">
            <w:pPr>
              <w:pStyle w:val="TableParagraph"/>
              <w:spacing w:line="227" w:lineRule="exact"/>
              <w:ind w:left="12"/>
              <w:jc w:val="center"/>
              <w:rPr>
                <w:sz w:val="20"/>
              </w:rPr>
            </w:pPr>
            <w:r>
              <w:rPr>
                <w:sz w:val="20"/>
              </w:rPr>
              <w:t>-</w:t>
            </w:r>
          </w:p>
        </w:tc>
      </w:tr>
      <w:tr w:rsidR="000761CD" w14:paraId="365E4A41" w14:textId="77777777" w:rsidTr="000761CD">
        <w:trPr>
          <w:trHeight w:val="920"/>
        </w:trPr>
        <w:tc>
          <w:tcPr>
            <w:tcW w:w="2070" w:type="dxa"/>
          </w:tcPr>
          <w:p w14:paraId="50E7598C" w14:textId="77777777" w:rsidR="000761CD" w:rsidRDefault="000761CD" w:rsidP="000761CD">
            <w:pPr>
              <w:pStyle w:val="TableParagraph"/>
              <w:spacing w:line="227" w:lineRule="exact"/>
              <w:ind w:left="10"/>
              <w:jc w:val="center"/>
              <w:rPr>
                <w:sz w:val="20"/>
              </w:rPr>
            </w:pPr>
            <w:r>
              <w:rPr>
                <w:sz w:val="20"/>
              </w:rPr>
              <w:t>-</w:t>
            </w:r>
          </w:p>
        </w:tc>
        <w:tc>
          <w:tcPr>
            <w:tcW w:w="2178" w:type="dxa"/>
          </w:tcPr>
          <w:p w14:paraId="5663439F" w14:textId="77777777" w:rsidR="000761CD" w:rsidRDefault="000761CD" w:rsidP="000761CD">
            <w:pPr>
              <w:pStyle w:val="TableParagraph"/>
              <w:spacing w:line="213" w:lineRule="exact"/>
              <w:ind w:left="107"/>
              <w:rPr>
                <w:sz w:val="20"/>
              </w:rPr>
            </w:pPr>
            <w:r>
              <w:rPr>
                <w:sz w:val="20"/>
              </w:rPr>
              <w:t xml:space="preserve">Çözüm ve deneme süreci </w:t>
            </w:r>
          </w:p>
        </w:tc>
        <w:tc>
          <w:tcPr>
            <w:tcW w:w="2410" w:type="dxa"/>
          </w:tcPr>
          <w:p w14:paraId="39261CF4" w14:textId="77777777" w:rsidR="000761CD" w:rsidRPr="001A0564" w:rsidRDefault="000761CD" w:rsidP="000761CD">
            <w:pPr>
              <w:pStyle w:val="TableParagraph"/>
              <w:ind w:left="108" w:right="77"/>
              <w:rPr>
                <w:sz w:val="20"/>
                <w:lang w:val="fr-FR"/>
              </w:rPr>
            </w:pPr>
            <w:r w:rsidRPr="001A0564">
              <w:rPr>
                <w:sz w:val="20"/>
                <w:lang w:val="fr-FR"/>
              </w:rPr>
              <w:t>Değerlendirme: sonuç düşünceleri değerlendirme/yargılama.</w:t>
            </w:r>
          </w:p>
        </w:tc>
        <w:tc>
          <w:tcPr>
            <w:tcW w:w="2126" w:type="dxa"/>
          </w:tcPr>
          <w:p w14:paraId="06318F97" w14:textId="77777777" w:rsidR="000761CD" w:rsidRDefault="000761CD" w:rsidP="000761CD">
            <w:pPr>
              <w:pStyle w:val="TableParagraph"/>
              <w:spacing w:line="227" w:lineRule="exact"/>
              <w:ind w:left="12"/>
              <w:jc w:val="center"/>
              <w:rPr>
                <w:sz w:val="20"/>
              </w:rPr>
            </w:pPr>
            <w:r>
              <w:rPr>
                <w:sz w:val="20"/>
              </w:rPr>
              <w:t>-</w:t>
            </w:r>
          </w:p>
        </w:tc>
      </w:tr>
    </w:tbl>
    <w:p w14:paraId="5A537481" w14:textId="77777777" w:rsidR="000761CD" w:rsidRPr="003A2A70" w:rsidRDefault="000761CD" w:rsidP="000761CD">
      <w:pPr>
        <w:pStyle w:val="GvdeMetni"/>
        <w:ind w:right="-2"/>
        <w:jc w:val="both"/>
        <w:rPr>
          <w:sz w:val="20"/>
        </w:rPr>
      </w:pPr>
      <w:r w:rsidRPr="00F31786">
        <w:rPr>
          <w:b/>
          <w:bCs/>
          <w:sz w:val="20"/>
        </w:rPr>
        <w:t>Kaynak :</w:t>
      </w:r>
      <w:r w:rsidRPr="00F31786">
        <w:rPr>
          <w:sz w:val="20"/>
        </w:rPr>
        <w:t xml:space="preserve"> Hilal Aktamış ve Ömer Ergin, “Bilimsel Süreç Becerileri ile BilimselYaratıcılık Arasındaki İlişkinin Belirlenmesi”, Hacettepe Üniversitesi Eğitim Fakültesi Dergisi, Sayı 33, 2007, s.13.</w:t>
      </w:r>
      <w:r>
        <w:tab/>
      </w:r>
    </w:p>
    <w:p w14:paraId="4EA97159" w14:textId="77777777" w:rsidR="000761CD" w:rsidRDefault="000761CD" w:rsidP="000761CD">
      <w:pPr>
        <w:pStyle w:val="22222"/>
        <w:ind w:firstLine="709"/>
      </w:pPr>
      <w:bookmarkStart w:id="49" w:name="_Toc30700605"/>
      <w:bookmarkStart w:id="50" w:name="_Toc59308612"/>
      <w:r>
        <w:t xml:space="preserve">2.3. </w:t>
      </w:r>
      <w:r w:rsidRPr="00E430B3">
        <w:t>Bireysel ve Örgütsel Yaratıcılık</w:t>
      </w:r>
      <w:bookmarkEnd w:id="49"/>
      <w:bookmarkEnd w:id="50"/>
    </w:p>
    <w:p w14:paraId="556E402B" w14:textId="77777777" w:rsidR="000761CD" w:rsidRPr="00205B1B" w:rsidRDefault="000761CD" w:rsidP="000761CD">
      <w:pPr>
        <w:pStyle w:val="paragraf"/>
      </w:pPr>
      <w:r>
        <w:t>Bireyler, toplumun en küçük yapı taşlarıdır. Grup ise, iki ya da daha fazla bireyden oluşan, birbirleri ile etkileşim içinde bulunanilişkileri olan topluluk olarak tanımlanmaktadır.</w:t>
      </w:r>
    </w:p>
    <w:p w14:paraId="01A08D7D" w14:textId="77777777" w:rsidR="000761CD" w:rsidRDefault="000761CD" w:rsidP="000761CD">
      <w:pPr>
        <w:pStyle w:val="paragraf"/>
      </w:pPr>
      <w:r>
        <w:t>Bireyde başlayan yaratıcılık, salt bireyle devam eden ve son bulan bir olgu değerlendirilemez. Yaratıcılığın;örgütler, gruplar nihayetinde toplumun kendisiyle etkileşiminin   temelinde   iki    vardır.    Bunlardan birisi yaratıcı kabulü diğeri yaratıcılığın doğrudan kendisi ile ilgilidir.</w:t>
      </w:r>
    </w:p>
    <w:p w14:paraId="07609C0D" w14:textId="77777777" w:rsidR="000761CD" w:rsidRDefault="000761CD" w:rsidP="000761CD">
      <w:pPr>
        <w:pStyle w:val="paragraf"/>
      </w:pPr>
      <w:r>
        <w:t xml:space="preserve">Yaratıcılığın bireyle başlayan ancak gruplar, organizasyonlar düzeyinde doğrudan kendisi ile ilgili ikinci durum ise; bireylerin ve toplulukların bir amaca ulaşmak için birlikte hareket etmeleri ayrıca ortaya çıkan belirsizlikleri ve sorunları kolektif bir şekilde çözme ihtiyaçlarından kaynaklanmaktadır. </w:t>
      </w:r>
    </w:p>
    <w:p w14:paraId="204F5593" w14:textId="77777777" w:rsidR="000761CD" w:rsidRDefault="000761CD" w:rsidP="000761CD">
      <w:pPr>
        <w:pStyle w:val="paragraf"/>
      </w:pPr>
      <w:r>
        <w:t>Herhangi bir endüstriyel ürünün niteliğinde görünen çok boyutluluğun farklı uzmanlıklar gerektirmesi, coğrafi mobilite, ihtiyaçların çeşitliliği ve sürekli değişmesi, ürün bazında farklılaşma gereklilikleri, ileri teknoloji yaratmanın niteliğindeki bilişsel diyalektik, nihayetinde tüketim toplumunun dikte ettiği yeni organizasyon yapıları ve iş yapma usullerinin bir tezahürü olarak günümüzde yaratıcılığa yönelik yeni arayışların varlığından söz edilir.</w:t>
      </w:r>
    </w:p>
    <w:p w14:paraId="1E92A5E2" w14:textId="77777777" w:rsidR="000761CD" w:rsidRDefault="000761CD" w:rsidP="000761CD">
      <w:pPr>
        <w:pStyle w:val="33333"/>
        <w:ind w:firstLine="709"/>
      </w:pPr>
      <w:bookmarkStart w:id="51" w:name="_Toc30700606"/>
      <w:bookmarkStart w:id="52" w:name="_Toc59308613"/>
      <w:r>
        <w:t>2.3.1. Bireysel Yaratıcılık</w:t>
      </w:r>
      <w:bookmarkEnd w:id="51"/>
      <w:bookmarkEnd w:id="52"/>
    </w:p>
    <w:p w14:paraId="7AF29724" w14:textId="77777777" w:rsidR="000761CD" w:rsidRDefault="000761CD" w:rsidP="000761CD">
      <w:pPr>
        <w:pStyle w:val="paragraf"/>
      </w:pPr>
      <w:r>
        <w:t>Bireyler yaratıcılık yönünden farklılıklara sahiptir. Yaratıcı gücü olan kişilerin orijinal fikirleri, yaratıcı gücü olmayan bireylere göre daha fazladır. Yaratıcı bireyler sıklıkla daha farklı yolları denemeye açıktır.</w:t>
      </w:r>
    </w:p>
    <w:p w14:paraId="479D45F0" w14:textId="77777777" w:rsidR="000761CD" w:rsidRDefault="000761CD" w:rsidP="000761CD">
      <w:pPr>
        <w:pStyle w:val="paragraf"/>
      </w:pPr>
      <w:r>
        <w:t>Yaratıcı kişiler dünyaya, önyargılarla şekillenmemiş taze ve özgün bir  şekilde yaklaşma eğilimindedirler. Yeni deneyimlere açıklık, merak, başkalarının görmediği şeyleri yaratıcı bireyin görmesini sağlar. Yeni deneyimlere açık birey belirsizliklere tahammül edebilir. Yaratıcı bireyler maceraperesttir. Keşfetmeyi severler. Dışarıdan dayatılan kuralları sevmezler, kendi içlerinden gelen yönelimlerin dinamikleriyle hareket ederler. Yaratıcı bireyler, dayanıklı ve ısrarcı olmalarını sağlayan özelliklere sahiptiler. Bütün bu özellikler, temelde tek bir vizyona ve işlerine duyulan bağlılık ve sadakatle tanımlanan bir sadelik ve yalınlıkla bir araya gelir. Çoğu zaman, yaratıcı insan için önemli olan tek şey yaptığıçalışmadır (Andreasen,2009:39-41).</w:t>
      </w:r>
    </w:p>
    <w:p w14:paraId="7790E22C" w14:textId="77777777" w:rsidR="000761CD" w:rsidRDefault="000761CD" w:rsidP="000761CD">
      <w:pPr>
        <w:pStyle w:val="paragraf"/>
      </w:pPr>
      <w:r>
        <w:t>Yaratıcı düşünme yetisine sahip bireyler diğerlerine göre daha özgür düşünce ve esnek davranış gösterebilme yetisine sahiptirler. Yaratıcı bireyler hem kararlarda hem de sosyal değerlerinde bağımsızdırlar.</w:t>
      </w:r>
    </w:p>
    <w:p w14:paraId="0C41B7F6" w14:textId="77777777" w:rsidR="000761CD" w:rsidRDefault="000761CD" w:rsidP="000761CD">
      <w:pPr>
        <w:pStyle w:val="paragraf"/>
      </w:pPr>
      <w:r>
        <w:t>Guilford’a (1967) göre, yaratıcılık altı birincil faktörün bütüncül kombinezonundan çıkar: problemlere karşı genel bir duyarlılık; düşünce akışkanlığı; görüş değiştirme esnekliği ya da kapasitesi; özgünlük ya da kişisel cevaplar verme eğilimi; gereci yeniden tanımlama kapasitesi ve anlamlandırma. Bu tip bir yaklaşıma göre yaratıcılık bireysel bir meseledir. Başka bir deyişle, birey tavırlarının izahını yeterli bir düzeyde açıklayabilecek bir merkezdir.</w:t>
      </w:r>
    </w:p>
    <w:p w14:paraId="503B0327" w14:textId="77777777" w:rsidR="000761CD" w:rsidRDefault="000761CD" w:rsidP="000761CD">
      <w:pPr>
        <w:pStyle w:val="paragraf"/>
      </w:pPr>
      <w:r>
        <w:t>Kurt Lewin’in (1951) Alan Teorisinden esinlenen “Yaratıcı Profilin Kişilik Vektörleri” üç ana kategoride toplanabilir; Bunlar bilgi, entelektüel yetenekler, kişilik ve karakter yapısıdır.</w:t>
      </w:r>
    </w:p>
    <w:p w14:paraId="02F4BE25" w14:textId="77777777" w:rsidR="000761CD" w:rsidRDefault="000761CD" w:rsidP="000761CD">
      <w:pPr>
        <w:pStyle w:val="paragraf"/>
      </w:pPr>
      <w:r>
        <w:t>Buna göre bilgi; spesifik ve genel bilgi olmak üzere, yeni bağlantılar kurma, özgür düşünebilme için yapı taşları/depolar oluşturur. Entelektüel yetenekler; bilgiyi etkin kullanabilmek, yeni formlara sokabilmek için gerekli zihni becerileri içerir. Kişilik ve karakter yapısı ise; kişinin enerjisini açığa çıkaran duyusal yanı, modu, aktiviteleri, kişinin bilgi ve becerilerini kullanabilecek şekilde risk alması ve bunları kullanırken yeni özgün fikirler üretebilme yeteneğidir.Bu bağlam aşağıda şu şekilde açıklanmıştır:Bu bağlamda aşağıda Şekil 1.’de şu şekilde açıklanmıştır.</w:t>
      </w:r>
      <w:bookmarkStart w:id="53" w:name="_Hlk30702213"/>
    </w:p>
    <w:p w14:paraId="022F5628" w14:textId="77777777" w:rsidR="000761CD" w:rsidRDefault="000761CD" w:rsidP="000761CD">
      <w:pPr>
        <w:pStyle w:val="GvdeMetni"/>
        <w:tabs>
          <w:tab w:val="left" w:pos="1297"/>
        </w:tabs>
        <w:spacing w:before="98"/>
        <w:jc w:val="center"/>
        <w:rPr>
          <w:b/>
          <w:bCs/>
        </w:rPr>
      </w:pPr>
      <w:r>
        <w:rPr>
          <w:b/>
          <w:bCs/>
          <w:noProof/>
          <w:lang w:eastAsia="tr-TR"/>
        </w:rPr>
        <w:drawing>
          <wp:inline distT="0" distB="0" distL="0" distR="0" wp14:anchorId="33C89ED6" wp14:editId="32824BF6">
            <wp:extent cx="4905375" cy="454290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İŞ-SON.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14084" cy="4550974"/>
                    </a:xfrm>
                    <a:prstGeom prst="rect">
                      <a:avLst/>
                    </a:prstGeom>
                    <a:ln>
                      <a:noFill/>
                    </a:ln>
                    <a:extLst>
                      <a:ext uri="{53640926-AAD7-44D8-BBD7-CCE9431645EC}">
                        <a14:shadowObscured xmlns:a14="http://schemas.microsoft.com/office/drawing/2010/main"/>
                      </a:ext>
                    </a:extLst>
                  </pic:spPr>
                </pic:pic>
              </a:graphicData>
            </a:graphic>
          </wp:inline>
        </w:drawing>
      </w:r>
    </w:p>
    <w:p w14:paraId="6D08DF4C" w14:textId="77777777" w:rsidR="000761CD" w:rsidRDefault="000761CD" w:rsidP="000761CD">
      <w:pPr>
        <w:pStyle w:val="ekiller"/>
        <w:tabs>
          <w:tab w:val="clear" w:pos="1297"/>
        </w:tabs>
        <w:ind w:firstLine="708"/>
        <w:jc w:val="left"/>
      </w:pPr>
      <w:bookmarkStart w:id="54" w:name="_Toc59309030"/>
      <w:r>
        <w:t xml:space="preserve">Şekil </w:t>
      </w:r>
      <w:r w:rsidRPr="008506BF">
        <w:t>1.</w:t>
      </w:r>
      <w:r w:rsidRPr="008A0162">
        <w:rPr>
          <w:b w:val="0"/>
        </w:rPr>
        <w:t>Yaratıcı Kişiliğin</w:t>
      </w:r>
      <w:r>
        <w:rPr>
          <w:b w:val="0"/>
        </w:rPr>
        <w:t xml:space="preserve"> </w:t>
      </w:r>
      <w:r w:rsidRPr="008A0162">
        <w:rPr>
          <w:b w:val="0"/>
        </w:rPr>
        <w:t>Bileşenleri</w:t>
      </w:r>
      <w:bookmarkEnd w:id="53"/>
      <w:bookmarkEnd w:id="54"/>
    </w:p>
    <w:p w14:paraId="086B623D" w14:textId="77777777" w:rsidR="000761CD" w:rsidRDefault="000761CD" w:rsidP="000761CD">
      <w:pPr>
        <w:pStyle w:val="GvdeMetni"/>
        <w:spacing w:before="98"/>
        <w:ind w:firstLine="708"/>
        <w:rPr>
          <w:sz w:val="20"/>
        </w:rPr>
      </w:pPr>
      <w:r w:rsidRPr="008A0162">
        <w:rPr>
          <w:b/>
          <w:bCs/>
          <w:sz w:val="20"/>
        </w:rPr>
        <w:t>Kaynak:</w:t>
      </w:r>
      <w:r w:rsidRPr="008A0162">
        <w:rPr>
          <w:sz w:val="20"/>
        </w:rPr>
        <w:t xml:space="preserve"> Necip Özçer, “Yönetimde Yaratıcılık ve Yenilik”,1.b., İstanbul: Rota Yayınları, 2005, s.36-37.</w:t>
      </w:r>
      <w:r>
        <w:rPr>
          <w:sz w:val="20"/>
        </w:rPr>
        <w:t xml:space="preserve"> </w:t>
      </w:r>
    </w:p>
    <w:p w14:paraId="1AA48545" w14:textId="77777777" w:rsidR="000761CD" w:rsidRPr="008A0162" w:rsidRDefault="000761CD" w:rsidP="000761CD">
      <w:pPr>
        <w:pStyle w:val="44444"/>
        <w:ind w:firstLine="709"/>
      </w:pPr>
      <w:bookmarkStart w:id="55" w:name="_Toc59308614"/>
      <w:r>
        <w:t xml:space="preserve">2.3.1.1. </w:t>
      </w:r>
      <w:r w:rsidRPr="008A0162">
        <w:t>Yaratıcı Birey Teorisi</w:t>
      </w:r>
      <w:bookmarkEnd w:id="55"/>
    </w:p>
    <w:p w14:paraId="34996A01" w14:textId="77777777" w:rsidR="000761CD" w:rsidRDefault="000761CD" w:rsidP="000761CD">
      <w:pPr>
        <w:pStyle w:val="paragraf"/>
      </w:pPr>
      <w:r>
        <w:t>Amabile’e göre yaratıcılık konusunda ben merkezcilik, yaratıcı kişilerin özellikleri ve çalışma tarzlarıyla ilgili bazı önemli bulgular vardır. Ancak bu tek yönlü bakış açısı hem kendi içinde, hem de yaratıcılığa genel bakışta birtakım kısıtlamaları yanında getirir. Ayrıca bu yaklaşım yaratıcılık üzerinde çalışan araştırmacılara çok az olanak sağlar ve açık bir şekilde yenilikte ve yaratıcılıkta sosyal çevrenin önemini görmezden gelir.</w:t>
      </w:r>
    </w:p>
    <w:p w14:paraId="7C847C34" w14:textId="77777777" w:rsidR="000761CD" w:rsidRDefault="000761CD" w:rsidP="000761CD">
      <w:pPr>
        <w:pStyle w:val="paragraf"/>
        <w:spacing w:after="0"/>
      </w:pPr>
      <w:r>
        <w:t>Amabile her bireyde üç bileşenden oluşan bir yaratıcılık işlevi olduğunu ileri sürer. Bireyin yaratıcılığının temelinde bu bileşenler; uzmanlık, yaratıcı düşünme ve göreve yönelik motivasyon olarak tanımlanabilir.</w:t>
      </w:r>
    </w:p>
    <w:p w14:paraId="019DE0EA" w14:textId="77777777" w:rsidR="000761CD" w:rsidRPr="008A0162" w:rsidRDefault="000761CD" w:rsidP="000761CD">
      <w:pPr>
        <w:pStyle w:val="55555"/>
        <w:ind w:firstLine="709"/>
      </w:pPr>
      <w:bookmarkStart w:id="56" w:name="_Toc59308615"/>
      <w:r>
        <w:t xml:space="preserve">2.3.1.1.1. </w:t>
      </w:r>
      <w:r w:rsidRPr="008A0162">
        <w:t>Uzmanlık</w:t>
      </w:r>
      <w:bookmarkEnd w:id="56"/>
    </w:p>
    <w:p w14:paraId="20CA149A" w14:textId="77777777" w:rsidR="000761CD" w:rsidRDefault="000761CD" w:rsidP="000761CD">
      <w:pPr>
        <w:pStyle w:val="paragraf"/>
      </w:pPr>
      <w:r>
        <w:t xml:space="preserve">Uzmanlık; bir işgörenin mevcut bilgi ve çalışma alanına dair becerieridir. Uzmanlıktaki genel alan kendi içerisinde ‘‘ilgi ve etki’’ olmak üzere ikiye ayrılır. Çalışma hayatımızda kimi zaman ilgi kimi zaman da etki alanında fikir üretiriz. Bazı zamanlar ise bu iki bileşenin etkileşimi ile yeni fikirler ortaya çıkabilmektedir. </w:t>
      </w:r>
    </w:p>
    <w:p w14:paraId="03851624" w14:textId="77777777" w:rsidR="000761CD" w:rsidRDefault="000761CD" w:rsidP="000761CD">
      <w:pPr>
        <w:pStyle w:val="paragraf"/>
      </w:pPr>
      <w:r>
        <w:t>Uzmanlık kavramıyla ilgili tüm edimsel süreçlere yönelik bilgi birikimleri, uzmanlık sadece belirli bir bilgiye sahip olmak değildir. Bununla birlikte kavramlar arasında ilişki kurma ve bunların temelinde yatan nedenleri, prensipleri görebilme özelliği ile eğitimle bu özelliklerin geliştirilebilmesi anlamına da gelmektedir.</w:t>
      </w:r>
    </w:p>
    <w:p w14:paraId="23AF18EB" w14:textId="77777777" w:rsidR="000761CD" w:rsidRDefault="000761CD" w:rsidP="000761CD">
      <w:pPr>
        <w:pStyle w:val="paragraf"/>
      </w:pPr>
      <w:r>
        <w:t>Amabile’e göre uzmanlık tüm yaratıcı işler için temeldir. Bir problem çözerken ya da verilen işi yaparken izlenilen mental çözümün dizisi olarak görülebilir. Problem çözücünün muhtemel çözüm yolları ağıdır. Bu bileşen, hafıza, teknik yeterlilik, hedef iş sahasında ihtisaslaşmayı, alanla ilgili özel yetenekleri içerir.</w:t>
      </w:r>
    </w:p>
    <w:p w14:paraId="0F5BA330" w14:textId="77777777" w:rsidR="000761CD" w:rsidRPr="008A0162" w:rsidRDefault="000761CD" w:rsidP="000761CD">
      <w:pPr>
        <w:pStyle w:val="55555"/>
        <w:ind w:firstLine="709"/>
      </w:pPr>
      <w:bookmarkStart w:id="57" w:name="_Toc59308616"/>
      <w:r>
        <w:t xml:space="preserve">2.3.1.1.2. </w:t>
      </w:r>
      <w:r w:rsidRPr="008A0162">
        <w:t>Yaratıcı</w:t>
      </w:r>
      <w:r>
        <w:t xml:space="preserve"> </w:t>
      </w:r>
      <w:r w:rsidRPr="008A0162">
        <w:t>Düşünme</w:t>
      </w:r>
      <w:bookmarkEnd w:id="57"/>
    </w:p>
    <w:p w14:paraId="49901FEC" w14:textId="77777777" w:rsidR="000761CD" w:rsidRDefault="000761CD" w:rsidP="000761CD">
      <w:pPr>
        <w:pStyle w:val="paragraf"/>
      </w:pPr>
      <w:r>
        <w:t xml:space="preserve">Amabile’e göre (1974), yaratıcı düşünme komplex bir süreçtir. İçerisinde kimlik faktörleri ile faaliyet alanının harmanı sonucu ortaya çıkan formal bir bütündür. Yaratıcı düşünme becerisi, kişilerin mevcut problemere nasıl yaklaştığı ve çözüme giderken hangi aşamaları ne tür ustalıklar ile bağlantılar kurduğunu belirler. Meydana gelen yeni değişim ve gelişim, ağ içerisinde bulunan farklı bağlantılar arasındaki sistemik bağ ve yeni bigiler ile gün yüzüne çıkabilir. Bu durum ise yaratıcılığı pozitif yönde arttırabilir. </w:t>
      </w:r>
    </w:p>
    <w:p w14:paraId="39257AC3" w14:textId="77777777" w:rsidR="000761CD" w:rsidRDefault="000761CD" w:rsidP="000761CD">
      <w:pPr>
        <w:pStyle w:val="paragraf"/>
      </w:pPr>
      <w:r>
        <w:t>Amabile’e göre kişinin herhangi bir işte ortaya koyduğu performans eğer gerekli uzmanlık varsa teknik olarak; “iyi”, “yeterli” veya “kabul edilebilir” olacaktır. İleri düzeyde olsa dahi uzmanlık bileşeni yaratıcı düşünme becerilerinden yoksunsa yaratıcılık ortaya konulamayacaktır. Yaratıcı düşünme becerileri, uzmanlık kavramını açıklayan ve problemlere yeni bakış açısı kazandıran bilişsel yolların çeşitli stillerkazanmasıdır.</w:t>
      </w:r>
    </w:p>
    <w:p w14:paraId="6DE35AB6" w14:textId="77777777" w:rsidR="000761CD" w:rsidRDefault="000761CD" w:rsidP="000761CD">
      <w:pPr>
        <w:pStyle w:val="paragraf"/>
      </w:pPr>
      <w:r>
        <w:t>Yaratıcı düşünme bir bağlamda bağımsızlık, içsel disiplin, risk almaya elverişli olma, belirsizliğe tahammül, kriz durumlarına sabır ve sosyal çevre tarafından onaylanma kaygısı gütmeyen bireysel özelliklere dayanır.</w:t>
      </w:r>
    </w:p>
    <w:p w14:paraId="461BEA15" w14:textId="77777777" w:rsidR="000761CD" w:rsidRPr="008A0162" w:rsidRDefault="000761CD" w:rsidP="000761CD">
      <w:pPr>
        <w:pStyle w:val="55555"/>
        <w:ind w:firstLine="709"/>
      </w:pPr>
      <w:bookmarkStart w:id="58" w:name="_Toc59308617"/>
      <w:r>
        <w:t xml:space="preserve">2.3.1.1.3. </w:t>
      </w:r>
      <w:r w:rsidRPr="008A0162">
        <w:t>Görev</w:t>
      </w:r>
      <w:r>
        <w:t xml:space="preserve"> </w:t>
      </w:r>
      <w:r w:rsidRPr="008A0162">
        <w:t>Motivasyonu</w:t>
      </w:r>
      <w:bookmarkEnd w:id="58"/>
    </w:p>
    <w:p w14:paraId="37F00C1C" w14:textId="77777777" w:rsidR="000761CD" w:rsidRDefault="000761CD" w:rsidP="000761CD">
      <w:pPr>
        <w:pStyle w:val="paragraf"/>
      </w:pPr>
      <w:r>
        <w:t>Amabile’e göre görev motivasyonu içsel ve dışsal motivasyon olarak ikiye ayrılır. İçsel motivasyon, yani, herhangi bir tutkunun ya da ilginin ateşlenmesinde harekete geçen motivasyon, yaratıcılık üzerinde dışsal motivasyon unsurlarına göre daha önemli rol oynamaktadır.</w:t>
      </w:r>
    </w:p>
    <w:p w14:paraId="0F0D57E8" w14:textId="77777777" w:rsidR="000761CD" w:rsidRPr="008A0162" w:rsidRDefault="000761CD" w:rsidP="000761CD">
      <w:pPr>
        <w:pStyle w:val="44444"/>
        <w:spacing w:before="120" w:after="120"/>
        <w:ind w:firstLine="709"/>
      </w:pPr>
      <w:bookmarkStart w:id="59" w:name="_Toc59308618"/>
      <w:r>
        <w:t xml:space="preserve">2.3.1.2. </w:t>
      </w:r>
      <w:r w:rsidRPr="008A0162">
        <w:t>Yaratıcı Bireyin Kişilik</w:t>
      </w:r>
      <w:r>
        <w:t xml:space="preserve"> </w:t>
      </w:r>
      <w:r w:rsidRPr="008A0162">
        <w:t>Özellikleri</w:t>
      </w:r>
      <w:bookmarkEnd w:id="59"/>
    </w:p>
    <w:p w14:paraId="0DF20892" w14:textId="77777777" w:rsidR="000761CD" w:rsidRDefault="000761CD" w:rsidP="000761CD">
      <w:pPr>
        <w:pStyle w:val="paragraf"/>
      </w:pPr>
      <w:r>
        <w:t>Çeşitli alanlarda yaratıcı yönleriyle diğer insanlardan ayrılan bireylerin ortak kişilik özelliklerini belirlemek ve bu özellikler kümesinden yola çıkarak yaratıcı bireyi anlamak, tanımlamak, ölçmek ve tahmin etmek bir çok disiplinin ortak gayret konusu olmuştur. Bu yönde çeşitli testler, vaka incelemeleri, nörolojik gözlemler vb. yöntemlerle kalıtım faktörü, bağımlılıklar, aile, çevre, zeka, akıl sağlığı bozuklukları vb. bir çok değişkenin de göz önüne alındığı bir çok araştırma yapılmıştır. Bu araştırmalardan elde edilen verilere dayanarak çeşitli araştırmacılar tarafından yaratıcı bireyin kişilik özelliklerine yönelik tasnifler yapılmış, skalalar geliştirilmiştir. Bunlardan birisi de Gaugh’un Yaratıcı Kişilik Skalasıdır. Bu teste göre yaratıcı kişide genellikle bulunan kişilik özellikleri aşağıda belirtilmiştir.</w:t>
      </w:r>
    </w:p>
    <w:p w14:paraId="193F7FBD" w14:textId="77777777" w:rsidR="000761CD" w:rsidRDefault="000761CD" w:rsidP="000761CD">
      <w:pPr>
        <w:pStyle w:val="paragraf"/>
      </w:pPr>
    </w:p>
    <w:p w14:paraId="34144011" w14:textId="77777777" w:rsidR="000761CD" w:rsidRDefault="000761CD" w:rsidP="000761CD">
      <w:pPr>
        <w:pStyle w:val="paragraf"/>
      </w:pPr>
    </w:p>
    <w:p w14:paraId="07EA8DD1" w14:textId="77777777" w:rsidR="000761CD" w:rsidRDefault="000761CD" w:rsidP="000761CD">
      <w:pPr>
        <w:pStyle w:val="Tablolar"/>
        <w:rPr>
          <w:b w:val="0"/>
        </w:rPr>
      </w:pPr>
      <w:bookmarkStart w:id="60" w:name="_Toc59308879"/>
      <w:r>
        <w:t>Tablo 4</w:t>
      </w:r>
      <w:r w:rsidRPr="007A69CA">
        <w:t>.</w:t>
      </w:r>
      <w:r w:rsidRPr="008A0162">
        <w:rPr>
          <w:b w:val="0"/>
        </w:rPr>
        <w:t>Yaratıcı Kişide Bulunan Kişilik Özellikleri</w:t>
      </w:r>
      <w:bookmarkEnd w:id="60"/>
    </w:p>
    <w:tbl>
      <w:tblPr>
        <w:tblStyle w:val="TabloKlavuzu"/>
        <w:tblW w:w="0" w:type="auto"/>
        <w:jc w:val="center"/>
        <w:tblLook w:val="04A0" w:firstRow="1" w:lastRow="0" w:firstColumn="1" w:lastColumn="0" w:noHBand="0" w:noVBand="1"/>
      </w:tblPr>
      <w:tblGrid>
        <w:gridCol w:w="5529"/>
      </w:tblGrid>
      <w:tr w:rsidR="000761CD" w14:paraId="26361C47" w14:textId="77777777" w:rsidTr="000761CD">
        <w:trPr>
          <w:jc w:val="center"/>
        </w:trPr>
        <w:tc>
          <w:tcPr>
            <w:tcW w:w="5529" w:type="dxa"/>
          </w:tcPr>
          <w:p w14:paraId="4C4F42E6" w14:textId="77777777" w:rsidR="000761CD" w:rsidRPr="008A0162" w:rsidRDefault="000761CD" w:rsidP="000761CD">
            <w:pPr>
              <w:pStyle w:val="sralliste"/>
              <w:spacing w:after="60" w:line="240" w:lineRule="auto"/>
              <w:jc w:val="left"/>
              <w:rPr>
                <w:sz w:val="22"/>
              </w:rPr>
            </w:pPr>
            <w:r w:rsidRPr="008A0162">
              <w:rPr>
                <w:sz w:val="22"/>
              </w:rPr>
              <w:t>Zeki</w:t>
            </w:r>
          </w:p>
          <w:p w14:paraId="17C63F55" w14:textId="77777777" w:rsidR="000761CD" w:rsidRPr="008A0162" w:rsidRDefault="000761CD" w:rsidP="000761CD">
            <w:pPr>
              <w:pStyle w:val="sralliste"/>
              <w:spacing w:after="60" w:line="240" w:lineRule="auto"/>
              <w:jc w:val="left"/>
              <w:rPr>
                <w:sz w:val="22"/>
              </w:rPr>
            </w:pPr>
            <w:r w:rsidRPr="008A0162">
              <w:rPr>
                <w:sz w:val="22"/>
              </w:rPr>
              <w:t>İnformal</w:t>
            </w:r>
          </w:p>
          <w:p w14:paraId="2B786830" w14:textId="77777777" w:rsidR="000761CD" w:rsidRPr="008A0162" w:rsidRDefault="000761CD" w:rsidP="000761CD">
            <w:pPr>
              <w:pStyle w:val="sralliste"/>
              <w:spacing w:after="60" w:line="240" w:lineRule="auto"/>
              <w:jc w:val="left"/>
              <w:rPr>
                <w:sz w:val="22"/>
              </w:rPr>
            </w:pPr>
            <w:r w:rsidRPr="008A0162">
              <w:rPr>
                <w:sz w:val="22"/>
              </w:rPr>
              <w:t>Orijinal</w:t>
            </w:r>
          </w:p>
          <w:p w14:paraId="4541B7C7" w14:textId="77777777" w:rsidR="000761CD" w:rsidRPr="008A0162" w:rsidRDefault="000761CD" w:rsidP="000761CD">
            <w:pPr>
              <w:pStyle w:val="sralliste"/>
              <w:spacing w:after="60" w:line="240" w:lineRule="auto"/>
              <w:jc w:val="left"/>
              <w:rPr>
                <w:sz w:val="22"/>
              </w:rPr>
            </w:pPr>
            <w:r w:rsidRPr="008A0162">
              <w:rPr>
                <w:sz w:val="22"/>
              </w:rPr>
              <w:t>GelenekselOlmayan</w:t>
            </w:r>
          </w:p>
          <w:p w14:paraId="05342BEE" w14:textId="77777777" w:rsidR="000761CD" w:rsidRPr="008A0162" w:rsidRDefault="000761CD" w:rsidP="000761CD">
            <w:pPr>
              <w:pStyle w:val="sralliste"/>
              <w:spacing w:after="60" w:line="240" w:lineRule="auto"/>
              <w:jc w:val="left"/>
              <w:rPr>
                <w:sz w:val="22"/>
              </w:rPr>
            </w:pPr>
            <w:r w:rsidRPr="008A0162">
              <w:rPr>
                <w:sz w:val="22"/>
              </w:rPr>
              <w:t>KendineGüvenen</w:t>
            </w:r>
          </w:p>
          <w:p w14:paraId="3D860CBF" w14:textId="77777777" w:rsidR="000761CD" w:rsidRPr="008A0162" w:rsidRDefault="000761CD" w:rsidP="000761CD">
            <w:pPr>
              <w:pStyle w:val="sralliste"/>
              <w:spacing w:after="60" w:line="240" w:lineRule="auto"/>
              <w:jc w:val="left"/>
              <w:rPr>
                <w:sz w:val="22"/>
              </w:rPr>
            </w:pPr>
            <w:r w:rsidRPr="008A0162">
              <w:rPr>
                <w:sz w:val="22"/>
              </w:rPr>
              <w:t>Mizah ÖzelliğiOlan</w:t>
            </w:r>
          </w:p>
          <w:p w14:paraId="5AA3D992" w14:textId="77777777" w:rsidR="000761CD" w:rsidRPr="008A0162" w:rsidRDefault="000761CD" w:rsidP="000761CD">
            <w:pPr>
              <w:pStyle w:val="sralliste"/>
              <w:spacing w:after="60" w:line="240" w:lineRule="auto"/>
              <w:jc w:val="left"/>
              <w:rPr>
                <w:sz w:val="22"/>
              </w:rPr>
            </w:pPr>
            <w:r w:rsidRPr="008A0162">
              <w:rPr>
                <w:sz w:val="22"/>
              </w:rPr>
              <w:t>Bilgili</w:t>
            </w:r>
          </w:p>
          <w:p w14:paraId="5ADE9C3D" w14:textId="77777777" w:rsidR="000761CD" w:rsidRPr="008A0162" w:rsidRDefault="000761CD" w:rsidP="000761CD">
            <w:pPr>
              <w:pStyle w:val="sralliste"/>
              <w:spacing w:after="60" w:line="240" w:lineRule="auto"/>
              <w:jc w:val="left"/>
              <w:rPr>
                <w:sz w:val="22"/>
              </w:rPr>
            </w:pPr>
            <w:r w:rsidRPr="008A0162">
              <w:rPr>
                <w:sz w:val="22"/>
              </w:rPr>
              <w:t>Becerikli</w:t>
            </w:r>
          </w:p>
          <w:p w14:paraId="291CC713" w14:textId="77777777" w:rsidR="000761CD" w:rsidRPr="008A0162" w:rsidRDefault="000761CD" w:rsidP="000761CD">
            <w:pPr>
              <w:pStyle w:val="sralliste"/>
              <w:spacing w:after="60" w:line="240" w:lineRule="auto"/>
              <w:jc w:val="left"/>
              <w:rPr>
                <w:sz w:val="22"/>
              </w:rPr>
            </w:pPr>
            <w:r w:rsidRPr="008A0162">
              <w:rPr>
                <w:sz w:val="22"/>
              </w:rPr>
              <w:t>Yetenekli</w:t>
            </w:r>
          </w:p>
          <w:p w14:paraId="500DE17E" w14:textId="77777777" w:rsidR="000761CD" w:rsidRPr="008A0162" w:rsidRDefault="000761CD" w:rsidP="000761CD">
            <w:pPr>
              <w:pStyle w:val="sralliste"/>
              <w:spacing w:after="60" w:line="240" w:lineRule="auto"/>
              <w:jc w:val="left"/>
              <w:rPr>
                <w:sz w:val="22"/>
              </w:rPr>
            </w:pPr>
            <w:r w:rsidRPr="008A0162">
              <w:rPr>
                <w:sz w:val="22"/>
              </w:rPr>
              <w:t>Düşünceli</w:t>
            </w:r>
          </w:p>
          <w:p w14:paraId="3F908474" w14:textId="77777777" w:rsidR="000761CD" w:rsidRPr="008A0162" w:rsidRDefault="000761CD" w:rsidP="000761CD">
            <w:pPr>
              <w:pStyle w:val="sralliste"/>
              <w:spacing w:after="60" w:line="240" w:lineRule="auto"/>
              <w:jc w:val="left"/>
              <w:rPr>
                <w:sz w:val="22"/>
              </w:rPr>
            </w:pPr>
            <w:r w:rsidRPr="008A0162">
              <w:rPr>
                <w:sz w:val="22"/>
              </w:rPr>
              <w:t>Araştırmacı</w:t>
            </w:r>
          </w:p>
        </w:tc>
      </w:tr>
    </w:tbl>
    <w:p w14:paraId="04E783DF" w14:textId="77777777" w:rsidR="000761CD" w:rsidRDefault="000761CD" w:rsidP="000761CD">
      <w:pPr>
        <w:pStyle w:val="GvdeMetni"/>
        <w:spacing w:line="360" w:lineRule="auto"/>
        <w:ind w:right="-2"/>
        <w:jc w:val="both"/>
        <w:rPr>
          <w:b/>
          <w:bCs/>
          <w:sz w:val="20"/>
        </w:rPr>
      </w:pPr>
    </w:p>
    <w:p w14:paraId="40BABEB4" w14:textId="77777777" w:rsidR="000761CD" w:rsidRDefault="000761CD" w:rsidP="000761CD">
      <w:pPr>
        <w:pStyle w:val="GvdeMetni"/>
        <w:spacing w:line="360" w:lineRule="auto"/>
        <w:ind w:right="-2"/>
        <w:jc w:val="both"/>
        <w:rPr>
          <w:sz w:val="20"/>
        </w:rPr>
      </w:pPr>
      <w:r w:rsidRPr="008A0162">
        <w:rPr>
          <w:b/>
          <w:bCs/>
          <w:sz w:val="20"/>
        </w:rPr>
        <w:t>Kaynak:</w:t>
      </w:r>
      <w:r w:rsidRPr="008A0162">
        <w:rPr>
          <w:sz w:val="20"/>
        </w:rPr>
        <w:t xml:space="preserve"> Anne Cummings ve Greg Oldham, “Enhancing Creativity, Managing Work Contexts For The Hıgh Potential Employee”, California Management Review Vol:40 No:1, 1997, s.26.</w:t>
      </w:r>
    </w:p>
    <w:p w14:paraId="5732DE2C" w14:textId="77777777" w:rsidR="000761CD" w:rsidRPr="008A0162" w:rsidRDefault="000761CD" w:rsidP="000761CD">
      <w:pPr>
        <w:pStyle w:val="GvdeMetni"/>
        <w:spacing w:line="360" w:lineRule="auto"/>
        <w:ind w:right="-2"/>
        <w:jc w:val="both"/>
        <w:rPr>
          <w:sz w:val="20"/>
        </w:rPr>
      </w:pPr>
    </w:p>
    <w:p w14:paraId="55823592" w14:textId="77777777" w:rsidR="000761CD" w:rsidRDefault="000761CD" w:rsidP="000761CD">
      <w:pPr>
        <w:pStyle w:val="paragraf"/>
      </w:pPr>
      <w:r>
        <w:t>Marşap’ a göre yaratıcı bireylerde şu özellikler bulunmaktadır: Problemlere karşı hassas durmama, yüksek anlayış ve tolare etme becerisi, meraklı ve araştırmayı seven, faydacı fikir üreten, fonksiyonel, fikirler arası bağ kurabilen, sentez becerisi yüksek, komplex birliktelikleri kontrol edebilen ve bunların değerlendirme sürecinde aktif görev alabilen, yorum yapma becerisi yüksek kişilerdir (Çavuş, 2006)</w:t>
      </w:r>
    </w:p>
    <w:p w14:paraId="7F4DF7FA" w14:textId="77777777" w:rsidR="000761CD" w:rsidRDefault="000761CD" w:rsidP="000761CD">
      <w:pPr>
        <w:pStyle w:val="paragraf"/>
      </w:pPr>
      <w:r>
        <w:t>John Hayes’in ise yaptığı araştırmalarda vardığı sonuçlar şöyledir;</w:t>
      </w:r>
    </w:p>
    <w:p w14:paraId="6D2F3F22" w14:textId="77777777" w:rsidR="000761CD" w:rsidRDefault="000761CD" w:rsidP="000761CD">
      <w:pPr>
        <w:pStyle w:val="sralliste"/>
      </w:pPr>
      <w:r>
        <w:t>İşe bağlılık; Roe (1953), Chambers (1964) ve Pıma (1968) yaptıkları çalışmalarda yaratıcı insanların, tekdüze yaklaşımcılara oranla daha çok ve yoğun çalıştıklarını ortayakoymuşlardır.</w:t>
      </w:r>
    </w:p>
    <w:p w14:paraId="4895EB5F" w14:textId="77777777" w:rsidR="000761CD" w:rsidRDefault="000761CD" w:rsidP="000761CD">
      <w:pPr>
        <w:pStyle w:val="sralliste"/>
      </w:pPr>
      <w:r>
        <w:t>Bağımsızlık; Yaratıcı bireyler düşünsel ve aksiyoner bağımsızlığı yaşamak isterler.Kararvermededahaözgürolmayaklaşımlarıvardır.Chambers’ın(1964) bilim adamları, Mac Kinnon’un (1961) mimarlar, 1968’de Ypma’nın öğrenciler üzerinde yaptıkları araştırmalar yaratıcı kişiliklerde kendiliğinden özgün/bağımsız iş başlatma temayülünün oldukça fazla olduğu görülmüştür.</w:t>
      </w:r>
    </w:p>
    <w:p w14:paraId="3A736445" w14:textId="77777777" w:rsidR="000761CD" w:rsidRDefault="000761CD" w:rsidP="000761CD">
      <w:pPr>
        <w:pStyle w:val="sralliste"/>
      </w:pPr>
      <w:r>
        <w:t>Orijinal Olma İsteği; Yeni farklı bir şeyi ortaya çıkarmak isteği yaratıcı kişilerin ortak özelliği veeğilimidir.</w:t>
      </w:r>
    </w:p>
    <w:p w14:paraId="77DA6CDA" w14:textId="77777777" w:rsidR="000761CD" w:rsidRDefault="000761CD" w:rsidP="000761CD">
      <w:pPr>
        <w:pStyle w:val="sralliste"/>
      </w:pPr>
      <w:r>
        <w:t>Esneklik; Kalıplı olmama, geniş ve gerektiğinde başka açılardan bakabilme, analitik kavramsal boyutları yaşayabilme yaratıcı kişide bulunan esneklik olarak tanımlanabilmektedir.</w:t>
      </w:r>
    </w:p>
    <w:p w14:paraId="118ED378" w14:textId="77777777" w:rsidR="000761CD" w:rsidRDefault="000761CD" w:rsidP="000761CD">
      <w:pPr>
        <w:pStyle w:val="paragraf"/>
        <w:spacing w:after="0"/>
      </w:pPr>
      <w:r>
        <w:t>Yaratıcı kişinin özelliklerini saptamak için çalışan araştırmacıların benzer bulgulara ulaştığı görülmektedir. Bu bulgularda daha çok, yaratıcı kişilik özelliklerinin, içsel motivasyona sahip olma, farklı düşünme, risk alma, bağımsız olma, geniş bir ilgi odağına sahip olma gibi özellikler çerçevesinde toplandığını söylemek mümkündür. Yaratıcı kişinin özelliklerini saptamak için yapılan araştırmalar bu kişilerin benzer birtakım özelliklerini saptamakla beraber, bu özelliklerin tek bir insanı nitelendirdiğini ifade etmekde doğru değildir (Çekmecelioğlu,2002:54).</w:t>
      </w:r>
    </w:p>
    <w:p w14:paraId="2F536834" w14:textId="77777777" w:rsidR="000761CD" w:rsidRPr="00D03D0A" w:rsidRDefault="000761CD" w:rsidP="000761CD">
      <w:pPr>
        <w:pStyle w:val="33333"/>
        <w:spacing w:before="120" w:after="120"/>
        <w:ind w:firstLine="709"/>
      </w:pPr>
      <w:bookmarkStart w:id="61" w:name="_Toc30700607"/>
      <w:bookmarkStart w:id="62" w:name="_Toc59308619"/>
      <w:r>
        <w:t xml:space="preserve">2.3.2. </w:t>
      </w:r>
      <w:r w:rsidRPr="00307E2C">
        <w:t>Örgütsel</w:t>
      </w:r>
      <w:r>
        <w:t xml:space="preserve"> Y</w:t>
      </w:r>
      <w:r w:rsidRPr="00307E2C">
        <w:t>aratıcılık</w:t>
      </w:r>
      <w:bookmarkEnd w:id="61"/>
      <w:bookmarkEnd w:id="62"/>
    </w:p>
    <w:p w14:paraId="2DD162EA" w14:textId="77777777" w:rsidR="000761CD" w:rsidRDefault="000761CD" w:rsidP="000761CD">
      <w:pPr>
        <w:pStyle w:val="paragraf"/>
      </w:pPr>
      <w:r>
        <w:t>İnsana değerli bir kaynak gözü ile bakan örgütlerde artık işgörenerin sistematik ve yaratıcı fikirerini harekete geçirmeleri bununla birlikte süreç değişimini yürütmeleri artık stratejik bir konu haline gelmiştir. Modern çalışma alanarı artık meslek elemanları ve personellerinden hızlı, doğru, özgün ve çözüm odaklı kararları alıp uygulanasını beklemektedir.</w:t>
      </w:r>
    </w:p>
    <w:p w14:paraId="54CC848C" w14:textId="77777777" w:rsidR="000761CD" w:rsidRDefault="000761CD" w:rsidP="000761CD">
      <w:pPr>
        <w:pStyle w:val="paragraf"/>
      </w:pPr>
      <w:r>
        <w:t xml:space="preserve">Örgütler, sürekli değişen hususlara hızlı ve doğru bir şekilde yanıtlaması ve bu yanıtları hızlı yaratıcı fikirleri ile desteklemesi gibi birtakım prensiplere ihtiyacı vardır. </w:t>
      </w:r>
    </w:p>
    <w:p w14:paraId="4505CB05" w14:textId="77777777" w:rsidR="000761CD" w:rsidRDefault="000761CD" w:rsidP="000761CD">
      <w:pPr>
        <w:pStyle w:val="paragraf"/>
      </w:pPr>
      <w:r>
        <w:t>Yaratıcı düşüncelerin uygulanarak hayata geçirilmesi buluşveyeniliklerinkaynağınıoluşturur.Heryenilikvebuluşunkökeninde yaratıcılıkla elde edilen fikirler vardır. Öte yandan, yaratıcı düşünceyi eyleme dönüştürmek mevcut birikim ve deneyimlerin aktif kullanılması ile elde edilir. İnsan, örgüt içerisindeki en değerli bileşendir. Çünkü yaratıcılık kavramının oluşma ve sürdürme ilkesi insan sayesinde olur. İnsan; yetenek, liderlik, risk, çözüm gibi olguların harmanı ile sistematik yaratıcılık kültürünü oluşturur.</w:t>
      </w:r>
    </w:p>
    <w:p w14:paraId="0A4A68B2" w14:textId="77777777" w:rsidR="000761CD" w:rsidRDefault="000761CD" w:rsidP="000761CD">
      <w:pPr>
        <w:pStyle w:val="paragraf"/>
      </w:pPr>
      <w:r>
        <w:t>Yenilikçilik, modern çalışma alanlarının genişlemesi ile baskıyı da beraberinde getirmiştir. Rekabetçilik ve beraberinde getirdiği gelişime – değişime yönelim, sistem içerisindeki örgütleri sürekli olarak arayışara ve farklılıklara yöneltmiştir. Örgütsel yaratıcılığın gelişmesindeki en büyük etkenlerden biri de aslında budur.</w:t>
      </w:r>
    </w:p>
    <w:p w14:paraId="639F1B07" w14:textId="77777777" w:rsidR="000761CD" w:rsidRDefault="000761CD" w:rsidP="000761CD">
      <w:pPr>
        <w:pStyle w:val="paragraf"/>
      </w:pPr>
      <w:r>
        <w:t>Alan-yazını incelendiğinde çeşitli yazarlar örgütsel yaratıcılığı şu şekilde tanımlamaktadırlar:</w:t>
      </w:r>
    </w:p>
    <w:p w14:paraId="69DCB561" w14:textId="77777777" w:rsidR="000761CD" w:rsidRDefault="000761CD" w:rsidP="000761CD">
      <w:pPr>
        <w:pStyle w:val="paragraf"/>
      </w:pPr>
      <w:r>
        <w:t>Örgütsel yaratıcılık; bünyesinde birçok sistem ve içeriği barındıran yapıların ve bu yapıdaki çalışanların ortaya çıkarttığı faydacı, somut, değerli mental olgudur. Örgütsel yaratıcılık tanımı gereği geniş bir alandaki yeniliğin kaynağıdır.</w:t>
      </w:r>
    </w:p>
    <w:p w14:paraId="53274246" w14:textId="77777777" w:rsidR="000761CD" w:rsidRDefault="000761CD" w:rsidP="000761CD">
      <w:pPr>
        <w:pStyle w:val="paragraf"/>
      </w:pPr>
      <w:r>
        <w:t xml:space="preserve">Yaratıcılığın en değerli yanlarından biri ise kümülatif ve gelişime açık olmasıdır. Doğmatik ve değişime kapalı bir yönü olmadığı için edebi kişiliği olan bireylere has bir özellik değildir. Eğitim, sistematik öğretim teknikleri ve birtakım methotlar ile yaratıcılık gelişebilir. </w:t>
      </w:r>
    </w:p>
    <w:p w14:paraId="242650D2" w14:textId="77777777" w:rsidR="000761CD" w:rsidRDefault="000761CD" w:rsidP="000761CD">
      <w:pPr>
        <w:pStyle w:val="paragraf"/>
      </w:pPr>
      <w:r>
        <w:t>(Cengiz, 2000)’e göre,yaratıcı örgütlerin önemli kıstaslarından biri ise somut ürünlerdir. Fakat bu ürünler bayağı veya klasik ürünlerden ziyade yaratıcılığı ön planda olan bilişsel değerlerdir. Alışılmışın dışında, fayda sağlayan, çözüm odaklı, üretim odaklı gibi birtakım özelliklere sahip olan yaratıcı ürünlerin ortaya çıkış sürecinde üç temel ölçek vardır. Bunlar; istenen ve sonunda beklentileri karşılayacak ürün için birçok yönü olan ‘‘fikir akıcılığı’’, fikrin biricikliği ve fikrin sahada etkin bir şekilde kullanılması anlamına gelen uygulanabilirliğidir. Fikir akıcılığı nesnel ve nicel bir ibaredir fakat biriciklik ile saha kullanımı daha çok nitel ve öznel olarak karşımıza çıkmaktadır.</w:t>
      </w:r>
    </w:p>
    <w:p w14:paraId="6CF75683" w14:textId="77777777" w:rsidR="000761CD" w:rsidRDefault="000761CD" w:rsidP="000761CD">
      <w:pPr>
        <w:pStyle w:val="paragraf"/>
      </w:pPr>
      <w:r>
        <w:t xml:space="preserve">Yaratıcılığın değerini belirleyen kriterlere baktığımız zaman, alanda ne denli fayda sağlayacağı ve fayda sonrası inovasyona eş değer katkısı üzerinde durulmalıdır. Örgütteki talep, istek ve ihtiyaçlara yaratıcılık ilkesi ile cevap verilmeli ve üretkenlik devam ettirilmelidir. </w:t>
      </w:r>
    </w:p>
    <w:p w14:paraId="67BED1B4" w14:textId="77777777" w:rsidR="000761CD" w:rsidRPr="00526908" w:rsidRDefault="000761CD" w:rsidP="000761CD">
      <w:pPr>
        <w:pStyle w:val="44444"/>
        <w:ind w:firstLine="709"/>
      </w:pPr>
      <w:bookmarkStart w:id="63" w:name="_Toc59308620"/>
      <w:r>
        <w:t xml:space="preserve">2.3.2.1. </w:t>
      </w:r>
      <w:r w:rsidRPr="00526908">
        <w:t>Yaratıcı Örgütlerin</w:t>
      </w:r>
      <w:r>
        <w:t xml:space="preserve"> </w:t>
      </w:r>
      <w:r w:rsidRPr="00526908">
        <w:t>Özellikleri</w:t>
      </w:r>
      <w:bookmarkEnd w:id="63"/>
    </w:p>
    <w:p w14:paraId="1E7FD8CF" w14:textId="77777777" w:rsidR="000761CD" w:rsidRDefault="000761CD" w:rsidP="000761CD">
      <w:pPr>
        <w:pStyle w:val="paragraf"/>
      </w:pPr>
      <w:r>
        <w:t>Yaratıcı bir organizasyonda, grupların düşünce ve teknik stiller konusunda doğru bir kompozisyona sahip olmaları gerekmektedir. Doğru kompozisyon, çoğu durumda çeşitli düşünce ve yeteneklerin bir araya gelmesi demektir. Bu anlamda çeşitliliğin yararları aşağıdaki şekilde özetlenebilir;</w:t>
      </w:r>
    </w:p>
    <w:p w14:paraId="29AD3EB0" w14:textId="77777777" w:rsidR="000761CD" w:rsidRDefault="000761CD" w:rsidP="000761CD">
      <w:pPr>
        <w:pStyle w:val="sralliste"/>
      </w:pPr>
      <w:r>
        <w:t>Bireysel farklılıklar, yeni fikirlerin ortaya çıkmasını sağlayan yaratıcı tartışmaları üretme kapasitesinesahiptir.</w:t>
      </w:r>
    </w:p>
    <w:p w14:paraId="764AB655" w14:textId="77777777" w:rsidR="000761CD" w:rsidRDefault="000761CD" w:rsidP="000761CD">
      <w:pPr>
        <w:pStyle w:val="sralliste"/>
      </w:pPr>
      <w:r>
        <w:t>Düşünce  ve   bakış   açılarındaki  çeşitliliği desteklemek,   grup   düşüncesi ve davranma eğilimlerine karşı iyi bir önlemdir. Çünkü bireyler sosyal nedenlerden dolayı belirli bir görüş etrafında birleşmeyi ve birlikte hareket etmeyi daha rasyonel bulabilmektedirler. Bu durum işletme körlüğüne nedenolabilir.</w:t>
      </w:r>
    </w:p>
    <w:p w14:paraId="2B41D743" w14:textId="77777777" w:rsidR="000761CD" w:rsidRDefault="000761CD" w:rsidP="000761CD">
      <w:pPr>
        <w:pStyle w:val="sralliste"/>
        <w:spacing w:after="0"/>
      </w:pPr>
      <w:r>
        <w:t>Düşünce ve fikirlerdeki çeşitlilik, iyi fikirlerin geliştirilmesine daha çok olanak sağlar.</w:t>
      </w:r>
    </w:p>
    <w:p w14:paraId="17EBECE6" w14:textId="77777777" w:rsidR="000761CD" w:rsidRDefault="000761CD" w:rsidP="000761CD">
      <w:pPr>
        <w:spacing w:after="160" w:line="259" w:lineRule="auto"/>
        <w:rPr>
          <w:rFonts w:ascii="Times New Roman" w:eastAsia="Times New Roman" w:hAnsi="Times New Roman" w:cs="Times New Roman"/>
          <w:b/>
          <w:bCs/>
          <w:sz w:val="24"/>
          <w:szCs w:val="24"/>
        </w:rPr>
      </w:pPr>
    </w:p>
    <w:p w14:paraId="50EBF8F0" w14:textId="77777777" w:rsidR="000761CD" w:rsidRDefault="000761CD" w:rsidP="000761CD">
      <w:pPr>
        <w:pStyle w:val="Tablolar"/>
      </w:pPr>
      <w:bookmarkStart w:id="64" w:name="_Toc59308880"/>
      <w:r w:rsidRPr="00CE6224">
        <w:t xml:space="preserve">Tablo </w:t>
      </w:r>
      <w:r>
        <w:t>5</w:t>
      </w:r>
      <w:r w:rsidRPr="00CE6224">
        <w:t>.</w:t>
      </w:r>
      <w:r w:rsidRPr="00526908">
        <w:rPr>
          <w:b w:val="0"/>
        </w:rPr>
        <w:t>Yaratıcı Ör</w:t>
      </w:r>
      <w:r>
        <w:rPr>
          <w:b w:val="0"/>
        </w:rPr>
        <w:t>gütlerin Paradoksal Özellikleri</w:t>
      </w:r>
      <w:bookmarkEnd w:id="64"/>
    </w:p>
    <w:tbl>
      <w:tblPr>
        <w:tblStyle w:val="TableNormal"/>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5529"/>
        <w:gridCol w:w="1559"/>
      </w:tblGrid>
      <w:tr w:rsidR="000761CD" w14:paraId="0352B607" w14:textId="77777777" w:rsidTr="000761CD">
        <w:trPr>
          <w:trHeight w:val="380"/>
        </w:trPr>
        <w:tc>
          <w:tcPr>
            <w:tcW w:w="8784" w:type="dxa"/>
            <w:gridSpan w:val="3"/>
          </w:tcPr>
          <w:p w14:paraId="07B9F0AC" w14:textId="77777777" w:rsidR="000761CD" w:rsidRDefault="000761CD" w:rsidP="000761CD">
            <w:pPr>
              <w:pStyle w:val="TableParagraph"/>
              <w:spacing w:line="251" w:lineRule="exact"/>
              <w:ind w:left="2079" w:right="2074"/>
              <w:jc w:val="center"/>
            </w:pPr>
            <w:r>
              <w:t>Yaratıcı Örgütlerin Paradoksal Özellikleri</w:t>
            </w:r>
          </w:p>
        </w:tc>
      </w:tr>
      <w:tr w:rsidR="000761CD" w14:paraId="118CF53E" w14:textId="77777777" w:rsidTr="000761CD">
        <w:trPr>
          <w:trHeight w:val="757"/>
        </w:trPr>
        <w:tc>
          <w:tcPr>
            <w:tcW w:w="1696" w:type="dxa"/>
          </w:tcPr>
          <w:p w14:paraId="171DDF38" w14:textId="77777777" w:rsidR="000761CD" w:rsidRPr="001A0564" w:rsidRDefault="000761CD" w:rsidP="000761CD">
            <w:pPr>
              <w:pStyle w:val="TableParagraph"/>
              <w:spacing w:line="254" w:lineRule="exact"/>
              <w:ind w:left="116" w:right="107"/>
              <w:jc w:val="center"/>
              <w:rPr>
                <w:lang w:val="fr-FR"/>
              </w:rPr>
            </w:pPr>
            <w:r w:rsidRPr="001A0564">
              <w:rPr>
                <w:lang w:val="fr-FR"/>
              </w:rPr>
              <w:t>Acemi Aklı ya da Cahil Cesareti</w:t>
            </w:r>
          </w:p>
        </w:tc>
        <w:tc>
          <w:tcPr>
            <w:tcW w:w="5529" w:type="dxa"/>
          </w:tcPr>
          <w:p w14:paraId="7009356B" w14:textId="77777777" w:rsidR="000761CD" w:rsidRPr="001A0564" w:rsidRDefault="000761CD" w:rsidP="000761CD">
            <w:pPr>
              <w:pStyle w:val="TableParagraph"/>
              <w:spacing w:line="254" w:lineRule="exact"/>
              <w:ind w:left="107" w:right="95"/>
              <w:jc w:val="both"/>
              <w:rPr>
                <w:lang w:val="fr-FR"/>
              </w:rPr>
            </w:pPr>
            <w:r w:rsidRPr="001A0564">
              <w:rPr>
                <w:lang w:val="fr-FR"/>
              </w:rPr>
              <w:t>Bir ekibin uzmanlık kadar yeni ve deneyimsiz bakış açılarına da ihtiyacı vardır. Bakış açıları arasında denge sağlamak içi dışarıdan birilerini getirmek yararlı bir yoldur.</w:t>
            </w:r>
          </w:p>
        </w:tc>
        <w:tc>
          <w:tcPr>
            <w:tcW w:w="1559" w:type="dxa"/>
          </w:tcPr>
          <w:p w14:paraId="2C53450E" w14:textId="77777777" w:rsidR="000761CD" w:rsidRDefault="000761CD" w:rsidP="000761CD">
            <w:pPr>
              <w:pStyle w:val="TableParagraph"/>
              <w:spacing w:before="188"/>
              <w:ind w:left="86" w:right="78"/>
              <w:jc w:val="center"/>
            </w:pPr>
            <w:r>
              <w:t>Deneyim</w:t>
            </w:r>
          </w:p>
        </w:tc>
      </w:tr>
      <w:tr w:rsidR="000761CD" w14:paraId="2006DC1E" w14:textId="77777777" w:rsidTr="000761CD">
        <w:trPr>
          <w:trHeight w:val="882"/>
        </w:trPr>
        <w:tc>
          <w:tcPr>
            <w:tcW w:w="1696" w:type="dxa"/>
          </w:tcPr>
          <w:p w14:paraId="67A9061E" w14:textId="77777777" w:rsidR="000761CD" w:rsidRDefault="000761CD" w:rsidP="000761CD">
            <w:pPr>
              <w:pStyle w:val="TableParagraph"/>
              <w:spacing w:before="7"/>
              <w:rPr>
                <w:sz w:val="21"/>
              </w:rPr>
            </w:pPr>
          </w:p>
          <w:p w14:paraId="5A5C8862" w14:textId="77777777" w:rsidR="000761CD" w:rsidRDefault="000761CD" w:rsidP="000761CD">
            <w:pPr>
              <w:pStyle w:val="TableParagraph"/>
              <w:ind w:left="116" w:right="108"/>
              <w:jc w:val="center"/>
            </w:pPr>
            <w:r>
              <w:t>Özgürlük</w:t>
            </w:r>
          </w:p>
        </w:tc>
        <w:tc>
          <w:tcPr>
            <w:tcW w:w="5529" w:type="dxa"/>
          </w:tcPr>
          <w:p w14:paraId="2AE90F7D" w14:textId="77777777" w:rsidR="000761CD" w:rsidRDefault="000761CD" w:rsidP="000761CD">
            <w:pPr>
              <w:pStyle w:val="TableParagraph"/>
              <w:ind w:left="107" w:hanging="1"/>
            </w:pPr>
            <w:r>
              <w:t>Ekibin gerçek iş ihtiyaçları sınırları içinde ve işletmenin stratejisiyle uyumlu bir şekilde çalışması gerekir.</w:t>
            </w:r>
          </w:p>
        </w:tc>
        <w:tc>
          <w:tcPr>
            <w:tcW w:w="1559" w:type="dxa"/>
          </w:tcPr>
          <w:p w14:paraId="4A03F9DD" w14:textId="77777777" w:rsidR="000761CD" w:rsidRDefault="000761CD" w:rsidP="000761CD">
            <w:pPr>
              <w:pStyle w:val="TableParagraph"/>
              <w:spacing w:before="7"/>
              <w:rPr>
                <w:sz w:val="21"/>
              </w:rPr>
            </w:pPr>
          </w:p>
          <w:p w14:paraId="159569C1" w14:textId="77777777" w:rsidR="000761CD" w:rsidRDefault="000761CD" w:rsidP="000761CD">
            <w:pPr>
              <w:pStyle w:val="TableParagraph"/>
              <w:ind w:left="85" w:right="79"/>
              <w:jc w:val="center"/>
            </w:pPr>
            <w:r>
              <w:t>Disiplin</w:t>
            </w:r>
          </w:p>
        </w:tc>
      </w:tr>
      <w:tr w:rsidR="000761CD" w14:paraId="1CE300A6" w14:textId="77777777" w:rsidTr="000761CD">
        <w:trPr>
          <w:trHeight w:val="1011"/>
        </w:trPr>
        <w:tc>
          <w:tcPr>
            <w:tcW w:w="1696" w:type="dxa"/>
          </w:tcPr>
          <w:p w14:paraId="42373DEB" w14:textId="77777777" w:rsidR="000761CD" w:rsidRDefault="000761CD" w:rsidP="000761CD">
            <w:pPr>
              <w:pStyle w:val="TableParagraph"/>
              <w:spacing w:before="4"/>
              <w:rPr>
                <w:sz w:val="27"/>
              </w:rPr>
            </w:pPr>
          </w:p>
          <w:p w14:paraId="5C4F4419" w14:textId="77777777" w:rsidR="000761CD" w:rsidRDefault="000761CD" w:rsidP="000761CD">
            <w:pPr>
              <w:pStyle w:val="TableParagraph"/>
              <w:ind w:left="116" w:right="107"/>
              <w:jc w:val="center"/>
            </w:pPr>
            <w:r>
              <w:t>Oyun</w:t>
            </w:r>
          </w:p>
        </w:tc>
        <w:tc>
          <w:tcPr>
            <w:tcW w:w="5529" w:type="dxa"/>
          </w:tcPr>
          <w:p w14:paraId="67F46A37" w14:textId="77777777" w:rsidR="000761CD" w:rsidRPr="002227E9" w:rsidRDefault="000761CD" w:rsidP="000761CD">
            <w:pPr>
              <w:pStyle w:val="TableParagraph"/>
              <w:ind w:left="107"/>
              <w:rPr>
                <w:lang w:val="de-DE"/>
              </w:rPr>
            </w:pPr>
            <w:r w:rsidRPr="002227E9">
              <w:rPr>
                <w:lang w:val="de-DE"/>
              </w:rPr>
              <w:t>Yaratıcılık, oyun severlik üzerinde gelişmektedir. Fakat işlerin profesyonellikle yapılması gerekir. Oyun ve eğlence</w:t>
            </w:r>
          </w:p>
          <w:p w14:paraId="269BB8D7" w14:textId="77777777" w:rsidR="000761CD" w:rsidRPr="002227E9" w:rsidRDefault="000761CD" w:rsidP="000761CD">
            <w:pPr>
              <w:pStyle w:val="TableParagraph"/>
              <w:spacing w:before="1" w:line="252" w:lineRule="exact"/>
              <w:ind w:left="107"/>
              <w:rPr>
                <w:lang w:val="de-DE"/>
              </w:rPr>
            </w:pPr>
            <w:r w:rsidRPr="002227E9">
              <w:rPr>
                <w:lang w:val="de-DE"/>
              </w:rPr>
              <w:t>için yer sağlanmalıdır, fakat uygun yer ve zaman seçilmelidir.</w:t>
            </w:r>
          </w:p>
        </w:tc>
        <w:tc>
          <w:tcPr>
            <w:tcW w:w="1559" w:type="dxa"/>
          </w:tcPr>
          <w:p w14:paraId="3F0EE96C" w14:textId="77777777" w:rsidR="000761CD" w:rsidRPr="002227E9" w:rsidRDefault="000761CD" w:rsidP="000761CD">
            <w:pPr>
              <w:pStyle w:val="TableParagraph"/>
              <w:spacing w:before="4"/>
              <w:rPr>
                <w:sz w:val="27"/>
                <w:lang w:val="de-DE"/>
              </w:rPr>
            </w:pPr>
          </w:p>
          <w:p w14:paraId="3A1D9B7E" w14:textId="77777777" w:rsidR="000761CD" w:rsidRDefault="000761CD" w:rsidP="000761CD">
            <w:pPr>
              <w:pStyle w:val="TableParagraph"/>
              <w:ind w:left="86" w:right="79"/>
              <w:jc w:val="center"/>
            </w:pPr>
            <w:r>
              <w:t>Profesyonellik</w:t>
            </w:r>
          </w:p>
        </w:tc>
      </w:tr>
      <w:tr w:rsidR="000761CD" w14:paraId="58E1D04F" w14:textId="77777777" w:rsidTr="000761CD">
        <w:trPr>
          <w:trHeight w:val="1518"/>
        </w:trPr>
        <w:tc>
          <w:tcPr>
            <w:tcW w:w="1696" w:type="dxa"/>
          </w:tcPr>
          <w:p w14:paraId="4B9CABE8" w14:textId="77777777" w:rsidR="000761CD" w:rsidRDefault="000761CD" w:rsidP="000761CD">
            <w:pPr>
              <w:pStyle w:val="TableParagraph"/>
              <w:rPr>
                <w:sz w:val="24"/>
              </w:rPr>
            </w:pPr>
          </w:p>
          <w:p w14:paraId="547BC7AF" w14:textId="77777777" w:rsidR="000761CD" w:rsidRDefault="000761CD" w:rsidP="000761CD">
            <w:pPr>
              <w:pStyle w:val="TableParagraph"/>
              <w:spacing w:before="4"/>
              <w:rPr>
                <w:sz w:val="25"/>
              </w:rPr>
            </w:pPr>
          </w:p>
          <w:p w14:paraId="2BA86DB3" w14:textId="77777777" w:rsidR="000761CD" w:rsidRDefault="000761CD" w:rsidP="000761CD">
            <w:pPr>
              <w:pStyle w:val="TableParagraph"/>
              <w:spacing w:before="1"/>
              <w:ind w:left="116" w:right="108"/>
              <w:jc w:val="center"/>
            </w:pPr>
            <w:r>
              <w:t>Doğaçlama</w:t>
            </w:r>
          </w:p>
        </w:tc>
        <w:tc>
          <w:tcPr>
            <w:tcW w:w="5529" w:type="dxa"/>
          </w:tcPr>
          <w:p w14:paraId="77853FCB" w14:textId="77777777" w:rsidR="000761CD" w:rsidRPr="002227E9" w:rsidRDefault="000761CD" w:rsidP="000761CD">
            <w:pPr>
              <w:pStyle w:val="TableParagraph"/>
              <w:ind w:left="107" w:right="96"/>
              <w:jc w:val="both"/>
              <w:rPr>
                <w:lang w:val="de-DE"/>
              </w:rPr>
            </w:pPr>
            <w:r w:rsidRPr="002227E9">
              <w:rPr>
                <w:lang w:val="de-DE"/>
              </w:rPr>
              <w:t>Projeler dikkatle planlanmalıdır. Fakat projelerin her zaman planlandığı gibi gitmediği de unutulmamalıdır. Ekip üyeleri beklenmedik olayları fırsata dönüştürecek yol bulmaya teşvik edilmelidir. Yeni ve gelişmiş fikirleri projeyedahiletmekiçin,planlarınyeterikadaresnek</w:t>
            </w:r>
          </w:p>
          <w:p w14:paraId="4DED51CC" w14:textId="77777777" w:rsidR="000761CD" w:rsidRDefault="000761CD" w:rsidP="000761CD">
            <w:pPr>
              <w:pStyle w:val="TableParagraph"/>
              <w:spacing w:line="235" w:lineRule="exact"/>
              <w:ind w:left="107"/>
              <w:jc w:val="both"/>
            </w:pPr>
            <w:r>
              <w:t>olmasına özen gösterilmelidir.</w:t>
            </w:r>
          </w:p>
        </w:tc>
        <w:tc>
          <w:tcPr>
            <w:tcW w:w="1559" w:type="dxa"/>
          </w:tcPr>
          <w:p w14:paraId="2467CD1D" w14:textId="77777777" w:rsidR="000761CD" w:rsidRDefault="000761CD" w:rsidP="000761CD">
            <w:pPr>
              <w:pStyle w:val="TableParagraph"/>
              <w:rPr>
                <w:sz w:val="24"/>
              </w:rPr>
            </w:pPr>
          </w:p>
          <w:p w14:paraId="3D348862" w14:textId="77777777" w:rsidR="000761CD" w:rsidRDefault="000761CD" w:rsidP="000761CD">
            <w:pPr>
              <w:pStyle w:val="TableParagraph"/>
              <w:spacing w:before="4"/>
              <w:rPr>
                <w:sz w:val="25"/>
              </w:rPr>
            </w:pPr>
          </w:p>
          <w:p w14:paraId="2360EFF2" w14:textId="77777777" w:rsidR="000761CD" w:rsidRDefault="000761CD" w:rsidP="000761CD">
            <w:pPr>
              <w:pStyle w:val="TableParagraph"/>
              <w:spacing w:before="1"/>
              <w:ind w:left="86" w:right="79"/>
              <w:jc w:val="center"/>
            </w:pPr>
            <w:r>
              <w:t>Planlama</w:t>
            </w:r>
          </w:p>
        </w:tc>
      </w:tr>
    </w:tbl>
    <w:p w14:paraId="6A0145C8" w14:textId="77777777" w:rsidR="000761CD" w:rsidRPr="006854E3" w:rsidRDefault="000761CD" w:rsidP="000761CD">
      <w:pPr>
        <w:spacing w:after="0" w:line="240" w:lineRule="auto"/>
        <w:jc w:val="both"/>
        <w:rPr>
          <w:rFonts w:ascii="Times New Roman" w:hAnsi="Times New Roman"/>
          <w:sz w:val="20"/>
        </w:rPr>
      </w:pPr>
      <w:r w:rsidRPr="006854E3">
        <w:rPr>
          <w:rFonts w:ascii="Times New Roman" w:hAnsi="Times New Roman"/>
          <w:b/>
          <w:bCs/>
          <w:sz w:val="20"/>
        </w:rPr>
        <w:t>Kaynak:</w:t>
      </w:r>
      <w:r w:rsidRPr="006854E3">
        <w:rPr>
          <w:rFonts w:ascii="Times New Roman" w:hAnsi="Times New Roman"/>
          <w:sz w:val="20"/>
        </w:rPr>
        <w:t xml:space="preserve"> HMM Managing for Creativity and Innovatioan’den Richard Lucke “İşdünyasında yenilik ve yaratıcılık”, Harvard Business School Press, 1.b. İstanbul, Türkiye İş Bankası Yayınları, 2008, s.56.</w:t>
      </w:r>
    </w:p>
    <w:p w14:paraId="4DDEF6C0" w14:textId="77777777" w:rsidR="000761CD" w:rsidRDefault="000761CD" w:rsidP="000761CD">
      <w:pPr>
        <w:pStyle w:val="paragraf"/>
        <w:spacing w:before="240"/>
      </w:pPr>
      <w:r>
        <w:t>Yaratıcı örgütlerin özellikleri incelendiğinde bu yapıların; bireyin yaratıcılığını ön plana çıkaran, yatay/dikey etkileşimi ve iletişimi etkinlikle sağlayan, serbesti tanıyan, bilinen problemlere bilinmedik çözümlerle yaklaşan, kaynak sağlayan, risk alan, bir anlamda yaratıcı birey özelliklerini genişletmiş, portföylendirilmiş, zenginleştirilmiş, organize ve koordine etmiş örgütler olduğu görülür. Yaratıcı örgütlerin bir anlamda yaratıcı bireylerin bir fonksiyonu olduğu söylenebilir.</w:t>
      </w:r>
    </w:p>
    <w:p w14:paraId="7DAD0F92" w14:textId="77777777" w:rsidR="000761CD" w:rsidRDefault="000761CD" w:rsidP="000761CD">
      <w:pPr>
        <w:pStyle w:val="paragraf"/>
      </w:pPr>
      <w:r>
        <w:t xml:space="preserve">Aşağıda yaratıcı birey ve örgütlerin özellikleri beraber ve özet halde verilmiştir. </w:t>
      </w:r>
    </w:p>
    <w:p w14:paraId="733B3C7C" w14:textId="77777777" w:rsidR="000761CD" w:rsidRDefault="000761CD" w:rsidP="000761CD">
      <w:pPr>
        <w:spacing w:after="160" w:line="259" w:lineRule="auto"/>
        <w:rPr>
          <w:rFonts w:ascii="Times New Roman" w:eastAsia="Times New Roman" w:hAnsi="Times New Roman" w:cs="Times New Roman"/>
          <w:b/>
          <w:bCs/>
          <w:sz w:val="24"/>
          <w:szCs w:val="24"/>
        </w:rPr>
      </w:pPr>
      <w:r>
        <w:br w:type="page"/>
      </w:r>
    </w:p>
    <w:p w14:paraId="428C6957" w14:textId="77777777" w:rsidR="000761CD" w:rsidRDefault="000761CD" w:rsidP="000761CD">
      <w:pPr>
        <w:pStyle w:val="Tablolar"/>
      </w:pPr>
      <w:bookmarkStart w:id="65" w:name="_Toc59308881"/>
      <w:r w:rsidRPr="00F61A4A">
        <w:t xml:space="preserve">Tablo </w:t>
      </w:r>
      <w:r>
        <w:t>6</w:t>
      </w:r>
      <w:r w:rsidRPr="00F61A4A">
        <w:t>.</w:t>
      </w:r>
      <w:r>
        <w:t xml:space="preserve"> </w:t>
      </w:r>
      <w:r w:rsidRPr="006854E3">
        <w:rPr>
          <w:b w:val="0"/>
        </w:rPr>
        <w:t>Yaratıcı Birey ve Yaratıcı Örgüt Özellikleri</w:t>
      </w:r>
      <w:bookmarkEnd w:id="65"/>
    </w:p>
    <w:tbl>
      <w:tblPr>
        <w:tblStyle w:val="TableNormal"/>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8"/>
        <w:gridCol w:w="4676"/>
      </w:tblGrid>
      <w:tr w:rsidR="000761CD" w14:paraId="491D61A4" w14:textId="77777777" w:rsidTr="000761CD">
        <w:trPr>
          <w:trHeight w:val="490"/>
        </w:trPr>
        <w:tc>
          <w:tcPr>
            <w:tcW w:w="4108" w:type="dxa"/>
          </w:tcPr>
          <w:p w14:paraId="1FB21808" w14:textId="77777777" w:rsidR="000761CD" w:rsidRDefault="000761CD" w:rsidP="000761CD">
            <w:pPr>
              <w:pStyle w:val="TableParagraph"/>
              <w:spacing w:line="251" w:lineRule="exact"/>
              <w:ind w:left="1364" w:right="1356"/>
              <w:jc w:val="center"/>
              <w:rPr>
                <w:b/>
              </w:rPr>
            </w:pPr>
            <w:r>
              <w:rPr>
                <w:b/>
              </w:rPr>
              <w:t>Yaratıcı Birey</w:t>
            </w:r>
          </w:p>
        </w:tc>
        <w:tc>
          <w:tcPr>
            <w:tcW w:w="4676" w:type="dxa"/>
          </w:tcPr>
          <w:p w14:paraId="0E50B431" w14:textId="77777777" w:rsidR="000761CD" w:rsidRDefault="000761CD" w:rsidP="000761CD">
            <w:pPr>
              <w:pStyle w:val="TableParagraph"/>
              <w:spacing w:line="251" w:lineRule="exact"/>
              <w:ind w:left="1356"/>
              <w:rPr>
                <w:b/>
              </w:rPr>
            </w:pPr>
            <w:r>
              <w:rPr>
                <w:b/>
              </w:rPr>
              <w:t>Yaratıcı Örgüt</w:t>
            </w:r>
          </w:p>
        </w:tc>
      </w:tr>
      <w:tr w:rsidR="000761CD" w14:paraId="75F3DB15" w14:textId="77777777" w:rsidTr="000761CD">
        <w:trPr>
          <w:trHeight w:val="1655"/>
        </w:trPr>
        <w:tc>
          <w:tcPr>
            <w:tcW w:w="4108" w:type="dxa"/>
          </w:tcPr>
          <w:p w14:paraId="0737A002" w14:textId="77777777" w:rsidR="000761CD" w:rsidRPr="002227E9" w:rsidRDefault="000761CD" w:rsidP="000761CD">
            <w:pPr>
              <w:pStyle w:val="TableParagraph"/>
              <w:spacing w:line="276" w:lineRule="auto"/>
              <w:ind w:left="107"/>
              <w:rPr>
                <w:lang w:val="tr-TR"/>
              </w:rPr>
            </w:pPr>
            <w:r w:rsidRPr="002227E9">
              <w:rPr>
                <w:lang w:val="tr-TR"/>
              </w:rPr>
              <w:t>Kavramsal açıklığa sahiptir. Çok sayıda düşünceyi hızla üretebilir.</w:t>
            </w:r>
          </w:p>
        </w:tc>
        <w:tc>
          <w:tcPr>
            <w:tcW w:w="4676" w:type="dxa"/>
          </w:tcPr>
          <w:p w14:paraId="7C020E84" w14:textId="77777777" w:rsidR="000761CD" w:rsidRDefault="000761CD" w:rsidP="000761CD">
            <w:pPr>
              <w:pStyle w:val="TableParagraph"/>
              <w:spacing w:line="276" w:lineRule="auto"/>
              <w:ind w:left="107" w:right="96"/>
              <w:jc w:val="both"/>
            </w:pPr>
            <w:r w:rsidRPr="002227E9">
              <w:rPr>
                <w:lang w:val="tr-TR"/>
              </w:rPr>
              <w:t xml:space="preserve">Düşünen insanlara sahiptir. İletişim kanalları açıktır. Ek bir sorumluluk getirmeden, öneri ve düşünce sistemlerini işletir. </w:t>
            </w:r>
            <w:r>
              <w:t>Dış kaynaklarla ilişki kurmayı destekler.</w:t>
            </w:r>
          </w:p>
        </w:tc>
      </w:tr>
      <w:tr w:rsidR="000761CD" w14:paraId="79CEADB7" w14:textId="77777777" w:rsidTr="000761CD">
        <w:trPr>
          <w:trHeight w:val="1362"/>
        </w:trPr>
        <w:tc>
          <w:tcPr>
            <w:tcW w:w="4108" w:type="dxa"/>
          </w:tcPr>
          <w:p w14:paraId="27289BA8" w14:textId="77777777" w:rsidR="000761CD" w:rsidRPr="002227E9" w:rsidRDefault="000761CD" w:rsidP="000761CD">
            <w:pPr>
              <w:pStyle w:val="TableParagraph"/>
              <w:spacing w:line="250" w:lineRule="exact"/>
              <w:ind w:left="107"/>
              <w:rPr>
                <w:lang w:val="tr-TR"/>
              </w:rPr>
            </w:pPr>
            <w:r w:rsidRPr="002227E9">
              <w:rPr>
                <w:lang w:val="tr-TR"/>
              </w:rPr>
              <w:t>Özgündür ve alışılmamış düşünceler üretir.</w:t>
            </w:r>
          </w:p>
        </w:tc>
        <w:tc>
          <w:tcPr>
            <w:tcW w:w="4676" w:type="dxa"/>
          </w:tcPr>
          <w:p w14:paraId="5BE84C94" w14:textId="77777777" w:rsidR="000761CD" w:rsidRDefault="000761CD" w:rsidP="000761CD">
            <w:pPr>
              <w:pStyle w:val="TableParagraph"/>
              <w:tabs>
                <w:tab w:val="left" w:pos="1252"/>
                <w:tab w:val="left" w:pos="2940"/>
              </w:tabs>
              <w:spacing w:line="276" w:lineRule="auto"/>
              <w:ind w:left="107" w:right="96"/>
              <w:jc w:val="both"/>
            </w:pPr>
            <w:r w:rsidRPr="002227E9">
              <w:rPr>
                <w:lang w:val="tr-TR"/>
              </w:rPr>
              <w:t>Farklı kişilik biçimlerinde insanlar çalıştırır. Sorun çözümlerinde uzman olmayanları ayırır.</w:t>
            </w:r>
            <w:r w:rsidRPr="002227E9">
              <w:rPr>
                <w:lang w:val="tr-TR"/>
              </w:rPr>
              <w:tab/>
            </w:r>
            <w:r>
              <w:t>Alışılmamış</w:t>
            </w:r>
            <w:r>
              <w:tab/>
            </w:r>
            <w:r>
              <w:rPr>
                <w:w w:val="95"/>
              </w:rPr>
              <w:t xml:space="preserve">yöntemlerin </w:t>
            </w:r>
            <w:r>
              <w:t>kullanılmasına izinverir.</w:t>
            </w:r>
          </w:p>
        </w:tc>
      </w:tr>
      <w:tr w:rsidR="000761CD" w14:paraId="0109B0E0" w14:textId="77777777" w:rsidTr="000761CD">
        <w:trPr>
          <w:trHeight w:val="1363"/>
        </w:trPr>
        <w:tc>
          <w:tcPr>
            <w:tcW w:w="4108" w:type="dxa"/>
          </w:tcPr>
          <w:p w14:paraId="08EB5186" w14:textId="77777777" w:rsidR="000761CD" w:rsidRPr="002227E9" w:rsidRDefault="000761CD" w:rsidP="000761CD">
            <w:pPr>
              <w:pStyle w:val="TableParagraph"/>
              <w:spacing w:line="276" w:lineRule="auto"/>
              <w:ind w:left="107" w:right="96"/>
              <w:jc w:val="both"/>
              <w:rPr>
                <w:lang w:val="tr-TR"/>
              </w:rPr>
            </w:pPr>
            <w:r w:rsidRPr="002227E9">
              <w:rPr>
                <w:lang w:val="tr-TR"/>
              </w:rPr>
              <w:t>Düşünceleri kaynağına göre değil, değerine göre göz önünde bulundurur. Sorunların çözümü için motive olur ve nerede olursa olsun izler.</w:t>
            </w:r>
          </w:p>
        </w:tc>
        <w:tc>
          <w:tcPr>
            <w:tcW w:w="4676" w:type="dxa"/>
          </w:tcPr>
          <w:p w14:paraId="46A347E3" w14:textId="77777777" w:rsidR="000761CD" w:rsidRDefault="000761CD" w:rsidP="000761CD">
            <w:pPr>
              <w:pStyle w:val="TableParagraph"/>
              <w:spacing w:line="276" w:lineRule="auto"/>
              <w:ind w:left="107" w:right="96"/>
              <w:jc w:val="both"/>
            </w:pPr>
            <w:r w:rsidRPr="002227E9">
              <w:rPr>
                <w:lang w:val="tr-TR"/>
              </w:rPr>
              <w:t xml:space="preserve">Objektif bir yaklaşıma sahiptir. Düşünceleri statüye göre değil, değerine göre göz önüne alır. </w:t>
            </w:r>
            <w:r>
              <w:t>Seçim ve yükselmeyi yalnızca liyâkata göre yapar.</w:t>
            </w:r>
          </w:p>
        </w:tc>
      </w:tr>
      <w:tr w:rsidR="000761CD" w14:paraId="68082A24" w14:textId="77777777" w:rsidTr="000761CD">
        <w:trPr>
          <w:trHeight w:val="1654"/>
        </w:trPr>
        <w:tc>
          <w:tcPr>
            <w:tcW w:w="4108" w:type="dxa"/>
          </w:tcPr>
          <w:p w14:paraId="6BD339F2" w14:textId="77777777" w:rsidR="000761CD" w:rsidRPr="002227E9" w:rsidRDefault="000761CD" w:rsidP="000761CD">
            <w:pPr>
              <w:pStyle w:val="TableParagraph"/>
              <w:spacing w:line="276" w:lineRule="auto"/>
              <w:ind w:left="107"/>
              <w:rPr>
                <w:lang w:val="tr-TR"/>
              </w:rPr>
            </w:pPr>
            <w:r w:rsidRPr="002227E9">
              <w:rPr>
                <w:lang w:val="tr-TR"/>
              </w:rPr>
              <w:t>Açıklama ve analiz yapmak için önemli zaman harcar.</w:t>
            </w:r>
          </w:p>
        </w:tc>
        <w:tc>
          <w:tcPr>
            <w:tcW w:w="4676" w:type="dxa"/>
          </w:tcPr>
          <w:p w14:paraId="2162D814" w14:textId="77777777" w:rsidR="000761CD" w:rsidRPr="002227E9" w:rsidRDefault="000761CD" w:rsidP="000761CD">
            <w:pPr>
              <w:pStyle w:val="TableParagraph"/>
              <w:spacing w:line="276" w:lineRule="auto"/>
              <w:ind w:left="107" w:right="95"/>
              <w:jc w:val="both"/>
              <w:rPr>
                <w:lang w:val="tr-TR"/>
              </w:rPr>
            </w:pPr>
            <w:r w:rsidRPr="002227E9">
              <w:rPr>
                <w:lang w:val="tr-TR"/>
              </w:rPr>
              <w:t>Temel araştırmaya yatırım yapar. Esnek ve uzun dönemli planlar oluşturur. Yeni düşünceler konusunda, analiz yapmadan ve araştırmadan hüküm vermez. Her konuda değişim olacağını kabul eder.</w:t>
            </w:r>
          </w:p>
        </w:tc>
      </w:tr>
      <w:tr w:rsidR="000761CD" w14:paraId="47F1FFB0" w14:textId="77777777" w:rsidTr="000761CD">
        <w:trPr>
          <w:trHeight w:val="1363"/>
        </w:trPr>
        <w:tc>
          <w:tcPr>
            <w:tcW w:w="4108" w:type="dxa"/>
          </w:tcPr>
          <w:p w14:paraId="1C458DBB" w14:textId="77777777" w:rsidR="000761CD" w:rsidRPr="002227E9" w:rsidRDefault="000761CD" w:rsidP="000761CD">
            <w:pPr>
              <w:pStyle w:val="TableParagraph"/>
              <w:spacing w:line="276" w:lineRule="auto"/>
              <w:ind w:left="107" w:right="95"/>
              <w:jc w:val="both"/>
              <w:rPr>
                <w:lang w:val="tr-TR"/>
              </w:rPr>
            </w:pPr>
            <w:r w:rsidRPr="002227E9">
              <w:rPr>
                <w:lang w:val="tr-TR"/>
              </w:rPr>
              <w:t>Otoriteyi pek kabul etmez ve esnektir. Var olan dürtüyü kabullenir ve yöntemsiz inceleme yapar.</w:t>
            </w:r>
          </w:p>
        </w:tc>
        <w:tc>
          <w:tcPr>
            <w:tcW w:w="4676" w:type="dxa"/>
          </w:tcPr>
          <w:p w14:paraId="335B12EE" w14:textId="77777777" w:rsidR="000761CD" w:rsidRDefault="000761CD" w:rsidP="000761CD">
            <w:pPr>
              <w:pStyle w:val="TableParagraph"/>
              <w:spacing w:line="276" w:lineRule="auto"/>
              <w:ind w:left="107" w:right="97"/>
              <w:jc w:val="both"/>
            </w:pPr>
            <w:r w:rsidRPr="002227E9">
              <w:rPr>
                <w:lang w:val="tr-TR"/>
              </w:rPr>
              <w:t xml:space="preserve">Kendi kendine yönetime sahiptir. Hataları yok etmek için kaynak ve zaman sağlar. </w:t>
            </w:r>
            <w:r>
              <w:t>Risk alınmasını bekler ve kabullenir, hoş görür.</w:t>
            </w:r>
          </w:p>
        </w:tc>
      </w:tr>
      <w:tr w:rsidR="000761CD" w14:paraId="3B699391" w14:textId="77777777" w:rsidTr="000761CD">
        <w:trPr>
          <w:trHeight w:val="1073"/>
        </w:trPr>
        <w:tc>
          <w:tcPr>
            <w:tcW w:w="4108" w:type="dxa"/>
          </w:tcPr>
          <w:p w14:paraId="29EAEADD" w14:textId="77777777" w:rsidR="000761CD" w:rsidRPr="002227E9" w:rsidRDefault="000761CD" w:rsidP="000761CD">
            <w:pPr>
              <w:pStyle w:val="TableParagraph"/>
              <w:spacing w:line="276" w:lineRule="auto"/>
              <w:ind w:left="107" w:right="161"/>
              <w:jc w:val="both"/>
              <w:rPr>
                <w:lang w:val="tr-TR"/>
              </w:rPr>
            </w:pPr>
            <w:r w:rsidRPr="002227E9">
              <w:rPr>
                <w:lang w:val="tr-TR"/>
              </w:rPr>
              <w:t>Karar bağımsızlığına sahiptir. Sık sık kabul edilen düşüncelerin dışına çıkar ve kendini farklı görür.</w:t>
            </w:r>
          </w:p>
        </w:tc>
        <w:tc>
          <w:tcPr>
            <w:tcW w:w="4676" w:type="dxa"/>
          </w:tcPr>
          <w:p w14:paraId="3440F7A7" w14:textId="77777777" w:rsidR="000761CD" w:rsidRPr="002227E9" w:rsidRDefault="000761CD" w:rsidP="000761CD">
            <w:pPr>
              <w:pStyle w:val="TableParagraph"/>
              <w:spacing w:line="276" w:lineRule="auto"/>
              <w:ind w:left="107" w:right="185" w:hanging="1"/>
              <w:rPr>
                <w:lang w:val="tr-TR"/>
              </w:rPr>
            </w:pPr>
            <w:r w:rsidRPr="002227E9">
              <w:rPr>
                <w:lang w:val="tr-TR"/>
              </w:rPr>
              <w:t>Özerk ve bağımsız bir yapıdadır. Özgün ve farklı amaçları içinde barındırır.</w:t>
            </w:r>
          </w:p>
        </w:tc>
      </w:tr>
    </w:tbl>
    <w:p w14:paraId="5C4EE99B" w14:textId="77777777" w:rsidR="000761CD" w:rsidRPr="00C06B12" w:rsidRDefault="000761CD" w:rsidP="000761CD">
      <w:pPr>
        <w:pStyle w:val="GvdeMetni"/>
        <w:jc w:val="both"/>
        <w:rPr>
          <w:sz w:val="20"/>
        </w:rPr>
      </w:pPr>
      <w:r w:rsidRPr="00CF595E">
        <w:rPr>
          <w:b/>
          <w:bCs/>
          <w:sz w:val="20"/>
        </w:rPr>
        <w:t>Kaynak:</w:t>
      </w:r>
      <w:r w:rsidRPr="00CF595E">
        <w:rPr>
          <w:sz w:val="20"/>
        </w:rPr>
        <w:t xml:space="preserve"> Ekrem Cengiz ve diğerleri, “Örgütsel Yaratıcılığı Belirleyen Faktörler Arası Yapısal İlişkiler”, D.E.Üniversitesi S.B.E.Dergisi, Cilt:9,Sayı:1,2007, s.103.</w:t>
      </w:r>
    </w:p>
    <w:p w14:paraId="5A64C788" w14:textId="77777777" w:rsidR="000761CD" w:rsidRPr="001124E8" w:rsidRDefault="000761CD" w:rsidP="000761CD">
      <w:pPr>
        <w:pStyle w:val="22222"/>
        <w:ind w:firstLine="709"/>
      </w:pPr>
      <w:bookmarkStart w:id="66" w:name="_Toc30700608"/>
      <w:bookmarkStart w:id="67" w:name="_Toc59308621"/>
      <w:r>
        <w:t>2.4. Yaratıcılığı Teşvik Eden ve Engelleyen Durumlar</w:t>
      </w:r>
      <w:bookmarkEnd w:id="66"/>
      <w:bookmarkEnd w:id="67"/>
    </w:p>
    <w:p w14:paraId="67479FA5" w14:textId="77777777" w:rsidR="000761CD" w:rsidRDefault="000761CD" w:rsidP="000761CD">
      <w:pPr>
        <w:pStyle w:val="paragraf"/>
      </w:pPr>
      <w:r>
        <w:t>Yaratıcılık ve değişen sisteme ayak uydurmak, desteğin esirgenmemesi gereken akımlardır fakat gerek bilinçli gerekse de gayriihtiyari bir şekilde ketlenmektedir.</w:t>
      </w:r>
    </w:p>
    <w:p w14:paraId="41C464B8" w14:textId="77777777" w:rsidR="000761CD" w:rsidRDefault="000761CD" w:rsidP="000761CD">
      <w:pPr>
        <w:pStyle w:val="paragraf"/>
      </w:pPr>
      <w:r>
        <w:t>‘‘Yaratıcılığın sadece özgür bırakılması yetmez, örgütlerde özgür bırakılmasının yanında işlenmesi de gerekir. Yaratıcılık yalnızca bireysel bir etkinlik değildir. Başka insanların düşündükleri ve yarattıklarıyla karşılaşılmasının ve etkileşim içerisine girilmesinin sonucudur. Kültürel bir süreçtir. Yaratıcılık, özellikle farklı alanlarda uzmanlıkları olan insanların düşünce alış-verişinde bulundukları ortamda zengin ürünler verir. Risk almanın ve deney yapmanın kısıtlandığı değil teşvik edildiği atmosferlere ihtiyacı vardır. Bireysel yaratıcılık nasıl tek bir beynin farklı ilgi alanlarından aynı anda yararlanıyorsa, örgütsel yaratıcılıkta, farklı uzmanlık alanlarındaki başka örgütlenmelerin becerilerinden ve uzmanlıklarından yararlanır. Yaratıcılık, onu yaygınlaştıracak ve güçlendirecek sistematik bir strateji olduğunda gelişir. Kültürel çevre zekanın dinamikleri üzerinde bir model geliştirmelidir. Çoğu örgütlenme, içinde var olduğu yapı ve yaygınlaştırdığı temel karakteristikleri, yarattığı alışkanlıklar, bakış açıları ile yaratıcılığı boğar. Eğer düşünceler teşvik edilmez ise, ya da görmezden gelinirse, yaratıcı dürtü iki yoldan birini seçer. Örgütlenmeyi ya bırakır ya da yıkar. Ya sizle çalışır, yada size karşı  olur’’ (Robinson,2008: 19-20).</w:t>
      </w:r>
    </w:p>
    <w:p w14:paraId="2658B046" w14:textId="77777777" w:rsidR="000761CD" w:rsidRDefault="000761CD" w:rsidP="000761CD">
      <w:pPr>
        <w:pStyle w:val="paragraf"/>
      </w:pPr>
      <w:r>
        <w:t>Yaratıcı süreç zihindeki karmaşık fikirlerden doğar. Fikir zenginliği ve özgürlüğüyle dolu bir çevre, yaratıcı düşüncenin aktif hale geçmesi için manidar  biralandır. Yaratıcı bireyer; kişi veya çevreye bağımlı olmaktan sıyrılıp kişisel bağımsızlığını ve bireyselleşme yolundaki adımlarını attıklarında cesaretlendirlmeli ve teşviki sürekli devam ettirimelidir. Hami ve ustalardan gelen bu tür maddi ve manevi destekler yaratıcılığı ketleyen güçlerle baş etmede önemli unsurlardır. Yaratıcılık sürecini tetikleyen başka bir unsur ise başkalarıyla etkileşim ve fikir alış-verişidir. Birey, başka yaratıcı bireylerle çevrili olduğunda, yaratıcı bireyin daha özgün ve üretken olması beklenebilecek bir şeydir (Andreasen,2009:162-166).</w:t>
      </w:r>
    </w:p>
    <w:p w14:paraId="336F4792" w14:textId="77777777" w:rsidR="000761CD" w:rsidRDefault="000761CD" w:rsidP="000761CD">
      <w:pPr>
        <w:pStyle w:val="paragraf"/>
      </w:pPr>
      <w:r>
        <w:t xml:space="preserve">Yaratıcılık organizasyon için önemliyse, yönetimin fikir üretimini teşvik etmesi gerekir. Cesaretlendirme ve destek sürecinde klasik ve modern yöntemler ile metodlar kullanılabilir. Bu yöntemler; dışsal motivasyonların kullanılması, düşünceler arası bağ kurma ve aktarımı güçlü kişiler ile çalışılması, yeni fikir ve sistemlere uygun kişilerin işe alımı gibi kriterlerden etkilenmektedir. </w:t>
      </w:r>
    </w:p>
    <w:p w14:paraId="4F197338" w14:textId="77777777" w:rsidR="000761CD" w:rsidRDefault="000761CD" w:rsidP="000761CD">
      <w:pPr>
        <w:pStyle w:val="paragraf"/>
      </w:pPr>
      <w:r>
        <w:t xml:space="preserve">Yaratıcı bireyleri kendi bünyesi dışında aramak ve bu kişileri mukayese ile kendi üyelerine aktarmak aslında yanlış bir yöntemdir. Kendini gerçekleştirme süreci içerisinde yer alan yaratıcılık becerisi, aslında her bireye doğuştan verilmiştir. Sadece gerekli temek ihtiyaçları karşılanan bireyler bu sürece girerek öz-farkındalığını arttırmakta ve yaratıcılık yetisini kullanmaya başlamaktadır. Yaratıcılığı gelişmiş kişilerde bulunan ortak özelliklere baktığımızda bu bireylerin değişen sistemlere hızlıca ayak uydurabilmesi, meraklı ve araştırmacı kişiliklerinin bulunması, problemlerden ziyade çözümlere ulaşmaları, orijinal ve farklı fikirler arasında bağ kurabilme becerileri de bulunmaktadır. </w:t>
      </w:r>
    </w:p>
    <w:p w14:paraId="1E661A9D" w14:textId="77777777" w:rsidR="000761CD" w:rsidRDefault="000761CD" w:rsidP="000761CD">
      <w:pPr>
        <w:pStyle w:val="paragraf"/>
      </w:pPr>
      <w:r>
        <w:t xml:space="preserve">Yaratıcılık temelde bireyin zihninde başlar. Yaratıcılık, zihnin aktif olma şekillerinin yeni ve daha önce oluşturulmamış formlarda her seferinde yeniden ve baştan oluşturulması sürecidir. Bu formların yapısı bilişsel bir işlemin tasarımıdır. Bireyin bu bilişsel işlemlerde kullanacağı zihinsel odakların oluşturulması, geliştirilmesi ve zenginleştirilmesi belirli bir aşamadan sonra kendi kendisini besleyen bir mekanizmaya dönüşmesi yaratıcılığı ortaya çıkarmanın başat koşulları arasında yer alan faktörlerden biridir. </w:t>
      </w:r>
    </w:p>
    <w:p w14:paraId="4E17C8C2" w14:textId="77777777" w:rsidR="000761CD" w:rsidRDefault="000761CD" w:rsidP="000761CD">
      <w:pPr>
        <w:pStyle w:val="Tablolar"/>
      </w:pPr>
      <w:bookmarkStart w:id="68" w:name="_Toc59308882"/>
      <w:r>
        <w:t>Tablo 7</w:t>
      </w:r>
      <w:r w:rsidRPr="00BC2C02">
        <w:t>.</w:t>
      </w:r>
      <w:r>
        <w:t xml:space="preserve"> </w:t>
      </w:r>
      <w:r w:rsidRPr="00C06B12">
        <w:rPr>
          <w:b w:val="0"/>
        </w:rPr>
        <w:t>Yaratıcılığı Engelleyen ve Destekleyen Zihinsel Bloklar</w:t>
      </w:r>
      <w:bookmarkEnd w:id="68"/>
    </w:p>
    <w:p w14:paraId="017D9E83" w14:textId="77777777" w:rsidR="000761CD" w:rsidRDefault="000761CD" w:rsidP="000761CD">
      <w:pPr>
        <w:pStyle w:val="GvdeMetni"/>
        <w:spacing w:before="3" w:after="1"/>
        <w:rPr>
          <w:sz w:val="12"/>
        </w:rPr>
      </w:pP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tblGrid>
      <w:tr w:rsidR="000761CD" w:rsidRPr="00C06B12" w14:paraId="0AC50E9B" w14:textId="77777777" w:rsidTr="000761CD">
        <w:trPr>
          <w:trHeight w:val="310"/>
        </w:trPr>
        <w:tc>
          <w:tcPr>
            <w:tcW w:w="8789" w:type="dxa"/>
            <w:gridSpan w:val="2"/>
          </w:tcPr>
          <w:p w14:paraId="4B36A782" w14:textId="77777777" w:rsidR="000761CD" w:rsidRPr="00C06B12" w:rsidRDefault="000761CD" w:rsidP="000761CD">
            <w:pPr>
              <w:pStyle w:val="TableParagraph"/>
              <w:spacing w:after="60"/>
              <w:ind w:left="2084" w:right="2074"/>
              <w:jc w:val="center"/>
              <w:rPr>
                <w:lang w:val="tr-TR"/>
              </w:rPr>
            </w:pPr>
            <w:r w:rsidRPr="00C06B12">
              <w:rPr>
                <w:lang w:val="tr-TR"/>
              </w:rPr>
              <w:t>Yaratıcılığı Engelleyen ve Destekleyen Zihinsel Bloklar</w:t>
            </w:r>
          </w:p>
        </w:tc>
      </w:tr>
      <w:tr w:rsidR="000761CD" w:rsidRPr="00C06B12" w14:paraId="3600948B" w14:textId="77777777" w:rsidTr="000761CD">
        <w:trPr>
          <w:trHeight w:val="310"/>
        </w:trPr>
        <w:tc>
          <w:tcPr>
            <w:tcW w:w="4395" w:type="dxa"/>
          </w:tcPr>
          <w:p w14:paraId="44CE1039" w14:textId="77777777" w:rsidR="000761CD" w:rsidRPr="00C06B12" w:rsidRDefault="000761CD" w:rsidP="000761CD">
            <w:pPr>
              <w:pStyle w:val="TableParagraph"/>
              <w:spacing w:after="60"/>
              <w:ind w:left="905"/>
            </w:pPr>
            <w:r w:rsidRPr="00C06B12">
              <w:t>Yaratıcılığı Engelleyen Bloklar</w:t>
            </w:r>
          </w:p>
        </w:tc>
        <w:tc>
          <w:tcPr>
            <w:tcW w:w="4394" w:type="dxa"/>
          </w:tcPr>
          <w:p w14:paraId="30513239" w14:textId="77777777" w:rsidR="000761CD" w:rsidRPr="00C06B12" w:rsidRDefault="000761CD" w:rsidP="000761CD">
            <w:pPr>
              <w:pStyle w:val="TableParagraph"/>
              <w:spacing w:after="60"/>
              <w:ind w:left="920"/>
            </w:pPr>
            <w:r w:rsidRPr="00C06B12">
              <w:t>Yaratıcılığı Destekleyen Bloklar</w:t>
            </w:r>
          </w:p>
        </w:tc>
      </w:tr>
      <w:tr w:rsidR="000761CD" w:rsidRPr="00C06B12" w14:paraId="68CA748E" w14:textId="77777777" w:rsidTr="000761CD">
        <w:trPr>
          <w:trHeight w:val="310"/>
        </w:trPr>
        <w:tc>
          <w:tcPr>
            <w:tcW w:w="4395" w:type="dxa"/>
          </w:tcPr>
          <w:p w14:paraId="4F4F582F" w14:textId="77777777" w:rsidR="000761CD" w:rsidRPr="00C06B12" w:rsidRDefault="000761CD" w:rsidP="000761CD">
            <w:pPr>
              <w:pStyle w:val="TableParagraph"/>
              <w:spacing w:after="60"/>
              <w:ind w:left="107"/>
            </w:pPr>
            <w:r w:rsidRPr="00C06B12">
              <w:t>Kaynak miyopluğu (uzağı görememe)</w:t>
            </w:r>
          </w:p>
        </w:tc>
        <w:tc>
          <w:tcPr>
            <w:tcW w:w="4394" w:type="dxa"/>
          </w:tcPr>
          <w:p w14:paraId="31F6EC0D" w14:textId="77777777" w:rsidR="000761CD" w:rsidRPr="00C06B12" w:rsidRDefault="000761CD" w:rsidP="000761CD">
            <w:pPr>
              <w:pStyle w:val="TableParagraph"/>
              <w:spacing w:after="60"/>
              <w:ind w:left="107"/>
            </w:pPr>
            <w:r w:rsidRPr="00C06B12">
              <w:t>Beceriklilik.</w:t>
            </w:r>
          </w:p>
        </w:tc>
      </w:tr>
      <w:tr w:rsidR="000761CD" w:rsidRPr="00C06B12" w14:paraId="7AEAC045" w14:textId="77777777" w:rsidTr="000761CD">
        <w:trPr>
          <w:trHeight w:val="310"/>
        </w:trPr>
        <w:tc>
          <w:tcPr>
            <w:tcW w:w="4395" w:type="dxa"/>
          </w:tcPr>
          <w:p w14:paraId="39E65084" w14:textId="77777777" w:rsidR="000761CD" w:rsidRPr="00C06B12" w:rsidRDefault="000761CD" w:rsidP="000761CD">
            <w:pPr>
              <w:pStyle w:val="TableParagraph"/>
              <w:spacing w:after="60"/>
              <w:ind w:left="107"/>
              <w:rPr>
                <w:lang w:val="tr-TR"/>
              </w:rPr>
            </w:pPr>
            <w:r w:rsidRPr="00C06B12">
              <w:rPr>
                <w:lang w:val="tr-TR"/>
              </w:rPr>
              <w:t>Kuralları çok sıkı, çok sık uygulamak.</w:t>
            </w:r>
          </w:p>
        </w:tc>
        <w:tc>
          <w:tcPr>
            <w:tcW w:w="4394" w:type="dxa"/>
          </w:tcPr>
          <w:p w14:paraId="53ABA521" w14:textId="77777777" w:rsidR="000761CD" w:rsidRPr="00C06B12" w:rsidRDefault="000761CD" w:rsidP="000761CD">
            <w:pPr>
              <w:pStyle w:val="TableParagraph"/>
              <w:spacing w:after="60"/>
              <w:ind w:left="107"/>
            </w:pPr>
            <w:r w:rsidRPr="00C06B12">
              <w:t>Dışarıdaki kuralları düşünme yeteneği.</w:t>
            </w:r>
          </w:p>
        </w:tc>
      </w:tr>
      <w:tr w:rsidR="000761CD" w:rsidRPr="00C06B12" w14:paraId="4ABAF511" w14:textId="77777777" w:rsidTr="000761CD">
        <w:trPr>
          <w:trHeight w:val="310"/>
        </w:trPr>
        <w:tc>
          <w:tcPr>
            <w:tcW w:w="4395" w:type="dxa"/>
          </w:tcPr>
          <w:p w14:paraId="1ADF1CBE" w14:textId="77777777" w:rsidR="000761CD" w:rsidRPr="00C06B12" w:rsidRDefault="000761CD" w:rsidP="000761CD">
            <w:pPr>
              <w:pStyle w:val="TableParagraph"/>
              <w:spacing w:after="60"/>
              <w:ind w:left="107"/>
              <w:rPr>
                <w:lang w:val="de-DE"/>
              </w:rPr>
            </w:pPr>
            <w:r w:rsidRPr="00C06B12">
              <w:rPr>
                <w:lang w:val="de-DE"/>
              </w:rPr>
              <w:t>Oyunu yersiz ve gereksiz görmek.</w:t>
            </w:r>
          </w:p>
        </w:tc>
        <w:tc>
          <w:tcPr>
            <w:tcW w:w="4394" w:type="dxa"/>
          </w:tcPr>
          <w:p w14:paraId="7C5E5A4B" w14:textId="77777777" w:rsidR="000761CD" w:rsidRPr="00C06B12" w:rsidRDefault="000761CD" w:rsidP="000761CD">
            <w:pPr>
              <w:pStyle w:val="TableParagraph"/>
              <w:spacing w:after="60"/>
              <w:ind w:left="107"/>
            </w:pPr>
            <w:r w:rsidRPr="00C06B12">
              <w:t>Oynamaktan hoşlanmak.</w:t>
            </w:r>
          </w:p>
        </w:tc>
      </w:tr>
      <w:tr w:rsidR="000761CD" w:rsidRPr="00C06B12" w14:paraId="6A9713D5" w14:textId="77777777" w:rsidTr="000761CD">
        <w:trPr>
          <w:trHeight w:val="310"/>
        </w:trPr>
        <w:tc>
          <w:tcPr>
            <w:tcW w:w="4395" w:type="dxa"/>
          </w:tcPr>
          <w:p w14:paraId="015876E7" w14:textId="77777777" w:rsidR="000761CD" w:rsidRPr="00C06B12" w:rsidRDefault="000761CD" w:rsidP="000761CD">
            <w:pPr>
              <w:pStyle w:val="TableParagraph"/>
              <w:spacing w:after="60"/>
              <w:ind w:left="107"/>
            </w:pPr>
            <w:r w:rsidRPr="00C06B12">
              <w:t>Sadece doğru cevaba odaklanmak.</w:t>
            </w:r>
          </w:p>
        </w:tc>
        <w:tc>
          <w:tcPr>
            <w:tcW w:w="4394" w:type="dxa"/>
          </w:tcPr>
          <w:p w14:paraId="39D63AB5" w14:textId="77777777" w:rsidR="000761CD" w:rsidRPr="00C06B12" w:rsidRDefault="000761CD" w:rsidP="000761CD">
            <w:pPr>
              <w:pStyle w:val="TableParagraph"/>
              <w:spacing w:after="60"/>
              <w:ind w:left="107"/>
            </w:pPr>
            <w:r w:rsidRPr="00C06B12">
              <w:t>Olanakları keşfetmeye odaklanmak.</w:t>
            </w:r>
          </w:p>
        </w:tc>
      </w:tr>
      <w:tr w:rsidR="000761CD" w:rsidRPr="00C06B12" w14:paraId="6D56F524" w14:textId="77777777" w:rsidTr="000761CD">
        <w:trPr>
          <w:trHeight w:val="310"/>
        </w:trPr>
        <w:tc>
          <w:tcPr>
            <w:tcW w:w="4395" w:type="dxa"/>
          </w:tcPr>
          <w:p w14:paraId="40E0D521" w14:textId="77777777" w:rsidR="000761CD" w:rsidRPr="00C06B12" w:rsidRDefault="000761CD" w:rsidP="000761CD">
            <w:pPr>
              <w:pStyle w:val="TableParagraph"/>
              <w:spacing w:after="60"/>
              <w:ind w:left="107"/>
            </w:pPr>
            <w:r w:rsidRPr="00C06B12">
              <w:t>Eleştirici ve yargıcı olmak.</w:t>
            </w:r>
          </w:p>
        </w:tc>
        <w:tc>
          <w:tcPr>
            <w:tcW w:w="4394" w:type="dxa"/>
          </w:tcPr>
          <w:p w14:paraId="0C5D2B68" w14:textId="77777777" w:rsidR="000761CD" w:rsidRPr="00C06B12" w:rsidRDefault="000761CD" w:rsidP="000761CD">
            <w:pPr>
              <w:pStyle w:val="TableParagraph"/>
              <w:spacing w:after="60"/>
              <w:ind w:left="108"/>
            </w:pPr>
            <w:r w:rsidRPr="00C06B12">
              <w:t>Kabullenici olmak.</w:t>
            </w:r>
          </w:p>
        </w:tc>
      </w:tr>
      <w:tr w:rsidR="000761CD" w:rsidRPr="00C06B12" w14:paraId="1C04F782" w14:textId="77777777" w:rsidTr="000761CD">
        <w:trPr>
          <w:trHeight w:val="311"/>
        </w:trPr>
        <w:tc>
          <w:tcPr>
            <w:tcW w:w="4395" w:type="dxa"/>
          </w:tcPr>
          <w:p w14:paraId="3C076768" w14:textId="77777777" w:rsidR="000761CD" w:rsidRPr="00C06B12" w:rsidRDefault="000761CD" w:rsidP="000761CD">
            <w:pPr>
              <w:pStyle w:val="TableParagraph"/>
              <w:spacing w:after="60"/>
              <w:ind w:left="107"/>
            </w:pPr>
            <w:r w:rsidRPr="00C06B12">
              <w:t>Başarısızlık korkusu.</w:t>
            </w:r>
          </w:p>
        </w:tc>
        <w:tc>
          <w:tcPr>
            <w:tcW w:w="4394" w:type="dxa"/>
          </w:tcPr>
          <w:p w14:paraId="0316C80B" w14:textId="77777777" w:rsidR="000761CD" w:rsidRPr="00C06B12" w:rsidRDefault="000761CD" w:rsidP="000761CD">
            <w:pPr>
              <w:pStyle w:val="TableParagraph"/>
              <w:spacing w:after="60"/>
              <w:ind w:left="107"/>
            </w:pPr>
            <w:r w:rsidRPr="00C06B12">
              <w:t>Başarısızlığı kabullenmek ve ondan ders almak.</w:t>
            </w:r>
          </w:p>
        </w:tc>
      </w:tr>
      <w:tr w:rsidR="000761CD" w:rsidRPr="00C06B12" w14:paraId="7AF4984A" w14:textId="77777777" w:rsidTr="000761CD">
        <w:trPr>
          <w:trHeight w:val="310"/>
        </w:trPr>
        <w:tc>
          <w:tcPr>
            <w:tcW w:w="4395" w:type="dxa"/>
          </w:tcPr>
          <w:p w14:paraId="059801D6" w14:textId="77777777" w:rsidR="000761CD" w:rsidRPr="00C06B12" w:rsidRDefault="000761CD" w:rsidP="000761CD">
            <w:pPr>
              <w:pStyle w:val="TableParagraph"/>
              <w:spacing w:after="60"/>
              <w:ind w:left="107"/>
            </w:pPr>
            <w:r w:rsidRPr="00C06B12">
              <w:t>Risk almaktan korkmak.</w:t>
            </w:r>
          </w:p>
        </w:tc>
        <w:tc>
          <w:tcPr>
            <w:tcW w:w="4394" w:type="dxa"/>
          </w:tcPr>
          <w:p w14:paraId="338B1D6C" w14:textId="77777777" w:rsidR="000761CD" w:rsidRPr="00C06B12" w:rsidRDefault="000761CD" w:rsidP="000761CD">
            <w:pPr>
              <w:pStyle w:val="TableParagraph"/>
              <w:spacing w:after="60"/>
              <w:ind w:left="107"/>
            </w:pPr>
            <w:r w:rsidRPr="00C06B12">
              <w:t>Zekice risk almak.</w:t>
            </w:r>
          </w:p>
        </w:tc>
      </w:tr>
      <w:tr w:rsidR="000761CD" w:rsidRPr="00C06B12" w14:paraId="2A7CCEAC" w14:textId="77777777" w:rsidTr="000761CD">
        <w:trPr>
          <w:trHeight w:val="310"/>
        </w:trPr>
        <w:tc>
          <w:tcPr>
            <w:tcW w:w="4395" w:type="dxa"/>
          </w:tcPr>
          <w:p w14:paraId="148349D8" w14:textId="77777777" w:rsidR="000761CD" w:rsidRPr="00C06B12" w:rsidRDefault="000761CD" w:rsidP="000761CD">
            <w:pPr>
              <w:pStyle w:val="TableParagraph"/>
              <w:spacing w:after="60"/>
              <w:ind w:left="107"/>
              <w:rPr>
                <w:lang w:val="tr-TR"/>
              </w:rPr>
            </w:pPr>
            <w:r w:rsidRPr="00C06B12">
              <w:rPr>
                <w:lang w:val="tr-TR"/>
              </w:rPr>
              <w:t>Farklı düşünce, bakış açılarına itibar etmeme.</w:t>
            </w:r>
          </w:p>
        </w:tc>
        <w:tc>
          <w:tcPr>
            <w:tcW w:w="4394" w:type="dxa"/>
          </w:tcPr>
          <w:p w14:paraId="0BB499CC" w14:textId="77777777" w:rsidR="000761CD" w:rsidRPr="00C06B12" w:rsidRDefault="000761CD" w:rsidP="000761CD">
            <w:pPr>
              <w:pStyle w:val="TableParagraph"/>
              <w:spacing w:after="60"/>
              <w:ind w:left="108"/>
              <w:rPr>
                <w:lang w:val="de-DE"/>
              </w:rPr>
            </w:pPr>
            <w:r w:rsidRPr="00C06B12">
              <w:rPr>
                <w:lang w:val="de-DE"/>
              </w:rPr>
              <w:t>Aktif dinleme ve farklılıkları kabullenme.</w:t>
            </w:r>
          </w:p>
        </w:tc>
      </w:tr>
      <w:tr w:rsidR="000761CD" w:rsidRPr="00C06B12" w14:paraId="5A9EE04A" w14:textId="77777777" w:rsidTr="000761CD">
        <w:trPr>
          <w:trHeight w:val="310"/>
        </w:trPr>
        <w:tc>
          <w:tcPr>
            <w:tcW w:w="4395" w:type="dxa"/>
          </w:tcPr>
          <w:p w14:paraId="111172BB" w14:textId="77777777" w:rsidR="000761CD" w:rsidRPr="00C06B12" w:rsidRDefault="000761CD" w:rsidP="000761CD">
            <w:pPr>
              <w:pStyle w:val="TableParagraph"/>
              <w:spacing w:after="60"/>
              <w:ind w:left="107"/>
              <w:rPr>
                <w:lang w:val="de-DE"/>
              </w:rPr>
            </w:pPr>
            <w:r w:rsidRPr="00C06B12">
              <w:rPr>
                <w:lang w:val="de-DE"/>
              </w:rPr>
              <w:t>Politik sorunlar ve post kavgaları.</w:t>
            </w:r>
          </w:p>
        </w:tc>
        <w:tc>
          <w:tcPr>
            <w:tcW w:w="4394" w:type="dxa"/>
          </w:tcPr>
          <w:p w14:paraId="656B2608" w14:textId="77777777" w:rsidR="000761CD" w:rsidRPr="00C06B12" w:rsidRDefault="000761CD" w:rsidP="000761CD">
            <w:pPr>
              <w:pStyle w:val="TableParagraph"/>
              <w:spacing w:after="60"/>
              <w:ind w:left="107"/>
              <w:rPr>
                <w:lang w:val="de-DE"/>
              </w:rPr>
            </w:pPr>
            <w:r w:rsidRPr="00C06B12">
              <w:rPr>
                <w:lang w:val="de-DE"/>
              </w:rPr>
              <w:t>İşbirliği ve karşılıklı kazanmaya odaklanma.</w:t>
            </w:r>
          </w:p>
        </w:tc>
      </w:tr>
      <w:tr w:rsidR="000761CD" w:rsidRPr="00C06B12" w14:paraId="69A8E855" w14:textId="77777777" w:rsidTr="000761CD">
        <w:trPr>
          <w:trHeight w:val="310"/>
        </w:trPr>
        <w:tc>
          <w:tcPr>
            <w:tcW w:w="4395" w:type="dxa"/>
          </w:tcPr>
          <w:p w14:paraId="1C0F597E" w14:textId="77777777" w:rsidR="000761CD" w:rsidRPr="00C06B12" w:rsidRDefault="000761CD" w:rsidP="000761CD">
            <w:pPr>
              <w:pStyle w:val="TableParagraph"/>
              <w:spacing w:after="60"/>
              <w:ind w:left="107"/>
            </w:pPr>
            <w:r w:rsidRPr="00C06B12">
              <w:t>Belirsizlikten kaçınma.</w:t>
            </w:r>
          </w:p>
        </w:tc>
        <w:tc>
          <w:tcPr>
            <w:tcW w:w="4394" w:type="dxa"/>
          </w:tcPr>
          <w:p w14:paraId="13E8EBC0" w14:textId="77777777" w:rsidR="000761CD" w:rsidRPr="00C06B12" w:rsidRDefault="000761CD" w:rsidP="000761CD">
            <w:pPr>
              <w:pStyle w:val="TableParagraph"/>
              <w:spacing w:after="60"/>
              <w:ind w:left="107"/>
            </w:pPr>
            <w:r w:rsidRPr="00C06B12">
              <w:t>Belirsizliği hoşgörmek.</w:t>
            </w:r>
          </w:p>
        </w:tc>
      </w:tr>
      <w:tr w:rsidR="000761CD" w:rsidRPr="00C06B12" w14:paraId="044C2055" w14:textId="77777777" w:rsidTr="000761CD">
        <w:trPr>
          <w:trHeight w:val="310"/>
        </w:trPr>
        <w:tc>
          <w:tcPr>
            <w:tcW w:w="4395" w:type="dxa"/>
          </w:tcPr>
          <w:p w14:paraId="0FE5FEF1" w14:textId="77777777" w:rsidR="000761CD" w:rsidRPr="00C06B12" w:rsidRDefault="000761CD" w:rsidP="000761CD">
            <w:pPr>
              <w:pStyle w:val="TableParagraph"/>
              <w:spacing w:after="60"/>
              <w:ind w:left="107"/>
            </w:pPr>
            <w:r w:rsidRPr="00C06B12">
              <w:t>Hoşgörüsüzlük</w:t>
            </w:r>
          </w:p>
        </w:tc>
        <w:tc>
          <w:tcPr>
            <w:tcW w:w="4394" w:type="dxa"/>
          </w:tcPr>
          <w:p w14:paraId="057212E9" w14:textId="77777777" w:rsidR="000761CD" w:rsidRPr="00C06B12" w:rsidRDefault="000761CD" w:rsidP="000761CD">
            <w:pPr>
              <w:pStyle w:val="TableParagraph"/>
              <w:spacing w:after="60"/>
              <w:ind w:left="106"/>
            </w:pPr>
            <w:r w:rsidRPr="00C06B12">
              <w:t>Hoşgörü.</w:t>
            </w:r>
          </w:p>
        </w:tc>
      </w:tr>
      <w:tr w:rsidR="000761CD" w:rsidRPr="00C06B12" w14:paraId="198EA732" w14:textId="77777777" w:rsidTr="000761CD">
        <w:trPr>
          <w:trHeight w:val="310"/>
        </w:trPr>
        <w:tc>
          <w:tcPr>
            <w:tcW w:w="4395" w:type="dxa"/>
          </w:tcPr>
          <w:p w14:paraId="77810C61" w14:textId="77777777" w:rsidR="000761CD" w:rsidRPr="00C06B12" w:rsidRDefault="000761CD" w:rsidP="000761CD">
            <w:pPr>
              <w:pStyle w:val="TableParagraph"/>
              <w:spacing w:after="60"/>
              <w:ind w:left="107"/>
            </w:pPr>
            <w:r w:rsidRPr="00C06B12">
              <w:t>Esnek olamama.</w:t>
            </w:r>
          </w:p>
        </w:tc>
        <w:tc>
          <w:tcPr>
            <w:tcW w:w="4394" w:type="dxa"/>
          </w:tcPr>
          <w:p w14:paraId="2CC4EB96" w14:textId="77777777" w:rsidR="000761CD" w:rsidRPr="00C06B12" w:rsidRDefault="000761CD" w:rsidP="000761CD">
            <w:pPr>
              <w:pStyle w:val="TableParagraph"/>
              <w:spacing w:after="60"/>
              <w:ind w:left="107"/>
            </w:pPr>
            <w:r w:rsidRPr="00C06B12">
              <w:t>Esneklik</w:t>
            </w:r>
          </w:p>
        </w:tc>
      </w:tr>
      <w:tr w:rsidR="000761CD" w:rsidRPr="00C06B12" w14:paraId="06D5636A" w14:textId="77777777" w:rsidTr="000761CD">
        <w:trPr>
          <w:trHeight w:val="310"/>
        </w:trPr>
        <w:tc>
          <w:tcPr>
            <w:tcW w:w="4395" w:type="dxa"/>
          </w:tcPr>
          <w:p w14:paraId="10B0EA81" w14:textId="77777777" w:rsidR="000761CD" w:rsidRPr="00C06B12" w:rsidRDefault="000761CD" w:rsidP="000761CD">
            <w:pPr>
              <w:pStyle w:val="TableParagraph"/>
              <w:spacing w:after="60"/>
              <w:ind w:left="107"/>
            </w:pPr>
            <w:r w:rsidRPr="00C06B12">
              <w:t>Erken pes etmek.</w:t>
            </w:r>
          </w:p>
        </w:tc>
        <w:tc>
          <w:tcPr>
            <w:tcW w:w="4394" w:type="dxa"/>
          </w:tcPr>
          <w:p w14:paraId="6E211952" w14:textId="77777777" w:rsidR="000761CD" w:rsidRPr="00C06B12" w:rsidRDefault="000761CD" w:rsidP="000761CD">
            <w:pPr>
              <w:pStyle w:val="TableParagraph"/>
              <w:spacing w:after="60"/>
              <w:ind w:left="108"/>
            </w:pPr>
            <w:r w:rsidRPr="00C06B12">
              <w:t>Israrlı, dirençli olmak.</w:t>
            </w:r>
          </w:p>
        </w:tc>
      </w:tr>
      <w:tr w:rsidR="000761CD" w:rsidRPr="00C06B12" w14:paraId="7D0BD64D" w14:textId="77777777" w:rsidTr="000761CD">
        <w:trPr>
          <w:trHeight w:val="310"/>
        </w:trPr>
        <w:tc>
          <w:tcPr>
            <w:tcW w:w="4395" w:type="dxa"/>
          </w:tcPr>
          <w:p w14:paraId="4353A077" w14:textId="77777777" w:rsidR="000761CD" w:rsidRPr="00C06B12" w:rsidRDefault="000761CD" w:rsidP="000761CD">
            <w:pPr>
              <w:pStyle w:val="TableParagraph"/>
              <w:spacing w:after="60"/>
              <w:ind w:left="107"/>
              <w:rPr>
                <w:lang w:val="tr-TR"/>
              </w:rPr>
            </w:pPr>
            <w:r w:rsidRPr="00C06B12">
              <w:rPr>
                <w:lang w:val="tr-TR"/>
              </w:rPr>
              <w:t>İnsanların ne düşüneceği konusunda aşırı evham.</w:t>
            </w:r>
          </w:p>
        </w:tc>
        <w:tc>
          <w:tcPr>
            <w:tcW w:w="4394" w:type="dxa"/>
          </w:tcPr>
          <w:p w14:paraId="7A3FCF97" w14:textId="77777777" w:rsidR="000761CD" w:rsidRPr="00C06B12" w:rsidRDefault="000761CD" w:rsidP="000761CD">
            <w:pPr>
              <w:pStyle w:val="TableParagraph"/>
              <w:spacing w:after="60"/>
              <w:ind w:left="108"/>
            </w:pPr>
            <w:r w:rsidRPr="00C06B12">
              <w:t>Kendi içinde güçlü olmak.</w:t>
            </w:r>
          </w:p>
        </w:tc>
      </w:tr>
      <w:tr w:rsidR="000761CD" w:rsidRPr="00C06B12" w14:paraId="52ABC7BD" w14:textId="77777777" w:rsidTr="000761CD">
        <w:trPr>
          <w:trHeight w:val="310"/>
        </w:trPr>
        <w:tc>
          <w:tcPr>
            <w:tcW w:w="4395" w:type="dxa"/>
          </w:tcPr>
          <w:p w14:paraId="4A295151" w14:textId="77777777" w:rsidR="000761CD" w:rsidRPr="00C06B12" w:rsidRDefault="000761CD" w:rsidP="000761CD">
            <w:pPr>
              <w:pStyle w:val="TableParagraph"/>
              <w:spacing w:after="60"/>
              <w:ind w:left="107"/>
            </w:pPr>
            <w:r w:rsidRPr="00C06B12">
              <w:t>Yaratıcı olmadığını düşünmek.</w:t>
            </w:r>
          </w:p>
        </w:tc>
        <w:tc>
          <w:tcPr>
            <w:tcW w:w="4394" w:type="dxa"/>
          </w:tcPr>
          <w:p w14:paraId="2E216851" w14:textId="77777777" w:rsidR="000761CD" w:rsidRPr="00C06B12" w:rsidRDefault="000761CD" w:rsidP="000761CD">
            <w:pPr>
              <w:pStyle w:val="TableParagraph"/>
              <w:spacing w:after="60"/>
              <w:ind w:left="107"/>
            </w:pPr>
            <w:r w:rsidRPr="00C06B12">
              <w:t>Kendisindeki yaratıcı potansiyeli fark etmek.</w:t>
            </w:r>
          </w:p>
        </w:tc>
      </w:tr>
    </w:tbl>
    <w:p w14:paraId="231A6F1C" w14:textId="77777777" w:rsidR="000761CD" w:rsidRPr="00C06B12" w:rsidRDefault="000761CD" w:rsidP="000761CD">
      <w:pPr>
        <w:spacing w:after="0" w:line="240" w:lineRule="auto"/>
        <w:jc w:val="both"/>
        <w:rPr>
          <w:rFonts w:ascii="Times New Roman" w:hAnsi="Times New Roman" w:cs="Times New Roman"/>
          <w:sz w:val="20"/>
        </w:rPr>
      </w:pPr>
      <w:r w:rsidRPr="00C06B12">
        <w:rPr>
          <w:rFonts w:ascii="Times New Roman" w:hAnsi="Times New Roman" w:cs="Times New Roman"/>
          <w:b/>
          <w:bCs/>
          <w:sz w:val="20"/>
        </w:rPr>
        <w:t>Kaynak:</w:t>
      </w:r>
      <w:r w:rsidRPr="00C06B12">
        <w:rPr>
          <w:rFonts w:ascii="Times New Roman" w:hAnsi="Times New Roman" w:cs="Times New Roman"/>
          <w:sz w:val="20"/>
        </w:rPr>
        <w:t xml:space="preserve"> Richard Luecke “İş Dünyasında Yenilik ve Yaratıcılık”, Harvard Business School Press, 1.b. İstanbul, Türkiye İş Bankası Yayınları, 2008, s.56.</w:t>
      </w:r>
    </w:p>
    <w:p w14:paraId="482549A8" w14:textId="77777777" w:rsidR="000761CD" w:rsidRDefault="000761CD" w:rsidP="000761CD">
      <w:pPr>
        <w:spacing w:after="160" w:line="259" w:lineRule="auto"/>
        <w:rPr>
          <w:rFonts w:ascii="Times New Roman" w:eastAsia="Times New Roman" w:hAnsi="Times New Roman" w:cs="Times New Roman"/>
          <w:b/>
          <w:bCs/>
          <w:color w:val="0D0D0D" w:themeColor="text1" w:themeTint="F2"/>
          <w:sz w:val="24"/>
          <w:szCs w:val="24"/>
        </w:rPr>
      </w:pPr>
      <w:bookmarkStart w:id="69" w:name="_Toc30700610"/>
      <w:r>
        <w:br w:type="page"/>
      </w:r>
    </w:p>
    <w:p w14:paraId="59878C9E" w14:textId="77777777" w:rsidR="000761CD" w:rsidRPr="000F787D" w:rsidRDefault="000761CD" w:rsidP="000761CD">
      <w:pPr>
        <w:pStyle w:val="22222"/>
        <w:ind w:firstLine="709"/>
      </w:pPr>
      <w:bookmarkStart w:id="70" w:name="_Toc59308622"/>
      <w:r>
        <w:t>2.5. Örgütlerde Yaratıcılığı Teşvik Eden Faktörler ve Yaratıcılık Yönetimi</w:t>
      </w:r>
      <w:bookmarkEnd w:id="69"/>
      <w:bookmarkEnd w:id="70"/>
    </w:p>
    <w:p w14:paraId="402A7A64" w14:textId="77777777" w:rsidR="000761CD" w:rsidRDefault="000761CD" w:rsidP="000761CD">
      <w:pPr>
        <w:pStyle w:val="paragraf"/>
      </w:pPr>
      <w:r>
        <w:t xml:space="preserve">Örgüt bünyesinde, gerek bireysel gerekse de grup yaratıcılığını geliştirmek için fikirleri akılcı ya da saçma diye ayırmaktan ziyade her fikire eşit mesafede yaklaşmak ve tüm üyelerden fikirlerini açıkça beyan etmesi için onları cesaretlendirmek oldukça faydalı bir yöntemdir. Her farklı fikir beraberinde yeni ve farklı değerlendirmeleri getirecektir. </w:t>
      </w:r>
    </w:p>
    <w:p w14:paraId="38A624DF" w14:textId="77777777" w:rsidR="000761CD" w:rsidRDefault="000761CD" w:rsidP="000761CD">
      <w:pPr>
        <w:pStyle w:val="paragraf"/>
      </w:pPr>
      <w:r>
        <w:t xml:space="preserve">Başarı ihtimalini arttıran birçok faktör vardır. Grup lideri de bu faktörleri önemseyip çalışma sistemi içerisine kattığı zaman sonuca ulaşma yönündeki birçok engeli aşmış olacaktır. Lider; üyelerin potansiyelini geliştirme ve dışavurmaları için onları cesaretlendirmeli, takım arkadaşlarına güvenmeli ve bu güveni bazı zamanlarda kendilerine aktarmalı, üyelerine hata payı vermeli ve iyileştirme sürecinde onları geribildirimler ile beslemeli, üyelerinde emosyonel reaksiyonlara neden olabilecek ifadelerden kaçınmalı ve üyenin örgüt bünyesindeki pozisyon her ne olursa olsun eşit mesafe ve koşul ile yaklaşmalıdır. </w:t>
      </w:r>
    </w:p>
    <w:p w14:paraId="58E150FB" w14:textId="77777777" w:rsidR="000761CD" w:rsidRDefault="000761CD" w:rsidP="000761CD">
      <w:pPr>
        <w:pStyle w:val="paragraf"/>
      </w:pPr>
      <w:r>
        <w:t xml:space="preserve">Bu bağlamda örgüt yapısı yaratıcılık ve değişime açık olmayıgerçekleştirmede önemli bir yere sahiptir. Örgüt içerisinde zorlama, keskin statü ayrımı, hiyerarşinin bürokrasi gibi işlemesi vb. durumlarda üyeler örgütten uzaklaşmak isteyebilir ya da mevcut potansiyellerini örgüt dışında gösterebilir. </w:t>
      </w:r>
    </w:p>
    <w:p w14:paraId="56ECA272" w14:textId="77777777" w:rsidR="000761CD" w:rsidRDefault="000761CD" w:rsidP="000761CD">
      <w:pPr>
        <w:pStyle w:val="paragraf"/>
      </w:pPr>
      <w:r>
        <w:t>Amabile yaptığı araştırmalarda iş ortamındaki yaratıcılığın üç önemli örgütsel unsurla ilişkili olduğunu, bunların, güdüleme, kaynaklar ve yönetsel uygulamalar olduğunu ileri sürmüş, yüksek örgütsel yaratıcılığın aşağıda sıralanan altı koşulla pozitif ilişkili olduğu vurgulamıştır.</w:t>
      </w:r>
    </w:p>
    <w:p w14:paraId="4F20D385" w14:textId="77777777" w:rsidR="000761CD" w:rsidRDefault="000761CD" w:rsidP="000761CD">
      <w:pPr>
        <w:pStyle w:val="sralliste"/>
        <w:numPr>
          <w:ilvl w:val="2"/>
          <w:numId w:val="4"/>
        </w:numPr>
      </w:pPr>
      <w:r>
        <w:t>Örgütselcesaretlendirme.</w:t>
      </w:r>
    </w:p>
    <w:p w14:paraId="395F6291" w14:textId="77777777" w:rsidR="000761CD" w:rsidRDefault="000761CD" w:rsidP="000761CD">
      <w:pPr>
        <w:pStyle w:val="sralliste"/>
        <w:numPr>
          <w:ilvl w:val="2"/>
          <w:numId w:val="4"/>
        </w:numPr>
      </w:pPr>
      <w:r>
        <w:t>Yöneticidesteği.</w:t>
      </w:r>
    </w:p>
    <w:p w14:paraId="1B5538EF" w14:textId="77777777" w:rsidR="000761CD" w:rsidRDefault="000761CD" w:rsidP="000761CD">
      <w:pPr>
        <w:pStyle w:val="sralliste"/>
        <w:numPr>
          <w:ilvl w:val="2"/>
          <w:numId w:val="4"/>
        </w:numPr>
      </w:pPr>
      <w:r>
        <w:t>İş grubu desteği.</w:t>
      </w:r>
    </w:p>
    <w:p w14:paraId="2F75DDA6" w14:textId="77777777" w:rsidR="000761CD" w:rsidRDefault="000761CD" w:rsidP="000761CD">
      <w:pPr>
        <w:pStyle w:val="sralliste"/>
        <w:numPr>
          <w:ilvl w:val="2"/>
          <w:numId w:val="4"/>
        </w:numPr>
      </w:pPr>
      <w:r>
        <w:t>Kaynaklar.</w:t>
      </w:r>
    </w:p>
    <w:p w14:paraId="57C50551" w14:textId="77777777" w:rsidR="000761CD" w:rsidRDefault="000761CD" w:rsidP="000761CD">
      <w:pPr>
        <w:pStyle w:val="sralliste"/>
        <w:numPr>
          <w:ilvl w:val="2"/>
          <w:numId w:val="4"/>
        </w:numPr>
      </w:pPr>
      <w:r>
        <w:t>İş için birtakım engellerin olması</w:t>
      </w:r>
    </w:p>
    <w:p w14:paraId="3C69D05D" w14:textId="77777777" w:rsidR="000761CD" w:rsidRDefault="000761CD" w:rsidP="000761CD">
      <w:pPr>
        <w:pStyle w:val="sralliste"/>
        <w:numPr>
          <w:ilvl w:val="2"/>
          <w:numId w:val="4"/>
        </w:numPr>
      </w:pPr>
      <w:r>
        <w:t>Özgür bir ortamın talebi</w:t>
      </w:r>
    </w:p>
    <w:p w14:paraId="426B54C1" w14:textId="77777777" w:rsidR="000761CD" w:rsidRDefault="000761CD" w:rsidP="000761CD">
      <w:pPr>
        <w:pStyle w:val="paragraf"/>
      </w:pPr>
      <w:r>
        <w:t>Örgütsel yaratıcılığı meydana getiren kriterleri bulup bu kriterlerin örgütsel yaratıcılık üzerindeki tesirini bir model dahilinde açıklamak amacıyla birçok araştırma yapılmıştır. Bu araştırmalardan bazılarının içerik ve sonucu aşağıdaki gibidir:</w:t>
      </w:r>
    </w:p>
    <w:p w14:paraId="2A9F4934" w14:textId="77777777" w:rsidR="000761CD" w:rsidRDefault="000761CD" w:rsidP="000761CD">
      <w:pPr>
        <w:pStyle w:val="paragraf"/>
      </w:pPr>
      <w:r>
        <w:t xml:space="preserve">Eren ve Gündüz(2002)’ e göre; örgütsel teşvik ve faaliyet için yüreklendirme, daha idealist ve sonuca yakın işlerin yapılmasını, özgürlüğü ve bireysel yaratıcılığı olumlu yönde etkilemiştir. </w:t>
      </w:r>
    </w:p>
    <w:p w14:paraId="3BC8289B" w14:textId="77777777" w:rsidR="000761CD" w:rsidRDefault="000761CD" w:rsidP="000761CD">
      <w:pPr>
        <w:pStyle w:val="paragraf"/>
      </w:pPr>
      <w:r>
        <w:t>Akın (2010)’ a göre, personelin güçlendirme algısının, grubun düzeyi ve yaratıcı bireysel özelliklerin grup seviyesinde yaratıcı ürünlerle birincil ve ikincil ilişkilerini etkilediğini, üyelerin işe ve işin işleyişine yönelik verilen cesaretlendirme ibarelerinin  pozitif yönlü ve anlamlı bir ilişkisi olduğunu saptamıştır.</w:t>
      </w:r>
    </w:p>
    <w:p w14:paraId="08CA9E8D" w14:textId="77777777" w:rsidR="000761CD" w:rsidRDefault="000761CD" w:rsidP="000761CD">
      <w:pPr>
        <w:pStyle w:val="paragraf"/>
      </w:pPr>
      <w:r>
        <w:t>Yaratıcılığın teşvik edilmesi, sürdürülmesi ve geliştirilmesi için örgütlerde büyük oranda yaratıcılığa odaklanmış yönetim uygulamaları önerilmektedir. Bu uygulamaları yaratıcılık yönetimi kavramı altında toplamak mümkündür.</w:t>
      </w:r>
    </w:p>
    <w:p w14:paraId="60312B56" w14:textId="77777777" w:rsidR="000761CD" w:rsidRDefault="000761CD" w:rsidP="000761CD">
      <w:pPr>
        <w:pStyle w:val="paragraf"/>
      </w:pPr>
      <w:r>
        <w:t>Bir yönetici, çalışanlara yaratıcılığı bir iş ya da görev olarak veremez. Bu durum yaratıcılığın ortaya çıkış koşullarına aykırıdır. Bazı yazarlar, yöneticilerin ellerinde bulunan örgütsel araç, uygulama ve yönetim biçimleriyle örgütsel yaratıcılık düzeyini etkileyebileceklerini düşünmektedirler. Başka bir değişle yaratıcılık yönetimi, yöneticinin çeşitli araçlar kullanarak örgütsel yaratıcılığın geliştirilmesini sağlayan etkilemegücüdür.</w:t>
      </w:r>
    </w:p>
    <w:p w14:paraId="59587136" w14:textId="77777777" w:rsidR="000761CD" w:rsidRDefault="000761CD" w:rsidP="000761CD">
      <w:pPr>
        <w:pStyle w:val="paragraf"/>
      </w:pPr>
      <w:r>
        <w:t>Örgüt düzeyinde yaratıcı bir düşünce sistemi geliştirmek için ilk olarak farklı bir perspektif geliştirimeli sonrasında ise bu perspektifin örgüt düzeyinde gerçekleştirilebilir bir şekle getirilmesi sağlanmalıdır.</w:t>
      </w:r>
    </w:p>
    <w:p w14:paraId="30FBFED5" w14:textId="77777777" w:rsidR="000761CD" w:rsidRDefault="000761CD" w:rsidP="000761CD">
      <w:pPr>
        <w:pStyle w:val="paragraf"/>
      </w:pPr>
      <w:r>
        <w:t>‘‘Yaratıcılık yönetimi, düşünme ve yorumlama yeteneklerini geliştirmeye uygun ortam hazırlayan yönetimdir. Mükemmel olarak nitelendirilen organizasyonların temel özelliklerinden biri, insanlar aracılığıyla verimlilik sağlamalarıdır. İnsan organizasyonlardaki en önemli öz kaynaktır. Yaratıcılık yönetimi, aynı zamanda, yetkinliklerin yönetimdir. Yetkinlik, bireysel gelişmeyle beraber düşünülür. Bu çerçevede, yönetim bireylerin yetenek ve yetkinliklerini geliştirmelerinde hangi psikolojik süreçlerden geçildiğini, nasıl deneyim kazanıldığını ve ne tür geliştirme ve eğitim programlarına ihtiyaç duyulduğunu, sürekli olarak araştırmak ve geliştirmekdurumundadır’’ (Düren,2000: 120).</w:t>
      </w:r>
    </w:p>
    <w:p w14:paraId="4E6BFF87" w14:textId="77777777" w:rsidR="000761CD" w:rsidRDefault="000761CD" w:rsidP="000761CD">
      <w:pPr>
        <w:pStyle w:val="paragraf"/>
      </w:pPr>
      <w:r>
        <w:t>Yaratıcılık yönetimi konulara ve sorunlara pratik uygulamalar geliştirir. Formal organizasyon ve kurallara bağlı kalmadan, sorun çözümü ilgililere bırakılır.</w:t>
      </w:r>
    </w:p>
    <w:p w14:paraId="2036C931" w14:textId="77777777" w:rsidR="000761CD" w:rsidRDefault="000761CD" w:rsidP="000761CD">
      <w:pPr>
        <w:pStyle w:val="paragraf"/>
      </w:pPr>
      <w:r>
        <w:t>Kurumsal kültür, iklim, yönetim uygulamaları yanı sıra fiziksel çevreninde yaratıcılık üzerinde etkili olabileceği düşünülmelidir. Çalışma alanı maliyetleri çalışan maliyetlerine göre ikinci planda olmasına karşın, birçok yönetici fiziksel çevrenin öneminin farkındadır. Kurumsal atmosfer gibi, fiziksel atmosferde yaratıcılığı teşvik edecek şekilde düzenlenebilir. Çalışma alanının fiziksel atmosferi çeşitli uyarıcılarla donatıldığında, bireyler arasında fiziksel mesafe azalmakta ve elektronik bağlantılar oluşmaktadır. Bu durum insanların yeni bağlantılar görmesine ve daha geniş düşünmesine olanak sağlamaktadır. Bu fiziksel donatılar arasında; ulaşılabilir günlük toplanma yerleri, derin düşünme odaları, fiziksel uyarıcılar (kitaplar, videolar, duvar resimleri, dergiler), iletişim araçlarının çeşitlendirilmesi (yazı tahtaları, duyuru panoları, e-mail), sadece çalışanlara ayrılmış bölümler, oyun ya da rahatlama alanları sayılabilir (Luecke,2008:134-136).</w:t>
      </w:r>
    </w:p>
    <w:p w14:paraId="70D12CE5" w14:textId="77777777" w:rsidR="000761CD" w:rsidRDefault="000761CD" w:rsidP="000761CD">
      <w:pPr>
        <w:pStyle w:val="GvdeMetni"/>
        <w:spacing w:after="200" w:line="360" w:lineRule="auto"/>
        <w:ind w:firstLine="567"/>
        <w:jc w:val="center"/>
        <w:rPr>
          <w:b/>
          <w:bCs/>
        </w:rPr>
      </w:pPr>
    </w:p>
    <w:p w14:paraId="23B45410" w14:textId="77777777" w:rsidR="000761CD" w:rsidRDefault="000761CD" w:rsidP="000761CD">
      <w:pPr>
        <w:pStyle w:val="GvdeMetni"/>
        <w:spacing w:after="200" w:line="360" w:lineRule="auto"/>
        <w:ind w:firstLine="567"/>
        <w:jc w:val="center"/>
        <w:rPr>
          <w:b/>
          <w:bCs/>
        </w:rPr>
      </w:pPr>
    </w:p>
    <w:p w14:paraId="5809C1DA" w14:textId="77777777" w:rsidR="000761CD" w:rsidRDefault="000761CD" w:rsidP="000761CD">
      <w:pPr>
        <w:pStyle w:val="GvdeMetni"/>
        <w:spacing w:after="200" w:line="360" w:lineRule="auto"/>
        <w:ind w:firstLine="567"/>
        <w:jc w:val="center"/>
        <w:rPr>
          <w:b/>
          <w:bCs/>
        </w:rPr>
      </w:pPr>
    </w:p>
    <w:p w14:paraId="095EB273" w14:textId="77777777" w:rsidR="000761CD" w:rsidRDefault="000761CD" w:rsidP="000761CD">
      <w:pPr>
        <w:pStyle w:val="GvdeMetni"/>
        <w:spacing w:after="200" w:line="360" w:lineRule="auto"/>
        <w:ind w:firstLine="567"/>
        <w:jc w:val="center"/>
        <w:rPr>
          <w:b/>
          <w:bCs/>
        </w:rPr>
      </w:pPr>
    </w:p>
    <w:p w14:paraId="10F0889F" w14:textId="77777777" w:rsidR="000761CD" w:rsidRDefault="000761CD" w:rsidP="000761CD">
      <w:pPr>
        <w:pStyle w:val="GvdeMetni"/>
        <w:spacing w:after="200" w:line="360" w:lineRule="auto"/>
        <w:ind w:firstLine="567"/>
        <w:jc w:val="center"/>
        <w:rPr>
          <w:b/>
          <w:bCs/>
        </w:rPr>
      </w:pPr>
    </w:p>
    <w:p w14:paraId="76B600FE" w14:textId="77777777" w:rsidR="000761CD" w:rsidRDefault="000761CD" w:rsidP="000761CD">
      <w:pPr>
        <w:pStyle w:val="GvdeMetni"/>
        <w:spacing w:after="200" w:line="360" w:lineRule="auto"/>
        <w:ind w:firstLine="567"/>
        <w:jc w:val="center"/>
        <w:rPr>
          <w:b/>
          <w:bCs/>
        </w:rPr>
      </w:pPr>
    </w:p>
    <w:p w14:paraId="3F510A2F" w14:textId="77777777" w:rsidR="000761CD" w:rsidRDefault="000761CD" w:rsidP="000761CD">
      <w:pPr>
        <w:pStyle w:val="GvdeMetni"/>
        <w:spacing w:after="200" w:line="360" w:lineRule="auto"/>
        <w:ind w:firstLine="567"/>
        <w:jc w:val="center"/>
        <w:rPr>
          <w:b/>
          <w:bCs/>
        </w:rPr>
      </w:pPr>
    </w:p>
    <w:p w14:paraId="230074EF" w14:textId="77777777" w:rsidR="000761CD" w:rsidRDefault="000761CD" w:rsidP="000761CD">
      <w:pPr>
        <w:pStyle w:val="GvdeMetni"/>
        <w:spacing w:after="200" w:line="360" w:lineRule="auto"/>
        <w:ind w:firstLine="567"/>
        <w:jc w:val="center"/>
        <w:rPr>
          <w:b/>
          <w:bCs/>
        </w:rPr>
      </w:pPr>
    </w:p>
    <w:p w14:paraId="6392AFB7" w14:textId="77777777" w:rsidR="000761CD" w:rsidRDefault="000761CD" w:rsidP="000761CD">
      <w:pPr>
        <w:pStyle w:val="GvdeMetni"/>
        <w:spacing w:after="200" w:line="360" w:lineRule="auto"/>
        <w:ind w:firstLine="567"/>
        <w:jc w:val="center"/>
        <w:rPr>
          <w:b/>
          <w:bCs/>
        </w:rPr>
      </w:pPr>
    </w:p>
    <w:p w14:paraId="0D6BF6D8" w14:textId="77777777" w:rsidR="000761CD" w:rsidRDefault="000761CD" w:rsidP="000761CD">
      <w:pPr>
        <w:spacing w:after="160" w:line="259" w:lineRule="auto"/>
        <w:rPr>
          <w:rFonts w:ascii="Times New Roman" w:eastAsia="Times New Roman" w:hAnsi="Times New Roman" w:cs="Times New Roman"/>
          <w:b/>
          <w:bCs/>
          <w:sz w:val="24"/>
          <w:szCs w:val="24"/>
        </w:rPr>
      </w:pPr>
      <w:r>
        <w:rPr>
          <w:b/>
          <w:bCs/>
        </w:rPr>
        <w:br w:type="page"/>
      </w:r>
    </w:p>
    <w:p w14:paraId="01E97D83" w14:textId="77777777" w:rsidR="000761CD" w:rsidRPr="00A4254A" w:rsidRDefault="000761CD" w:rsidP="000761CD">
      <w:pPr>
        <w:pStyle w:val="11111"/>
        <w:spacing w:after="240"/>
      </w:pPr>
      <w:bookmarkStart w:id="71" w:name="_Toc59308623"/>
      <w:r w:rsidRPr="00A4254A">
        <w:t>ÜÇÜNCÜ BÖLÜM</w:t>
      </w:r>
      <w:bookmarkEnd w:id="71"/>
    </w:p>
    <w:p w14:paraId="7580B12D" w14:textId="77777777" w:rsidR="000761CD" w:rsidRPr="00E442AE" w:rsidRDefault="000761CD" w:rsidP="000761CD">
      <w:pPr>
        <w:pStyle w:val="11111-1"/>
      </w:pPr>
      <w:bookmarkStart w:id="72" w:name="_Toc30700615"/>
      <w:bookmarkStart w:id="73" w:name="_Toc59308625"/>
      <w:r>
        <w:t xml:space="preserve">3. </w:t>
      </w:r>
      <w:r w:rsidRPr="00A83CAA">
        <w:t>LİDERLİK VEYARATICILIK</w:t>
      </w:r>
      <w:bookmarkEnd w:id="72"/>
      <w:bookmarkEnd w:id="73"/>
    </w:p>
    <w:p w14:paraId="6519FA18" w14:textId="77777777" w:rsidR="000761CD" w:rsidRDefault="000761CD" w:rsidP="000761CD">
      <w:pPr>
        <w:pStyle w:val="paragraf"/>
      </w:pPr>
      <w:r>
        <w:t>Araştırmanın bu bölümünde Çukurova Bölgesi’nde yer alan Kobi’lerde görev alan personelin liderlik algısının yaratıcılık üzerine etkisini inceleyen bu araştırmaya ilişkin bulgulara yer verilmiştir.</w:t>
      </w:r>
    </w:p>
    <w:p w14:paraId="309C471B" w14:textId="77777777" w:rsidR="000761CD" w:rsidRPr="00AA7C74" w:rsidRDefault="000761CD" w:rsidP="000761CD">
      <w:pPr>
        <w:pStyle w:val="22222"/>
        <w:ind w:firstLine="709"/>
      </w:pPr>
      <w:bookmarkStart w:id="74" w:name="_Toc59308626"/>
      <w:r w:rsidRPr="00AA7C74">
        <w:t xml:space="preserve">3.1. </w:t>
      </w:r>
      <w:r>
        <w:t>Demografik Özelliklerin Analizi</w:t>
      </w:r>
      <w:bookmarkEnd w:id="74"/>
    </w:p>
    <w:p w14:paraId="7660AF39" w14:textId="77777777" w:rsidR="000761CD" w:rsidRDefault="000761CD" w:rsidP="000761CD">
      <w:pPr>
        <w:pStyle w:val="paragraf"/>
      </w:pPr>
      <w:r>
        <w:t>Bu bölümde, katılımcıların demografik özelliklerinin analizine yer verilmiştir.</w:t>
      </w:r>
    </w:p>
    <w:p w14:paraId="762F046E" w14:textId="77777777" w:rsidR="000761CD" w:rsidRDefault="000761CD" w:rsidP="000761CD">
      <w:pPr>
        <w:pStyle w:val="Tablolar"/>
      </w:pPr>
      <w:bookmarkStart w:id="75" w:name="_Toc59308883"/>
      <w:r>
        <w:t xml:space="preserve">Tablo 8. </w:t>
      </w:r>
      <w:r w:rsidRPr="00C06B12">
        <w:rPr>
          <w:b w:val="0"/>
        </w:rPr>
        <w:t>Katılımcıların Cinsiyete İlişkin Demografik Özellikleri</w:t>
      </w:r>
      <w:bookmarkEnd w:id="75"/>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0761CD" w:rsidRPr="00C06B12" w14:paraId="0C3F29C3" w14:textId="77777777" w:rsidTr="000761CD">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04C9F15E"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138" w:type="dxa"/>
            <w:tcBorders>
              <w:top w:val="single" w:sz="16" w:space="0" w:color="000000"/>
              <w:left w:val="single" w:sz="16" w:space="0" w:color="000000"/>
              <w:bottom w:val="single" w:sz="16" w:space="0" w:color="000000"/>
            </w:tcBorders>
            <w:shd w:val="clear" w:color="auto" w:fill="FFFFFF"/>
          </w:tcPr>
          <w:p w14:paraId="523D4AEF"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06B12">
              <w:rPr>
                <w:rFonts w:ascii="Times New Roman" w:hAnsi="Times New Roman" w:cs="Times New Roman"/>
                <w:color w:val="000000"/>
                <w:sz w:val="18"/>
                <w:szCs w:val="18"/>
              </w:rPr>
              <w:t>Frequency</w:t>
            </w:r>
          </w:p>
        </w:tc>
        <w:tc>
          <w:tcPr>
            <w:tcW w:w="1000" w:type="dxa"/>
            <w:tcBorders>
              <w:top w:val="single" w:sz="16" w:space="0" w:color="000000"/>
              <w:bottom w:val="single" w:sz="16" w:space="0" w:color="000000"/>
            </w:tcBorders>
            <w:shd w:val="clear" w:color="auto" w:fill="FFFFFF"/>
          </w:tcPr>
          <w:p w14:paraId="14709DFA"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06B12">
              <w:rPr>
                <w:rFonts w:ascii="Times New Roman" w:hAnsi="Times New Roman" w:cs="Times New Roman"/>
                <w:color w:val="000000"/>
                <w:sz w:val="18"/>
                <w:szCs w:val="18"/>
              </w:rPr>
              <w:t>Percent</w:t>
            </w:r>
          </w:p>
        </w:tc>
        <w:tc>
          <w:tcPr>
            <w:tcW w:w="1365" w:type="dxa"/>
            <w:tcBorders>
              <w:top w:val="single" w:sz="16" w:space="0" w:color="000000"/>
              <w:bottom w:val="single" w:sz="16" w:space="0" w:color="000000"/>
            </w:tcBorders>
            <w:shd w:val="clear" w:color="auto" w:fill="FFFFFF"/>
          </w:tcPr>
          <w:p w14:paraId="3F69298E"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06B12">
              <w:rPr>
                <w:rFonts w:ascii="Times New Roman" w:hAnsi="Times New Roman" w:cs="Times New Roman"/>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14:paraId="406C0D18"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06B12">
              <w:rPr>
                <w:rFonts w:ascii="Times New Roman" w:hAnsi="Times New Roman" w:cs="Times New Roman"/>
                <w:color w:val="000000"/>
                <w:sz w:val="18"/>
                <w:szCs w:val="18"/>
              </w:rPr>
              <w:t>Cumulative Percent</w:t>
            </w:r>
          </w:p>
        </w:tc>
      </w:tr>
      <w:tr w:rsidR="000761CD" w:rsidRPr="00C06B12" w14:paraId="0538825B" w14:textId="77777777" w:rsidTr="000761C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E31E1B9"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C06B12">
              <w:rPr>
                <w:rFonts w:ascii="Times New Roman" w:hAnsi="Times New Roman" w:cs="Times New Roman"/>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14:paraId="0AAD65C7"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C06B12">
              <w:rPr>
                <w:rFonts w:ascii="Times New Roman" w:hAnsi="Times New Roman" w:cs="Times New Roman"/>
                <w:color w:val="000000"/>
                <w:sz w:val="18"/>
                <w:szCs w:val="18"/>
              </w:rPr>
              <w:t>kadın</w:t>
            </w:r>
          </w:p>
        </w:tc>
        <w:tc>
          <w:tcPr>
            <w:tcW w:w="1138" w:type="dxa"/>
            <w:tcBorders>
              <w:top w:val="single" w:sz="16" w:space="0" w:color="000000"/>
              <w:left w:val="single" w:sz="16" w:space="0" w:color="000000"/>
              <w:bottom w:val="nil"/>
            </w:tcBorders>
            <w:shd w:val="clear" w:color="auto" w:fill="FFFFFF"/>
            <w:vAlign w:val="center"/>
          </w:tcPr>
          <w:p w14:paraId="3926489A"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169</w:t>
            </w:r>
          </w:p>
        </w:tc>
        <w:tc>
          <w:tcPr>
            <w:tcW w:w="1000" w:type="dxa"/>
            <w:tcBorders>
              <w:top w:val="single" w:sz="16" w:space="0" w:color="000000"/>
              <w:bottom w:val="nil"/>
            </w:tcBorders>
            <w:shd w:val="clear" w:color="auto" w:fill="FFFFFF"/>
            <w:vAlign w:val="center"/>
          </w:tcPr>
          <w:p w14:paraId="0CBC1676"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50,4</w:t>
            </w:r>
          </w:p>
        </w:tc>
        <w:tc>
          <w:tcPr>
            <w:tcW w:w="1365" w:type="dxa"/>
            <w:tcBorders>
              <w:top w:val="single" w:sz="16" w:space="0" w:color="000000"/>
              <w:bottom w:val="nil"/>
            </w:tcBorders>
            <w:shd w:val="clear" w:color="auto" w:fill="FFFFFF"/>
            <w:vAlign w:val="center"/>
          </w:tcPr>
          <w:p w14:paraId="26B67088"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50,4</w:t>
            </w:r>
          </w:p>
        </w:tc>
        <w:tc>
          <w:tcPr>
            <w:tcW w:w="1456" w:type="dxa"/>
            <w:tcBorders>
              <w:top w:val="single" w:sz="16" w:space="0" w:color="000000"/>
              <w:bottom w:val="nil"/>
              <w:right w:val="single" w:sz="16" w:space="0" w:color="000000"/>
            </w:tcBorders>
            <w:shd w:val="clear" w:color="auto" w:fill="FFFFFF"/>
            <w:vAlign w:val="center"/>
          </w:tcPr>
          <w:p w14:paraId="4007C5B5"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50,4</w:t>
            </w:r>
          </w:p>
        </w:tc>
      </w:tr>
      <w:tr w:rsidR="000761CD" w:rsidRPr="00C06B12" w14:paraId="1D9C2656"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3ED891D"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727" w:type="dxa"/>
            <w:tcBorders>
              <w:top w:val="nil"/>
              <w:left w:val="nil"/>
              <w:bottom w:val="nil"/>
              <w:right w:val="single" w:sz="16" w:space="0" w:color="000000"/>
            </w:tcBorders>
            <w:shd w:val="clear" w:color="auto" w:fill="FFFFFF"/>
            <w:vAlign w:val="center"/>
          </w:tcPr>
          <w:p w14:paraId="2AB2163F"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C06B12">
              <w:rPr>
                <w:rFonts w:ascii="Times New Roman" w:hAnsi="Times New Roman" w:cs="Times New Roman"/>
                <w:color w:val="000000"/>
                <w:sz w:val="18"/>
                <w:szCs w:val="18"/>
              </w:rPr>
              <w:t>erkek</w:t>
            </w:r>
          </w:p>
        </w:tc>
        <w:tc>
          <w:tcPr>
            <w:tcW w:w="1138" w:type="dxa"/>
            <w:tcBorders>
              <w:top w:val="nil"/>
              <w:left w:val="single" w:sz="16" w:space="0" w:color="000000"/>
              <w:bottom w:val="nil"/>
            </w:tcBorders>
            <w:shd w:val="clear" w:color="auto" w:fill="FFFFFF"/>
            <w:vAlign w:val="center"/>
          </w:tcPr>
          <w:p w14:paraId="0D0C3A45"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166</w:t>
            </w:r>
          </w:p>
        </w:tc>
        <w:tc>
          <w:tcPr>
            <w:tcW w:w="1000" w:type="dxa"/>
            <w:tcBorders>
              <w:top w:val="nil"/>
              <w:bottom w:val="nil"/>
            </w:tcBorders>
            <w:shd w:val="clear" w:color="auto" w:fill="FFFFFF"/>
            <w:vAlign w:val="center"/>
          </w:tcPr>
          <w:p w14:paraId="29241234"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49,6</w:t>
            </w:r>
          </w:p>
        </w:tc>
        <w:tc>
          <w:tcPr>
            <w:tcW w:w="1365" w:type="dxa"/>
            <w:tcBorders>
              <w:top w:val="nil"/>
              <w:bottom w:val="nil"/>
            </w:tcBorders>
            <w:shd w:val="clear" w:color="auto" w:fill="FFFFFF"/>
            <w:vAlign w:val="center"/>
          </w:tcPr>
          <w:p w14:paraId="67DB2403"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49,6</w:t>
            </w:r>
          </w:p>
        </w:tc>
        <w:tc>
          <w:tcPr>
            <w:tcW w:w="1456" w:type="dxa"/>
            <w:tcBorders>
              <w:top w:val="nil"/>
              <w:bottom w:val="nil"/>
              <w:right w:val="single" w:sz="16" w:space="0" w:color="000000"/>
            </w:tcBorders>
            <w:shd w:val="clear" w:color="auto" w:fill="FFFFFF"/>
            <w:vAlign w:val="center"/>
          </w:tcPr>
          <w:p w14:paraId="5D018019"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100,0</w:t>
            </w:r>
          </w:p>
        </w:tc>
      </w:tr>
      <w:tr w:rsidR="000761CD" w:rsidRPr="00C06B12" w14:paraId="3167D5DF"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A777043"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14:paraId="231A649A"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C06B12">
              <w:rPr>
                <w:rFonts w:ascii="Times New Roman" w:hAnsi="Times New Roman" w:cs="Times New Roman"/>
                <w:color w:val="000000"/>
                <w:sz w:val="18"/>
                <w:szCs w:val="18"/>
              </w:rPr>
              <w:t>Total</w:t>
            </w:r>
          </w:p>
        </w:tc>
        <w:tc>
          <w:tcPr>
            <w:tcW w:w="1138" w:type="dxa"/>
            <w:tcBorders>
              <w:top w:val="nil"/>
              <w:left w:val="single" w:sz="16" w:space="0" w:color="000000"/>
              <w:bottom w:val="single" w:sz="16" w:space="0" w:color="000000"/>
            </w:tcBorders>
            <w:shd w:val="clear" w:color="auto" w:fill="FFFFFF"/>
            <w:vAlign w:val="center"/>
          </w:tcPr>
          <w:p w14:paraId="46922C81"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335</w:t>
            </w:r>
          </w:p>
        </w:tc>
        <w:tc>
          <w:tcPr>
            <w:tcW w:w="1000" w:type="dxa"/>
            <w:tcBorders>
              <w:top w:val="nil"/>
              <w:bottom w:val="single" w:sz="16" w:space="0" w:color="000000"/>
            </w:tcBorders>
            <w:shd w:val="clear" w:color="auto" w:fill="FFFFFF"/>
            <w:vAlign w:val="center"/>
          </w:tcPr>
          <w:p w14:paraId="70C2326B"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100,0</w:t>
            </w:r>
          </w:p>
        </w:tc>
        <w:tc>
          <w:tcPr>
            <w:tcW w:w="1365" w:type="dxa"/>
            <w:tcBorders>
              <w:top w:val="nil"/>
              <w:bottom w:val="single" w:sz="16" w:space="0" w:color="000000"/>
            </w:tcBorders>
            <w:shd w:val="clear" w:color="auto" w:fill="FFFFFF"/>
            <w:vAlign w:val="center"/>
          </w:tcPr>
          <w:p w14:paraId="65151FBD"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06B12">
              <w:rPr>
                <w:rFonts w:ascii="Times New Roman" w:hAnsi="Times New Roman" w:cs="Times New Roman"/>
                <w:color w:val="000000"/>
                <w:sz w:val="18"/>
                <w:szCs w:val="18"/>
              </w:rPr>
              <w:t>100,0</w:t>
            </w:r>
          </w:p>
        </w:tc>
        <w:tc>
          <w:tcPr>
            <w:tcW w:w="1456" w:type="dxa"/>
            <w:tcBorders>
              <w:top w:val="nil"/>
              <w:bottom w:val="single" w:sz="16" w:space="0" w:color="000000"/>
              <w:right w:val="single" w:sz="16" w:space="0" w:color="000000"/>
            </w:tcBorders>
            <w:shd w:val="clear" w:color="auto" w:fill="FFFFFF"/>
          </w:tcPr>
          <w:p w14:paraId="766F9303" w14:textId="77777777" w:rsidR="000761CD" w:rsidRPr="00C06B12" w:rsidRDefault="000761CD" w:rsidP="000761CD">
            <w:pPr>
              <w:autoSpaceDE w:val="0"/>
              <w:autoSpaceDN w:val="0"/>
              <w:adjustRightInd w:val="0"/>
              <w:spacing w:after="0" w:line="240" w:lineRule="auto"/>
              <w:rPr>
                <w:rFonts w:ascii="Times New Roman" w:hAnsi="Times New Roman" w:cs="Times New Roman"/>
                <w:sz w:val="24"/>
                <w:szCs w:val="24"/>
              </w:rPr>
            </w:pPr>
          </w:p>
        </w:tc>
      </w:tr>
    </w:tbl>
    <w:p w14:paraId="7784A88C" w14:textId="77777777" w:rsidR="000761CD" w:rsidRDefault="000761CD" w:rsidP="000761CD">
      <w:pPr>
        <w:pStyle w:val="paragraf"/>
        <w:spacing w:before="240"/>
      </w:pPr>
      <w:r w:rsidRPr="00AA7C74">
        <w:t>Araştırmaya toplam 335 kişi katılmıştır. Katılımcıların 169’u kadın (50.4), 166’sı erkektir (49.6).</w:t>
      </w:r>
    </w:p>
    <w:p w14:paraId="3742E936" w14:textId="77777777" w:rsidR="000761CD" w:rsidRPr="00AA7C74" w:rsidRDefault="000761CD" w:rsidP="000761CD">
      <w:pPr>
        <w:pStyle w:val="Tablolar"/>
      </w:pPr>
      <w:bookmarkStart w:id="76" w:name="_Toc59308884"/>
      <w:r>
        <w:t xml:space="preserve">Tablo 9. </w:t>
      </w:r>
      <w:r w:rsidRPr="00C06B12">
        <w:rPr>
          <w:b w:val="0"/>
        </w:rPr>
        <w:t>Katılımcıların Eğitim Durumlarına İlişkin Demografik Özellikleri</w:t>
      </w:r>
      <w:bookmarkEnd w:id="76"/>
    </w:p>
    <w:tbl>
      <w:tblPr>
        <w:tblW w:w="7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10"/>
        <w:gridCol w:w="1137"/>
        <w:gridCol w:w="1000"/>
        <w:gridCol w:w="1365"/>
        <w:gridCol w:w="1456"/>
      </w:tblGrid>
      <w:tr w:rsidR="000761CD" w:rsidRPr="00C06B12" w14:paraId="0D00E556" w14:textId="77777777" w:rsidTr="000761CD">
        <w:trPr>
          <w:cantSplit/>
          <w:jc w:val="center"/>
        </w:trPr>
        <w:tc>
          <w:tcPr>
            <w:tcW w:w="2137" w:type="dxa"/>
            <w:gridSpan w:val="2"/>
            <w:tcBorders>
              <w:top w:val="single" w:sz="16" w:space="0" w:color="000000"/>
              <w:left w:val="single" w:sz="16" w:space="0" w:color="000000"/>
              <w:bottom w:val="single" w:sz="16" w:space="0" w:color="000000"/>
              <w:right w:val="nil"/>
            </w:tcBorders>
            <w:shd w:val="clear" w:color="auto" w:fill="FFFFFF"/>
          </w:tcPr>
          <w:p w14:paraId="1CF99B41"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p>
        </w:tc>
        <w:tc>
          <w:tcPr>
            <w:tcW w:w="1137" w:type="dxa"/>
            <w:tcBorders>
              <w:top w:val="single" w:sz="16" w:space="0" w:color="000000"/>
              <w:left w:val="single" w:sz="16" w:space="0" w:color="000000"/>
              <w:bottom w:val="single" w:sz="16" w:space="0" w:color="000000"/>
            </w:tcBorders>
            <w:shd w:val="clear" w:color="auto" w:fill="FFFFFF"/>
          </w:tcPr>
          <w:p w14:paraId="2EC5CFE6"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Cs w:val="18"/>
              </w:rPr>
            </w:pPr>
            <w:r w:rsidRPr="00C06B12">
              <w:rPr>
                <w:rFonts w:ascii="Times New Roman" w:hAnsi="Times New Roman" w:cs="Times New Roman"/>
                <w:color w:val="000000"/>
                <w:szCs w:val="18"/>
              </w:rPr>
              <w:t>Frequency</w:t>
            </w:r>
          </w:p>
        </w:tc>
        <w:tc>
          <w:tcPr>
            <w:tcW w:w="1000" w:type="dxa"/>
            <w:tcBorders>
              <w:top w:val="single" w:sz="16" w:space="0" w:color="000000"/>
              <w:bottom w:val="single" w:sz="16" w:space="0" w:color="000000"/>
            </w:tcBorders>
            <w:shd w:val="clear" w:color="auto" w:fill="FFFFFF"/>
          </w:tcPr>
          <w:p w14:paraId="75C588BD"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Cs w:val="18"/>
              </w:rPr>
            </w:pPr>
            <w:r w:rsidRPr="00C06B12">
              <w:rPr>
                <w:rFonts w:ascii="Times New Roman" w:hAnsi="Times New Roman" w:cs="Times New Roman"/>
                <w:color w:val="000000"/>
                <w:szCs w:val="18"/>
              </w:rPr>
              <w:t>Percent</w:t>
            </w:r>
          </w:p>
        </w:tc>
        <w:tc>
          <w:tcPr>
            <w:tcW w:w="1365" w:type="dxa"/>
            <w:tcBorders>
              <w:top w:val="single" w:sz="16" w:space="0" w:color="000000"/>
              <w:bottom w:val="single" w:sz="16" w:space="0" w:color="000000"/>
            </w:tcBorders>
            <w:shd w:val="clear" w:color="auto" w:fill="FFFFFF"/>
          </w:tcPr>
          <w:p w14:paraId="361BA0DD"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Cs w:val="18"/>
              </w:rPr>
            </w:pPr>
            <w:r w:rsidRPr="00C06B12">
              <w:rPr>
                <w:rFonts w:ascii="Times New Roman" w:hAnsi="Times New Roman" w:cs="Times New Roman"/>
                <w:color w:val="000000"/>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14:paraId="5CF70ED5" w14:textId="77777777" w:rsidR="000761CD" w:rsidRPr="00C06B12"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Cs w:val="18"/>
              </w:rPr>
            </w:pPr>
            <w:r w:rsidRPr="00C06B12">
              <w:rPr>
                <w:rFonts w:ascii="Times New Roman" w:hAnsi="Times New Roman" w:cs="Times New Roman"/>
                <w:color w:val="000000"/>
                <w:szCs w:val="18"/>
              </w:rPr>
              <w:t>Cumulative Percent</w:t>
            </w:r>
          </w:p>
        </w:tc>
      </w:tr>
      <w:tr w:rsidR="000761CD" w:rsidRPr="00C06B12" w14:paraId="5B38F1E5" w14:textId="77777777" w:rsidTr="000761C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66AD38E"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Valid</w:t>
            </w:r>
          </w:p>
        </w:tc>
        <w:tc>
          <w:tcPr>
            <w:tcW w:w="1410" w:type="dxa"/>
            <w:tcBorders>
              <w:top w:val="single" w:sz="16" w:space="0" w:color="000000"/>
              <w:left w:val="nil"/>
              <w:bottom w:val="nil"/>
              <w:right w:val="single" w:sz="16" w:space="0" w:color="000000"/>
            </w:tcBorders>
            <w:shd w:val="clear" w:color="auto" w:fill="FFFFFF"/>
            <w:vAlign w:val="center"/>
          </w:tcPr>
          <w:p w14:paraId="7B42DB14"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ön lisans</w:t>
            </w:r>
          </w:p>
        </w:tc>
        <w:tc>
          <w:tcPr>
            <w:tcW w:w="1137" w:type="dxa"/>
            <w:tcBorders>
              <w:top w:val="single" w:sz="16" w:space="0" w:color="000000"/>
              <w:left w:val="single" w:sz="16" w:space="0" w:color="000000"/>
              <w:bottom w:val="nil"/>
            </w:tcBorders>
            <w:shd w:val="clear" w:color="auto" w:fill="FFFFFF"/>
            <w:vAlign w:val="center"/>
          </w:tcPr>
          <w:p w14:paraId="4EDB8F11"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92</w:t>
            </w:r>
          </w:p>
        </w:tc>
        <w:tc>
          <w:tcPr>
            <w:tcW w:w="1000" w:type="dxa"/>
            <w:tcBorders>
              <w:top w:val="single" w:sz="16" w:space="0" w:color="000000"/>
              <w:bottom w:val="nil"/>
            </w:tcBorders>
            <w:shd w:val="clear" w:color="auto" w:fill="FFFFFF"/>
            <w:vAlign w:val="center"/>
          </w:tcPr>
          <w:p w14:paraId="580C624E"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27,5</w:t>
            </w:r>
          </w:p>
        </w:tc>
        <w:tc>
          <w:tcPr>
            <w:tcW w:w="1365" w:type="dxa"/>
            <w:tcBorders>
              <w:top w:val="single" w:sz="16" w:space="0" w:color="000000"/>
              <w:bottom w:val="nil"/>
            </w:tcBorders>
            <w:shd w:val="clear" w:color="auto" w:fill="FFFFFF"/>
            <w:vAlign w:val="center"/>
          </w:tcPr>
          <w:p w14:paraId="6E243016"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27,5</w:t>
            </w:r>
          </w:p>
        </w:tc>
        <w:tc>
          <w:tcPr>
            <w:tcW w:w="1456" w:type="dxa"/>
            <w:tcBorders>
              <w:top w:val="single" w:sz="16" w:space="0" w:color="000000"/>
              <w:bottom w:val="nil"/>
              <w:right w:val="single" w:sz="16" w:space="0" w:color="000000"/>
            </w:tcBorders>
            <w:shd w:val="clear" w:color="auto" w:fill="FFFFFF"/>
            <w:vAlign w:val="center"/>
          </w:tcPr>
          <w:p w14:paraId="7D55AF74"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27,5</w:t>
            </w:r>
          </w:p>
        </w:tc>
      </w:tr>
      <w:tr w:rsidR="000761CD" w:rsidRPr="00C06B12" w14:paraId="2EE83343"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2A4C8AA"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Cs w:val="18"/>
              </w:rPr>
            </w:pPr>
          </w:p>
        </w:tc>
        <w:tc>
          <w:tcPr>
            <w:tcW w:w="1410" w:type="dxa"/>
            <w:tcBorders>
              <w:top w:val="nil"/>
              <w:left w:val="nil"/>
              <w:bottom w:val="nil"/>
              <w:right w:val="single" w:sz="16" w:space="0" w:color="000000"/>
            </w:tcBorders>
            <w:shd w:val="clear" w:color="auto" w:fill="FFFFFF"/>
            <w:vAlign w:val="center"/>
          </w:tcPr>
          <w:p w14:paraId="76B2FFDD"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lisans</w:t>
            </w:r>
          </w:p>
        </w:tc>
        <w:tc>
          <w:tcPr>
            <w:tcW w:w="1137" w:type="dxa"/>
            <w:tcBorders>
              <w:top w:val="nil"/>
              <w:left w:val="single" w:sz="16" w:space="0" w:color="000000"/>
              <w:bottom w:val="nil"/>
            </w:tcBorders>
            <w:shd w:val="clear" w:color="auto" w:fill="FFFFFF"/>
            <w:vAlign w:val="center"/>
          </w:tcPr>
          <w:p w14:paraId="4C0EC6E2"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169</w:t>
            </w:r>
          </w:p>
        </w:tc>
        <w:tc>
          <w:tcPr>
            <w:tcW w:w="1000" w:type="dxa"/>
            <w:tcBorders>
              <w:top w:val="nil"/>
              <w:bottom w:val="nil"/>
            </w:tcBorders>
            <w:shd w:val="clear" w:color="auto" w:fill="FFFFFF"/>
            <w:vAlign w:val="center"/>
          </w:tcPr>
          <w:p w14:paraId="6DF0A0D8"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50,4</w:t>
            </w:r>
          </w:p>
        </w:tc>
        <w:tc>
          <w:tcPr>
            <w:tcW w:w="1365" w:type="dxa"/>
            <w:tcBorders>
              <w:top w:val="nil"/>
              <w:bottom w:val="nil"/>
            </w:tcBorders>
            <w:shd w:val="clear" w:color="auto" w:fill="FFFFFF"/>
            <w:vAlign w:val="center"/>
          </w:tcPr>
          <w:p w14:paraId="43576904"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50,4</w:t>
            </w:r>
          </w:p>
        </w:tc>
        <w:tc>
          <w:tcPr>
            <w:tcW w:w="1456" w:type="dxa"/>
            <w:tcBorders>
              <w:top w:val="nil"/>
              <w:bottom w:val="nil"/>
              <w:right w:val="single" w:sz="16" w:space="0" w:color="000000"/>
            </w:tcBorders>
            <w:shd w:val="clear" w:color="auto" w:fill="FFFFFF"/>
            <w:vAlign w:val="center"/>
          </w:tcPr>
          <w:p w14:paraId="0B64A3AF"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77,9</w:t>
            </w:r>
          </w:p>
        </w:tc>
      </w:tr>
      <w:tr w:rsidR="000761CD" w:rsidRPr="00C06B12" w14:paraId="770944DC"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D035E25"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Cs w:val="18"/>
              </w:rPr>
            </w:pPr>
          </w:p>
        </w:tc>
        <w:tc>
          <w:tcPr>
            <w:tcW w:w="1410" w:type="dxa"/>
            <w:tcBorders>
              <w:top w:val="nil"/>
              <w:left w:val="nil"/>
              <w:bottom w:val="nil"/>
              <w:right w:val="single" w:sz="16" w:space="0" w:color="000000"/>
            </w:tcBorders>
            <w:shd w:val="clear" w:color="auto" w:fill="FFFFFF"/>
            <w:vAlign w:val="center"/>
          </w:tcPr>
          <w:p w14:paraId="253F6BE3"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yüksek lisans</w:t>
            </w:r>
          </w:p>
        </w:tc>
        <w:tc>
          <w:tcPr>
            <w:tcW w:w="1137" w:type="dxa"/>
            <w:tcBorders>
              <w:top w:val="nil"/>
              <w:left w:val="single" w:sz="16" w:space="0" w:color="000000"/>
              <w:bottom w:val="nil"/>
            </w:tcBorders>
            <w:shd w:val="clear" w:color="auto" w:fill="FFFFFF"/>
            <w:vAlign w:val="center"/>
          </w:tcPr>
          <w:p w14:paraId="0D1AB105"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57</w:t>
            </w:r>
          </w:p>
        </w:tc>
        <w:tc>
          <w:tcPr>
            <w:tcW w:w="1000" w:type="dxa"/>
            <w:tcBorders>
              <w:top w:val="nil"/>
              <w:bottom w:val="nil"/>
            </w:tcBorders>
            <w:shd w:val="clear" w:color="auto" w:fill="FFFFFF"/>
            <w:vAlign w:val="center"/>
          </w:tcPr>
          <w:p w14:paraId="5405C037"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17,0</w:t>
            </w:r>
          </w:p>
        </w:tc>
        <w:tc>
          <w:tcPr>
            <w:tcW w:w="1365" w:type="dxa"/>
            <w:tcBorders>
              <w:top w:val="nil"/>
              <w:bottom w:val="nil"/>
            </w:tcBorders>
            <w:shd w:val="clear" w:color="auto" w:fill="FFFFFF"/>
            <w:vAlign w:val="center"/>
          </w:tcPr>
          <w:p w14:paraId="7BABEF0B"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17,0</w:t>
            </w:r>
          </w:p>
        </w:tc>
        <w:tc>
          <w:tcPr>
            <w:tcW w:w="1456" w:type="dxa"/>
            <w:tcBorders>
              <w:top w:val="nil"/>
              <w:bottom w:val="nil"/>
              <w:right w:val="single" w:sz="16" w:space="0" w:color="000000"/>
            </w:tcBorders>
            <w:shd w:val="clear" w:color="auto" w:fill="FFFFFF"/>
            <w:vAlign w:val="center"/>
          </w:tcPr>
          <w:p w14:paraId="0DFE7CE0"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94,9</w:t>
            </w:r>
          </w:p>
        </w:tc>
      </w:tr>
      <w:tr w:rsidR="000761CD" w:rsidRPr="00C06B12" w14:paraId="7BA7877A"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9A3A18F"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Cs w:val="18"/>
              </w:rPr>
            </w:pPr>
          </w:p>
        </w:tc>
        <w:tc>
          <w:tcPr>
            <w:tcW w:w="1410" w:type="dxa"/>
            <w:tcBorders>
              <w:top w:val="nil"/>
              <w:left w:val="nil"/>
              <w:bottom w:val="nil"/>
              <w:right w:val="single" w:sz="16" w:space="0" w:color="000000"/>
            </w:tcBorders>
            <w:shd w:val="clear" w:color="auto" w:fill="FFFFFF"/>
            <w:vAlign w:val="center"/>
          </w:tcPr>
          <w:p w14:paraId="5579CBAE"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diğer</w:t>
            </w:r>
          </w:p>
        </w:tc>
        <w:tc>
          <w:tcPr>
            <w:tcW w:w="1137" w:type="dxa"/>
            <w:tcBorders>
              <w:top w:val="nil"/>
              <w:left w:val="single" w:sz="16" w:space="0" w:color="000000"/>
              <w:bottom w:val="nil"/>
            </w:tcBorders>
            <w:shd w:val="clear" w:color="auto" w:fill="FFFFFF"/>
            <w:vAlign w:val="center"/>
          </w:tcPr>
          <w:p w14:paraId="3C87BF28"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17</w:t>
            </w:r>
          </w:p>
        </w:tc>
        <w:tc>
          <w:tcPr>
            <w:tcW w:w="1000" w:type="dxa"/>
            <w:tcBorders>
              <w:top w:val="nil"/>
              <w:bottom w:val="nil"/>
            </w:tcBorders>
            <w:shd w:val="clear" w:color="auto" w:fill="FFFFFF"/>
            <w:vAlign w:val="center"/>
          </w:tcPr>
          <w:p w14:paraId="3EBD3F6B"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5,1</w:t>
            </w:r>
          </w:p>
        </w:tc>
        <w:tc>
          <w:tcPr>
            <w:tcW w:w="1365" w:type="dxa"/>
            <w:tcBorders>
              <w:top w:val="nil"/>
              <w:bottom w:val="nil"/>
            </w:tcBorders>
            <w:shd w:val="clear" w:color="auto" w:fill="FFFFFF"/>
            <w:vAlign w:val="center"/>
          </w:tcPr>
          <w:p w14:paraId="7D36B632"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5,1</w:t>
            </w:r>
          </w:p>
        </w:tc>
        <w:tc>
          <w:tcPr>
            <w:tcW w:w="1456" w:type="dxa"/>
            <w:tcBorders>
              <w:top w:val="nil"/>
              <w:bottom w:val="nil"/>
              <w:right w:val="single" w:sz="16" w:space="0" w:color="000000"/>
            </w:tcBorders>
            <w:shd w:val="clear" w:color="auto" w:fill="FFFFFF"/>
            <w:vAlign w:val="center"/>
          </w:tcPr>
          <w:p w14:paraId="36F8A38F"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100,0</w:t>
            </w:r>
          </w:p>
        </w:tc>
      </w:tr>
      <w:tr w:rsidR="000761CD" w:rsidRPr="00C06B12" w14:paraId="01B4CAE0" w14:textId="77777777" w:rsidTr="000761C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5054E0D" w14:textId="77777777" w:rsidR="000761CD" w:rsidRPr="00C06B12" w:rsidRDefault="000761CD" w:rsidP="000761CD">
            <w:pPr>
              <w:autoSpaceDE w:val="0"/>
              <w:autoSpaceDN w:val="0"/>
              <w:adjustRightInd w:val="0"/>
              <w:spacing w:after="0" w:line="240" w:lineRule="auto"/>
              <w:rPr>
                <w:rFonts w:ascii="Times New Roman" w:hAnsi="Times New Roman" w:cs="Times New Roman"/>
                <w:color w:val="000000"/>
                <w:szCs w:val="18"/>
              </w:rPr>
            </w:pPr>
          </w:p>
        </w:tc>
        <w:tc>
          <w:tcPr>
            <w:tcW w:w="1410" w:type="dxa"/>
            <w:tcBorders>
              <w:top w:val="nil"/>
              <w:left w:val="nil"/>
              <w:bottom w:val="single" w:sz="16" w:space="0" w:color="000000"/>
              <w:right w:val="single" w:sz="16" w:space="0" w:color="000000"/>
            </w:tcBorders>
            <w:shd w:val="clear" w:color="auto" w:fill="FFFFFF"/>
            <w:vAlign w:val="center"/>
          </w:tcPr>
          <w:p w14:paraId="179036F2" w14:textId="77777777" w:rsidR="000761CD" w:rsidRPr="00C06B12" w:rsidRDefault="000761CD" w:rsidP="000761CD">
            <w:pPr>
              <w:autoSpaceDE w:val="0"/>
              <w:autoSpaceDN w:val="0"/>
              <w:adjustRightInd w:val="0"/>
              <w:spacing w:after="0" w:line="320" w:lineRule="atLeast"/>
              <w:ind w:left="60" w:right="60"/>
              <w:rPr>
                <w:rFonts w:ascii="Times New Roman" w:hAnsi="Times New Roman" w:cs="Times New Roman"/>
                <w:color w:val="000000"/>
                <w:szCs w:val="18"/>
              </w:rPr>
            </w:pPr>
            <w:r w:rsidRPr="00C06B12">
              <w:rPr>
                <w:rFonts w:ascii="Times New Roman" w:hAnsi="Times New Roman" w:cs="Times New Roman"/>
                <w:color w:val="000000"/>
                <w:szCs w:val="18"/>
              </w:rPr>
              <w:t>Total</w:t>
            </w:r>
          </w:p>
        </w:tc>
        <w:tc>
          <w:tcPr>
            <w:tcW w:w="1137" w:type="dxa"/>
            <w:tcBorders>
              <w:top w:val="nil"/>
              <w:left w:val="single" w:sz="16" w:space="0" w:color="000000"/>
              <w:bottom w:val="single" w:sz="16" w:space="0" w:color="000000"/>
            </w:tcBorders>
            <w:shd w:val="clear" w:color="auto" w:fill="FFFFFF"/>
            <w:vAlign w:val="center"/>
          </w:tcPr>
          <w:p w14:paraId="12989CD0"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335</w:t>
            </w:r>
          </w:p>
        </w:tc>
        <w:tc>
          <w:tcPr>
            <w:tcW w:w="1000" w:type="dxa"/>
            <w:tcBorders>
              <w:top w:val="nil"/>
              <w:bottom w:val="single" w:sz="16" w:space="0" w:color="000000"/>
            </w:tcBorders>
            <w:shd w:val="clear" w:color="auto" w:fill="FFFFFF"/>
            <w:vAlign w:val="center"/>
          </w:tcPr>
          <w:p w14:paraId="03C48233"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100,0</w:t>
            </w:r>
          </w:p>
        </w:tc>
        <w:tc>
          <w:tcPr>
            <w:tcW w:w="1365" w:type="dxa"/>
            <w:tcBorders>
              <w:top w:val="nil"/>
              <w:bottom w:val="single" w:sz="16" w:space="0" w:color="000000"/>
            </w:tcBorders>
            <w:shd w:val="clear" w:color="auto" w:fill="FFFFFF"/>
            <w:vAlign w:val="center"/>
          </w:tcPr>
          <w:p w14:paraId="24C39F91" w14:textId="77777777" w:rsidR="000761CD" w:rsidRPr="00C06B12" w:rsidRDefault="000761CD" w:rsidP="000761CD">
            <w:pPr>
              <w:autoSpaceDE w:val="0"/>
              <w:autoSpaceDN w:val="0"/>
              <w:adjustRightInd w:val="0"/>
              <w:spacing w:after="0" w:line="320" w:lineRule="atLeast"/>
              <w:ind w:left="60" w:right="60"/>
              <w:jc w:val="right"/>
              <w:rPr>
                <w:rFonts w:ascii="Times New Roman" w:hAnsi="Times New Roman" w:cs="Times New Roman"/>
                <w:color w:val="000000"/>
                <w:szCs w:val="18"/>
              </w:rPr>
            </w:pPr>
            <w:r w:rsidRPr="00C06B12">
              <w:rPr>
                <w:rFonts w:ascii="Times New Roman" w:hAnsi="Times New Roman" w:cs="Times New Roman"/>
                <w:color w:val="000000"/>
                <w:szCs w:val="18"/>
              </w:rPr>
              <w:t>100,0</w:t>
            </w:r>
          </w:p>
        </w:tc>
        <w:tc>
          <w:tcPr>
            <w:tcW w:w="1456" w:type="dxa"/>
            <w:tcBorders>
              <w:top w:val="nil"/>
              <w:bottom w:val="single" w:sz="16" w:space="0" w:color="000000"/>
              <w:right w:val="single" w:sz="16" w:space="0" w:color="000000"/>
            </w:tcBorders>
            <w:shd w:val="clear" w:color="auto" w:fill="FFFFFF"/>
          </w:tcPr>
          <w:p w14:paraId="7FCD4AA0" w14:textId="77777777" w:rsidR="000761CD" w:rsidRPr="00C06B12" w:rsidRDefault="000761CD" w:rsidP="000761CD">
            <w:pPr>
              <w:autoSpaceDE w:val="0"/>
              <w:autoSpaceDN w:val="0"/>
              <w:adjustRightInd w:val="0"/>
              <w:spacing w:after="0" w:line="240" w:lineRule="auto"/>
              <w:rPr>
                <w:rFonts w:ascii="Times New Roman" w:hAnsi="Times New Roman" w:cs="Times New Roman"/>
                <w:szCs w:val="24"/>
              </w:rPr>
            </w:pPr>
          </w:p>
        </w:tc>
      </w:tr>
    </w:tbl>
    <w:p w14:paraId="0FD79279" w14:textId="77777777" w:rsidR="000761CD" w:rsidRDefault="000761CD" w:rsidP="000761CD">
      <w:pPr>
        <w:autoSpaceDE w:val="0"/>
        <w:autoSpaceDN w:val="0"/>
        <w:adjustRightInd w:val="0"/>
        <w:spacing w:after="0" w:line="320" w:lineRule="atLeast"/>
        <w:ind w:right="60"/>
        <w:rPr>
          <w:rFonts w:ascii="Times New Roman" w:eastAsia="Times New Roman" w:hAnsi="Times New Roman" w:cs="Times New Roman"/>
          <w:sz w:val="24"/>
          <w:szCs w:val="24"/>
        </w:rPr>
      </w:pPr>
    </w:p>
    <w:p w14:paraId="5C1AEE0B" w14:textId="77777777" w:rsidR="000761CD" w:rsidRDefault="000761CD" w:rsidP="000761CD">
      <w:pPr>
        <w:pStyle w:val="paragraf"/>
      </w:pPr>
      <w:r w:rsidRPr="00AA7C74">
        <w:t>335 katılımcının 92’si (27.5) ön lisans, 169’u (50.4) lisans, 57’si (17.0) yüksek lisans ve 17’si (5.1) diğer (ön lisans öncesi) mezunudur.</w:t>
      </w:r>
    </w:p>
    <w:p w14:paraId="102B14C9" w14:textId="77777777" w:rsidR="000761CD" w:rsidRDefault="000761CD" w:rsidP="000761CD">
      <w:pPr>
        <w:pStyle w:val="paragraf"/>
      </w:pPr>
    </w:p>
    <w:p w14:paraId="5FC90F00" w14:textId="77777777" w:rsidR="000761CD" w:rsidRPr="00AA7C74" w:rsidRDefault="000761CD" w:rsidP="000761CD">
      <w:pPr>
        <w:pStyle w:val="paragraf"/>
      </w:pPr>
    </w:p>
    <w:p w14:paraId="3F5164BE" w14:textId="77777777" w:rsidR="000761CD" w:rsidRPr="00AA7C74" w:rsidRDefault="000761CD" w:rsidP="000761CD">
      <w:pPr>
        <w:pStyle w:val="Tablolar"/>
      </w:pPr>
      <w:bookmarkStart w:id="77" w:name="_Toc59308885"/>
      <w:r>
        <w:t xml:space="preserve">Tablo 10. </w:t>
      </w:r>
      <w:r w:rsidRPr="00C06B12">
        <w:rPr>
          <w:b w:val="0"/>
        </w:rPr>
        <w:t>Katılımcıların Yaş Durumuna İlişkin Demografik Özellikleri.</w:t>
      </w:r>
      <w:bookmarkEnd w:id="77"/>
    </w:p>
    <w:tbl>
      <w:tblPr>
        <w:tblW w:w="5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9"/>
        <w:gridCol w:w="612"/>
        <w:gridCol w:w="938"/>
        <w:gridCol w:w="824"/>
        <w:gridCol w:w="1126"/>
        <w:gridCol w:w="1201"/>
      </w:tblGrid>
      <w:tr w:rsidR="000761CD" w:rsidRPr="00F80C9A" w14:paraId="07C0AA98" w14:textId="77777777" w:rsidTr="000761CD">
        <w:trPr>
          <w:cantSplit/>
          <w:trHeight w:val="383"/>
          <w:jc w:val="center"/>
        </w:trPr>
        <w:tc>
          <w:tcPr>
            <w:tcW w:w="1211" w:type="dxa"/>
            <w:gridSpan w:val="2"/>
            <w:tcBorders>
              <w:top w:val="single" w:sz="16" w:space="0" w:color="000000"/>
              <w:left w:val="single" w:sz="16" w:space="0" w:color="000000"/>
              <w:bottom w:val="single" w:sz="16" w:space="0" w:color="000000"/>
              <w:right w:val="nil"/>
            </w:tcBorders>
            <w:shd w:val="clear" w:color="auto" w:fill="FFFFFF"/>
          </w:tcPr>
          <w:p w14:paraId="30929C86"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938" w:type="dxa"/>
            <w:tcBorders>
              <w:top w:val="single" w:sz="16" w:space="0" w:color="000000"/>
              <w:left w:val="single" w:sz="16" w:space="0" w:color="000000"/>
              <w:bottom w:val="single" w:sz="16" w:space="0" w:color="000000"/>
            </w:tcBorders>
            <w:shd w:val="clear" w:color="auto" w:fill="FFFFFF"/>
          </w:tcPr>
          <w:p w14:paraId="038B8FCF" w14:textId="77777777" w:rsidR="000761CD" w:rsidRPr="00F80C9A"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F80C9A">
              <w:rPr>
                <w:rFonts w:ascii="Times New Roman" w:hAnsi="Times New Roman" w:cs="Times New Roman"/>
                <w:color w:val="000000"/>
                <w:sz w:val="18"/>
                <w:szCs w:val="18"/>
              </w:rPr>
              <w:t>Frequency</w:t>
            </w:r>
          </w:p>
        </w:tc>
        <w:tc>
          <w:tcPr>
            <w:tcW w:w="824" w:type="dxa"/>
            <w:tcBorders>
              <w:top w:val="single" w:sz="16" w:space="0" w:color="000000"/>
              <w:bottom w:val="single" w:sz="16" w:space="0" w:color="000000"/>
            </w:tcBorders>
            <w:shd w:val="clear" w:color="auto" w:fill="FFFFFF"/>
          </w:tcPr>
          <w:p w14:paraId="1C18A47C" w14:textId="77777777" w:rsidR="000761CD" w:rsidRPr="00F80C9A"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F80C9A">
              <w:rPr>
                <w:rFonts w:ascii="Times New Roman" w:hAnsi="Times New Roman" w:cs="Times New Roman"/>
                <w:color w:val="000000"/>
                <w:sz w:val="18"/>
                <w:szCs w:val="18"/>
              </w:rPr>
              <w:t>Percent</w:t>
            </w:r>
          </w:p>
        </w:tc>
        <w:tc>
          <w:tcPr>
            <w:tcW w:w="1126" w:type="dxa"/>
            <w:tcBorders>
              <w:top w:val="single" w:sz="16" w:space="0" w:color="000000"/>
              <w:bottom w:val="single" w:sz="16" w:space="0" w:color="000000"/>
            </w:tcBorders>
            <w:shd w:val="clear" w:color="auto" w:fill="FFFFFF"/>
          </w:tcPr>
          <w:p w14:paraId="786AE9EF" w14:textId="77777777" w:rsidR="000761CD" w:rsidRPr="00F80C9A"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F80C9A">
              <w:rPr>
                <w:rFonts w:ascii="Times New Roman" w:hAnsi="Times New Roman" w:cs="Times New Roman"/>
                <w:color w:val="000000"/>
                <w:sz w:val="18"/>
                <w:szCs w:val="18"/>
              </w:rPr>
              <w:t>Valid Percent</w:t>
            </w:r>
          </w:p>
        </w:tc>
        <w:tc>
          <w:tcPr>
            <w:tcW w:w="1201" w:type="dxa"/>
            <w:tcBorders>
              <w:top w:val="single" w:sz="16" w:space="0" w:color="000000"/>
              <w:bottom w:val="single" w:sz="16" w:space="0" w:color="000000"/>
              <w:right w:val="single" w:sz="16" w:space="0" w:color="000000"/>
            </w:tcBorders>
            <w:shd w:val="clear" w:color="auto" w:fill="FFFFFF"/>
          </w:tcPr>
          <w:p w14:paraId="389D5B34" w14:textId="77777777" w:rsidR="000761CD" w:rsidRPr="00F80C9A"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F80C9A">
              <w:rPr>
                <w:rFonts w:ascii="Times New Roman" w:hAnsi="Times New Roman" w:cs="Times New Roman"/>
                <w:color w:val="000000"/>
                <w:sz w:val="18"/>
                <w:szCs w:val="18"/>
              </w:rPr>
              <w:t>Cumulative Percent</w:t>
            </w:r>
          </w:p>
        </w:tc>
      </w:tr>
      <w:tr w:rsidR="000761CD" w:rsidRPr="00F80C9A" w14:paraId="7F3D3820" w14:textId="77777777" w:rsidTr="000761CD">
        <w:trPr>
          <w:cantSplit/>
          <w:trHeight w:val="191"/>
          <w:jc w:val="center"/>
        </w:trPr>
        <w:tc>
          <w:tcPr>
            <w:tcW w:w="599" w:type="dxa"/>
            <w:vMerge w:val="restart"/>
            <w:tcBorders>
              <w:top w:val="single" w:sz="16" w:space="0" w:color="000000"/>
              <w:left w:val="single" w:sz="16" w:space="0" w:color="000000"/>
              <w:bottom w:val="single" w:sz="16" w:space="0" w:color="000000"/>
              <w:right w:val="nil"/>
            </w:tcBorders>
            <w:shd w:val="clear" w:color="auto" w:fill="FFFFFF"/>
            <w:vAlign w:val="center"/>
          </w:tcPr>
          <w:p w14:paraId="055D2E63"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Valid</w:t>
            </w:r>
          </w:p>
        </w:tc>
        <w:tc>
          <w:tcPr>
            <w:tcW w:w="611" w:type="dxa"/>
            <w:tcBorders>
              <w:top w:val="single" w:sz="16" w:space="0" w:color="000000"/>
              <w:left w:val="nil"/>
              <w:bottom w:val="nil"/>
              <w:right w:val="single" w:sz="16" w:space="0" w:color="000000"/>
            </w:tcBorders>
            <w:shd w:val="clear" w:color="auto" w:fill="FFFFFF"/>
            <w:vAlign w:val="center"/>
          </w:tcPr>
          <w:p w14:paraId="62C94309"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17,00</w:t>
            </w:r>
          </w:p>
        </w:tc>
        <w:tc>
          <w:tcPr>
            <w:tcW w:w="938" w:type="dxa"/>
            <w:tcBorders>
              <w:top w:val="single" w:sz="16" w:space="0" w:color="000000"/>
              <w:left w:val="single" w:sz="16" w:space="0" w:color="000000"/>
              <w:bottom w:val="nil"/>
            </w:tcBorders>
            <w:shd w:val="clear" w:color="auto" w:fill="FFFFFF"/>
            <w:vAlign w:val="center"/>
          </w:tcPr>
          <w:p w14:paraId="5E1D9D8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single" w:sz="16" w:space="0" w:color="000000"/>
              <w:bottom w:val="nil"/>
            </w:tcBorders>
            <w:shd w:val="clear" w:color="auto" w:fill="FFFFFF"/>
            <w:vAlign w:val="center"/>
          </w:tcPr>
          <w:p w14:paraId="3130A45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single" w:sz="16" w:space="0" w:color="000000"/>
              <w:bottom w:val="nil"/>
            </w:tcBorders>
            <w:shd w:val="clear" w:color="auto" w:fill="FFFFFF"/>
            <w:vAlign w:val="center"/>
          </w:tcPr>
          <w:p w14:paraId="321DCA8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single" w:sz="16" w:space="0" w:color="000000"/>
              <w:bottom w:val="nil"/>
              <w:right w:val="single" w:sz="16" w:space="0" w:color="000000"/>
            </w:tcBorders>
            <w:shd w:val="clear" w:color="auto" w:fill="FFFFFF"/>
            <w:vAlign w:val="center"/>
          </w:tcPr>
          <w:p w14:paraId="3BEFF2A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r>
      <w:tr w:rsidR="000761CD" w:rsidRPr="00F80C9A" w14:paraId="5E66657A"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6A9F11B1"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7376AD0E"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18,00</w:t>
            </w:r>
          </w:p>
        </w:tc>
        <w:tc>
          <w:tcPr>
            <w:tcW w:w="938" w:type="dxa"/>
            <w:tcBorders>
              <w:top w:val="nil"/>
              <w:left w:val="single" w:sz="16" w:space="0" w:color="000000"/>
              <w:bottom w:val="nil"/>
            </w:tcBorders>
            <w:shd w:val="clear" w:color="auto" w:fill="FFFFFF"/>
            <w:vAlign w:val="center"/>
          </w:tcPr>
          <w:p w14:paraId="2AD9F8A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0725279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376B93AF"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350D684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r>
      <w:tr w:rsidR="000761CD" w:rsidRPr="00F80C9A" w14:paraId="07D6F604"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194FD290"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264D9E9A"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19,00</w:t>
            </w:r>
          </w:p>
        </w:tc>
        <w:tc>
          <w:tcPr>
            <w:tcW w:w="938" w:type="dxa"/>
            <w:tcBorders>
              <w:top w:val="nil"/>
              <w:left w:val="single" w:sz="16" w:space="0" w:color="000000"/>
              <w:bottom w:val="nil"/>
            </w:tcBorders>
            <w:shd w:val="clear" w:color="auto" w:fill="FFFFFF"/>
            <w:vAlign w:val="center"/>
          </w:tcPr>
          <w:p w14:paraId="0ACA4DF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w:t>
            </w:r>
          </w:p>
        </w:tc>
        <w:tc>
          <w:tcPr>
            <w:tcW w:w="824" w:type="dxa"/>
            <w:tcBorders>
              <w:top w:val="nil"/>
              <w:bottom w:val="nil"/>
            </w:tcBorders>
            <w:shd w:val="clear" w:color="auto" w:fill="FFFFFF"/>
            <w:vAlign w:val="center"/>
          </w:tcPr>
          <w:p w14:paraId="0E1CE1C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126" w:type="dxa"/>
            <w:tcBorders>
              <w:top w:val="nil"/>
              <w:bottom w:val="nil"/>
            </w:tcBorders>
            <w:shd w:val="clear" w:color="auto" w:fill="FFFFFF"/>
            <w:vAlign w:val="center"/>
          </w:tcPr>
          <w:p w14:paraId="050E773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201" w:type="dxa"/>
            <w:tcBorders>
              <w:top w:val="nil"/>
              <w:bottom w:val="nil"/>
              <w:right w:val="single" w:sz="16" w:space="0" w:color="000000"/>
            </w:tcBorders>
            <w:shd w:val="clear" w:color="auto" w:fill="FFFFFF"/>
            <w:vAlign w:val="center"/>
          </w:tcPr>
          <w:p w14:paraId="170076B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1,2</w:t>
            </w:r>
          </w:p>
        </w:tc>
      </w:tr>
      <w:tr w:rsidR="000761CD" w:rsidRPr="00F80C9A" w14:paraId="79F403A7"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5CA8BF62"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0C2FAD3"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20,00</w:t>
            </w:r>
          </w:p>
        </w:tc>
        <w:tc>
          <w:tcPr>
            <w:tcW w:w="938" w:type="dxa"/>
            <w:tcBorders>
              <w:top w:val="nil"/>
              <w:left w:val="single" w:sz="16" w:space="0" w:color="000000"/>
              <w:bottom w:val="nil"/>
            </w:tcBorders>
            <w:shd w:val="clear" w:color="auto" w:fill="FFFFFF"/>
            <w:vAlign w:val="center"/>
          </w:tcPr>
          <w:p w14:paraId="631D63E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798E099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591348B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53DA54CC"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1,5</w:t>
            </w:r>
          </w:p>
        </w:tc>
      </w:tr>
      <w:tr w:rsidR="000761CD" w:rsidRPr="00F80C9A" w14:paraId="6BFFC305"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13D0CF0"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3E2622FD"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21,00</w:t>
            </w:r>
          </w:p>
        </w:tc>
        <w:tc>
          <w:tcPr>
            <w:tcW w:w="938" w:type="dxa"/>
            <w:tcBorders>
              <w:top w:val="nil"/>
              <w:left w:val="single" w:sz="16" w:space="0" w:color="000000"/>
              <w:bottom w:val="nil"/>
            </w:tcBorders>
            <w:shd w:val="clear" w:color="auto" w:fill="FFFFFF"/>
            <w:vAlign w:val="center"/>
          </w:tcPr>
          <w:p w14:paraId="5819088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w:t>
            </w:r>
          </w:p>
        </w:tc>
        <w:tc>
          <w:tcPr>
            <w:tcW w:w="824" w:type="dxa"/>
            <w:tcBorders>
              <w:top w:val="nil"/>
              <w:bottom w:val="nil"/>
            </w:tcBorders>
            <w:shd w:val="clear" w:color="auto" w:fill="FFFFFF"/>
            <w:vAlign w:val="center"/>
          </w:tcPr>
          <w:p w14:paraId="5369A50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1,5</w:t>
            </w:r>
          </w:p>
        </w:tc>
        <w:tc>
          <w:tcPr>
            <w:tcW w:w="1126" w:type="dxa"/>
            <w:tcBorders>
              <w:top w:val="nil"/>
              <w:bottom w:val="nil"/>
            </w:tcBorders>
            <w:shd w:val="clear" w:color="auto" w:fill="FFFFFF"/>
            <w:vAlign w:val="center"/>
          </w:tcPr>
          <w:p w14:paraId="16EC999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1,5</w:t>
            </w:r>
          </w:p>
        </w:tc>
        <w:tc>
          <w:tcPr>
            <w:tcW w:w="1201" w:type="dxa"/>
            <w:tcBorders>
              <w:top w:val="nil"/>
              <w:bottom w:val="nil"/>
              <w:right w:val="single" w:sz="16" w:space="0" w:color="000000"/>
            </w:tcBorders>
            <w:shd w:val="clear" w:color="auto" w:fill="FFFFFF"/>
            <w:vAlign w:val="center"/>
          </w:tcPr>
          <w:p w14:paraId="0DCC26F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r>
      <w:tr w:rsidR="000761CD" w:rsidRPr="00F80C9A" w14:paraId="43B2681C"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DE9893B"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1342845D"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22,00</w:t>
            </w:r>
          </w:p>
        </w:tc>
        <w:tc>
          <w:tcPr>
            <w:tcW w:w="938" w:type="dxa"/>
            <w:tcBorders>
              <w:top w:val="nil"/>
              <w:left w:val="single" w:sz="16" w:space="0" w:color="000000"/>
              <w:bottom w:val="nil"/>
            </w:tcBorders>
            <w:shd w:val="clear" w:color="auto" w:fill="FFFFFF"/>
            <w:vAlign w:val="center"/>
          </w:tcPr>
          <w:p w14:paraId="79DC94C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824" w:type="dxa"/>
            <w:tcBorders>
              <w:top w:val="nil"/>
              <w:bottom w:val="nil"/>
            </w:tcBorders>
            <w:shd w:val="clear" w:color="auto" w:fill="FFFFFF"/>
            <w:vAlign w:val="center"/>
          </w:tcPr>
          <w:p w14:paraId="1E44DB4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w:t>
            </w:r>
          </w:p>
        </w:tc>
        <w:tc>
          <w:tcPr>
            <w:tcW w:w="1126" w:type="dxa"/>
            <w:tcBorders>
              <w:top w:val="nil"/>
              <w:bottom w:val="nil"/>
            </w:tcBorders>
            <w:shd w:val="clear" w:color="auto" w:fill="FFFFFF"/>
            <w:vAlign w:val="center"/>
          </w:tcPr>
          <w:p w14:paraId="529D212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w:t>
            </w:r>
          </w:p>
        </w:tc>
        <w:tc>
          <w:tcPr>
            <w:tcW w:w="1201" w:type="dxa"/>
            <w:tcBorders>
              <w:top w:val="nil"/>
              <w:bottom w:val="nil"/>
              <w:right w:val="single" w:sz="16" w:space="0" w:color="000000"/>
            </w:tcBorders>
            <w:shd w:val="clear" w:color="auto" w:fill="FFFFFF"/>
            <w:vAlign w:val="center"/>
          </w:tcPr>
          <w:p w14:paraId="710E111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3,9</w:t>
            </w:r>
          </w:p>
        </w:tc>
      </w:tr>
      <w:tr w:rsidR="000761CD" w:rsidRPr="00F80C9A" w14:paraId="3A659A66"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E50E266"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700A2FEE"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23,00</w:t>
            </w:r>
          </w:p>
        </w:tc>
        <w:tc>
          <w:tcPr>
            <w:tcW w:w="938" w:type="dxa"/>
            <w:tcBorders>
              <w:top w:val="nil"/>
              <w:left w:val="single" w:sz="16" w:space="0" w:color="000000"/>
              <w:bottom w:val="nil"/>
            </w:tcBorders>
            <w:shd w:val="clear" w:color="auto" w:fill="FFFFFF"/>
            <w:vAlign w:val="center"/>
          </w:tcPr>
          <w:p w14:paraId="51DDA53C"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w:t>
            </w:r>
          </w:p>
        </w:tc>
        <w:tc>
          <w:tcPr>
            <w:tcW w:w="824" w:type="dxa"/>
            <w:tcBorders>
              <w:top w:val="nil"/>
              <w:bottom w:val="nil"/>
            </w:tcBorders>
            <w:shd w:val="clear" w:color="auto" w:fill="FFFFFF"/>
            <w:vAlign w:val="center"/>
          </w:tcPr>
          <w:p w14:paraId="3F18DEA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126" w:type="dxa"/>
            <w:tcBorders>
              <w:top w:val="nil"/>
              <w:bottom w:val="nil"/>
            </w:tcBorders>
            <w:shd w:val="clear" w:color="auto" w:fill="FFFFFF"/>
            <w:vAlign w:val="center"/>
          </w:tcPr>
          <w:p w14:paraId="382300D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201" w:type="dxa"/>
            <w:tcBorders>
              <w:top w:val="nil"/>
              <w:bottom w:val="nil"/>
              <w:right w:val="single" w:sz="16" w:space="0" w:color="000000"/>
            </w:tcBorders>
            <w:shd w:val="clear" w:color="auto" w:fill="FFFFFF"/>
            <w:vAlign w:val="center"/>
          </w:tcPr>
          <w:p w14:paraId="31E507B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6,9</w:t>
            </w:r>
          </w:p>
        </w:tc>
      </w:tr>
      <w:tr w:rsidR="000761CD" w:rsidRPr="00F80C9A" w14:paraId="4B8D5A6E"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66E10741"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61E03E66"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24,00</w:t>
            </w:r>
          </w:p>
        </w:tc>
        <w:tc>
          <w:tcPr>
            <w:tcW w:w="938" w:type="dxa"/>
            <w:tcBorders>
              <w:top w:val="nil"/>
              <w:left w:val="single" w:sz="16" w:space="0" w:color="000000"/>
              <w:bottom w:val="nil"/>
            </w:tcBorders>
            <w:shd w:val="clear" w:color="auto" w:fill="FFFFFF"/>
            <w:vAlign w:val="center"/>
          </w:tcPr>
          <w:p w14:paraId="72C6BD9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16</w:t>
            </w:r>
          </w:p>
        </w:tc>
        <w:tc>
          <w:tcPr>
            <w:tcW w:w="824" w:type="dxa"/>
            <w:tcBorders>
              <w:top w:val="nil"/>
              <w:bottom w:val="nil"/>
            </w:tcBorders>
            <w:shd w:val="clear" w:color="auto" w:fill="FFFFFF"/>
            <w:vAlign w:val="center"/>
          </w:tcPr>
          <w:p w14:paraId="4D63872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4,8</w:t>
            </w:r>
          </w:p>
        </w:tc>
        <w:tc>
          <w:tcPr>
            <w:tcW w:w="1126" w:type="dxa"/>
            <w:tcBorders>
              <w:top w:val="nil"/>
              <w:bottom w:val="nil"/>
            </w:tcBorders>
            <w:shd w:val="clear" w:color="auto" w:fill="FFFFFF"/>
            <w:vAlign w:val="center"/>
          </w:tcPr>
          <w:p w14:paraId="7E4563A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4,8</w:t>
            </w:r>
          </w:p>
        </w:tc>
        <w:tc>
          <w:tcPr>
            <w:tcW w:w="1201" w:type="dxa"/>
            <w:tcBorders>
              <w:top w:val="nil"/>
              <w:bottom w:val="nil"/>
              <w:right w:val="single" w:sz="16" w:space="0" w:color="000000"/>
            </w:tcBorders>
            <w:shd w:val="clear" w:color="auto" w:fill="FFFFFF"/>
            <w:vAlign w:val="center"/>
          </w:tcPr>
          <w:p w14:paraId="470CA7C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11,6</w:t>
            </w:r>
          </w:p>
        </w:tc>
      </w:tr>
      <w:tr w:rsidR="000761CD" w:rsidRPr="00F80C9A" w14:paraId="1423498E"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8D2FF56"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219A43C3"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25,00</w:t>
            </w:r>
          </w:p>
        </w:tc>
        <w:tc>
          <w:tcPr>
            <w:tcW w:w="938" w:type="dxa"/>
            <w:tcBorders>
              <w:top w:val="nil"/>
              <w:left w:val="single" w:sz="16" w:space="0" w:color="000000"/>
              <w:bottom w:val="nil"/>
            </w:tcBorders>
            <w:shd w:val="clear" w:color="auto" w:fill="FFFFFF"/>
            <w:vAlign w:val="center"/>
          </w:tcPr>
          <w:p w14:paraId="3626483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17</w:t>
            </w:r>
          </w:p>
        </w:tc>
        <w:tc>
          <w:tcPr>
            <w:tcW w:w="824" w:type="dxa"/>
            <w:tcBorders>
              <w:top w:val="nil"/>
              <w:bottom w:val="nil"/>
            </w:tcBorders>
            <w:shd w:val="clear" w:color="auto" w:fill="FFFFFF"/>
            <w:vAlign w:val="center"/>
          </w:tcPr>
          <w:p w14:paraId="75AC23B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5,1</w:t>
            </w:r>
          </w:p>
        </w:tc>
        <w:tc>
          <w:tcPr>
            <w:tcW w:w="1126" w:type="dxa"/>
            <w:tcBorders>
              <w:top w:val="nil"/>
              <w:bottom w:val="nil"/>
            </w:tcBorders>
            <w:shd w:val="clear" w:color="auto" w:fill="FFFFFF"/>
            <w:vAlign w:val="center"/>
          </w:tcPr>
          <w:p w14:paraId="67E2175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5,1</w:t>
            </w:r>
          </w:p>
        </w:tc>
        <w:tc>
          <w:tcPr>
            <w:tcW w:w="1201" w:type="dxa"/>
            <w:tcBorders>
              <w:top w:val="nil"/>
              <w:bottom w:val="nil"/>
              <w:right w:val="single" w:sz="16" w:space="0" w:color="000000"/>
            </w:tcBorders>
            <w:shd w:val="clear" w:color="auto" w:fill="FFFFFF"/>
            <w:vAlign w:val="center"/>
          </w:tcPr>
          <w:p w14:paraId="67A7318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16,7</w:t>
            </w:r>
          </w:p>
        </w:tc>
      </w:tr>
      <w:tr w:rsidR="000761CD" w:rsidRPr="00F80C9A" w14:paraId="1F1A3247"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8C993B2"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833D59A"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26,00</w:t>
            </w:r>
          </w:p>
        </w:tc>
        <w:tc>
          <w:tcPr>
            <w:tcW w:w="938" w:type="dxa"/>
            <w:tcBorders>
              <w:top w:val="nil"/>
              <w:left w:val="single" w:sz="16" w:space="0" w:color="000000"/>
              <w:bottom w:val="nil"/>
            </w:tcBorders>
            <w:shd w:val="clear" w:color="auto" w:fill="FFFFFF"/>
            <w:vAlign w:val="center"/>
          </w:tcPr>
          <w:p w14:paraId="579648C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24</w:t>
            </w:r>
          </w:p>
        </w:tc>
        <w:tc>
          <w:tcPr>
            <w:tcW w:w="824" w:type="dxa"/>
            <w:tcBorders>
              <w:top w:val="nil"/>
              <w:bottom w:val="nil"/>
            </w:tcBorders>
            <w:shd w:val="clear" w:color="auto" w:fill="FFFFFF"/>
            <w:vAlign w:val="center"/>
          </w:tcPr>
          <w:p w14:paraId="3B73510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126" w:type="dxa"/>
            <w:tcBorders>
              <w:top w:val="nil"/>
              <w:bottom w:val="nil"/>
            </w:tcBorders>
            <w:shd w:val="clear" w:color="auto" w:fill="FFFFFF"/>
            <w:vAlign w:val="center"/>
          </w:tcPr>
          <w:p w14:paraId="51F8B67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201" w:type="dxa"/>
            <w:tcBorders>
              <w:top w:val="nil"/>
              <w:bottom w:val="nil"/>
              <w:right w:val="single" w:sz="16" w:space="0" w:color="000000"/>
            </w:tcBorders>
            <w:shd w:val="clear" w:color="auto" w:fill="FFFFFF"/>
            <w:vAlign w:val="center"/>
          </w:tcPr>
          <w:p w14:paraId="4D7BBD4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23,9</w:t>
            </w:r>
          </w:p>
        </w:tc>
      </w:tr>
      <w:tr w:rsidR="000761CD" w:rsidRPr="00F80C9A" w14:paraId="43AAE7C3"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B079892"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7D74FD84"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27,00</w:t>
            </w:r>
          </w:p>
        </w:tc>
        <w:tc>
          <w:tcPr>
            <w:tcW w:w="938" w:type="dxa"/>
            <w:tcBorders>
              <w:top w:val="nil"/>
              <w:left w:val="single" w:sz="16" w:space="0" w:color="000000"/>
              <w:bottom w:val="nil"/>
            </w:tcBorders>
            <w:shd w:val="clear" w:color="auto" w:fill="FFFFFF"/>
            <w:vAlign w:val="center"/>
          </w:tcPr>
          <w:p w14:paraId="0C2EA10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45</w:t>
            </w:r>
          </w:p>
        </w:tc>
        <w:tc>
          <w:tcPr>
            <w:tcW w:w="824" w:type="dxa"/>
            <w:tcBorders>
              <w:top w:val="nil"/>
              <w:bottom w:val="nil"/>
            </w:tcBorders>
            <w:shd w:val="clear" w:color="auto" w:fill="FFFFFF"/>
            <w:vAlign w:val="center"/>
          </w:tcPr>
          <w:p w14:paraId="73E5190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13,4</w:t>
            </w:r>
          </w:p>
        </w:tc>
        <w:tc>
          <w:tcPr>
            <w:tcW w:w="1126" w:type="dxa"/>
            <w:tcBorders>
              <w:top w:val="nil"/>
              <w:bottom w:val="nil"/>
            </w:tcBorders>
            <w:shd w:val="clear" w:color="auto" w:fill="FFFFFF"/>
            <w:vAlign w:val="center"/>
          </w:tcPr>
          <w:p w14:paraId="36FD3EC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13,4</w:t>
            </w:r>
          </w:p>
        </w:tc>
        <w:tc>
          <w:tcPr>
            <w:tcW w:w="1201" w:type="dxa"/>
            <w:tcBorders>
              <w:top w:val="nil"/>
              <w:bottom w:val="nil"/>
              <w:right w:val="single" w:sz="16" w:space="0" w:color="000000"/>
            </w:tcBorders>
            <w:shd w:val="clear" w:color="auto" w:fill="FFFFFF"/>
            <w:vAlign w:val="center"/>
          </w:tcPr>
          <w:p w14:paraId="2C5E95F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37,3</w:t>
            </w:r>
          </w:p>
        </w:tc>
      </w:tr>
      <w:tr w:rsidR="000761CD" w:rsidRPr="00F80C9A" w14:paraId="1EC2A684"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E89F9F0"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E461459"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28,00</w:t>
            </w:r>
          </w:p>
        </w:tc>
        <w:tc>
          <w:tcPr>
            <w:tcW w:w="938" w:type="dxa"/>
            <w:tcBorders>
              <w:top w:val="nil"/>
              <w:left w:val="single" w:sz="16" w:space="0" w:color="000000"/>
              <w:bottom w:val="nil"/>
            </w:tcBorders>
            <w:shd w:val="clear" w:color="auto" w:fill="FFFFFF"/>
            <w:vAlign w:val="center"/>
          </w:tcPr>
          <w:p w14:paraId="418781F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23</w:t>
            </w:r>
          </w:p>
        </w:tc>
        <w:tc>
          <w:tcPr>
            <w:tcW w:w="824" w:type="dxa"/>
            <w:tcBorders>
              <w:top w:val="nil"/>
              <w:bottom w:val="nil"/>
            </w:tcBorders>
            <w:shd w:val="clear" w:color="auto" w:fill="FFFFFF"/>
            <w:vAlign w:val="center"/>
          </w:tcPr>
          <w:p w14:paraId="069175D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6,9</w:t>
            </w:r>
          </w:p>
        </w:tc>
        <w:tc>
          <w:tcPr>
            <w:tcW w:w="1126" w:type="dxa"/>
            <w:tcBorders>
              <w:top w:val="nil"/>
              <w:bottom w:val="nil"/>
            </w:tcBorders>
            <w:shd w:val="clear" w:color="auto" w:fill="FFFFFF"/>
            <w:vAlign w:val="center"/>
          </w:tcPr>
          <w:p w14:paraId="15635B4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6,9</w:t>
            </w:r>
          </w:p>
        </w:tc>
        <w:tc>
          <w:tcPr>
            <w:tcW w:w="1201" w:type="dxa"/>
            <w:tcBorders>
              <w:top w:val="nil"/>
              <w:bottom w:val="nil"/>
              <w:right w:val="single" w:sz="16" w:space="0" w:color="000000"/>
            </w:tcBorders>
            <w:shd w:val="clear" w:color="auto" w:fill="FFFFFF"/>
            <w:vAlign w:val="center"/>
          </w:tcPr>
          <w:p w14:paraId="1FB285C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44,2</w:t>
            </w:r>
          </w:p>
        </w:tc>
      </w:tr>
      <w:tr w:rsidR="000761CD" w:rsidRPr="00F80C9A" w14:paraId="5AB49085"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C7AE887"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02373CF7"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29,00</w:t>
            </w:r>
          </w:p>
        </w:tc>
        <w:tc>
          <w:tcPr>
            <w:tcW w:w="938" w:type="dxa"/>
            <w:tcBorders>
              <w:top w:val="nil"/>
              <w:left w:val="single" w:sz="16" w:space="0" w:color="000000"/>
              <w:bottom w:val="nil"/>
            </w:tcBorders>
            <w:shd w:val="clear" w:color="auto" w:fill="FFFFFF"/>
            <w:vAlign w:val="center"/>
          </w:tcPr>
          <w:p w14:paraId="1C2A92D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19</w:t>
            </w:r>
          </w:p>
        </w:tc>
        <w:tc>
          <w:tcPr>
            <w:tcW w:w="824" w:type="dxa"/>
            <w:tcBorders>
              <w:top w:val="nil"/>
              <w:bottom w:val="nil"/>
            </w:tcBorders>
            <w:shd w:val="clear" w:color="auto" w:fill="FFFFFF"/>
            <w:vAlign w:val="center"/>
          </w:tcPr>
          <w:p w14:paraId="28511EE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5,7</w:t>
            </w:r>
          </w:p>
        </w:tc>
        <w:tc>
          <w:tcPr>
            <w:tcW w:w="1126" w:type="dxa"/>
            <w:tcBorders>
              <w:top w:val="nil"/>
              <w:bottom w:val="nil"/>
            </w:tcBorders>
            <w:shd w:val="clear" w:color="auto" w:fill="FFFFFF"/>
            <w:vAlign w:val="center"/>
          </w:tcPr>
          <w:p w14:paraId="4B1B3CA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5,7</w:t>
            </w:r>
          </w:p>
        </w:tc>
        <w:tc>
          <w:tcPr>
            <w:tcW w:w="1201" w:type="dxa"/>
            <w:tcBorders>
              <w:top w:val="nil"/>
              <w:bottom w:val="nil"/>
              <w:right w:val="single" w:sz="16" w:space="0" w:color="000000"/>
            </w:tcBorders>
            <w:shd w:val="clear" w:color="auto" w:fill="FFFFFF"/>
            <w:vAlign w:val="center"/>
          </w:tcPr>
          <w:p w14:paraId="6EF2264F"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49,9</w:t>
            </w:r>
          </w:p>
        </w:tc>
      </w:tr>
      <w:tr w:rsidR="000761CD" w:rsidRPr="00F80C9A" w14:paraId="3692026D"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5C1926D7"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4BF3EEDB"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30,00</w:t>
            </w:r>
          </w:p>
        </w:tc>
        <w:tc>
          <w:tcPr>
            <w:tcW w:w="938" w:type="dxa"/>
            <w:tcBorders>
              <w:top w:val="nil"/>
              <w:left w:val="single" w:sz="16" w:space="0" w:color="000000"/>
              <w:bottom w:val="nil"/>
            </w:tcBorders>
            <w:shd w:val="clear" w:color="auto" w:fill="FFFFFF"/>
            <w:vAlign w:val="center"/>
          </w:tcPr>
          <w:p w14:paraId="681F1ED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39</w:t>
            </w:r>
          </w:p>
        </w:tc>
        <w:tc>
          <w:tcPr>
            <w:tcW w:w="824" w:type="dxa"/>
            <w:tcBorders>
              <w:top w:val="nil"/>
              <w:bottom w:val="nil"/>
            </w:tcBorders>
            <w:shd w:val="clear" w:color="auto" w:fill="FFFFFF"/>
            <w:vAlign w:val="center"/>
          </w:tcPr>
          <w:p w14:paraId="0CEF5C2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11,6</w:t>
            </w:r>
          </w:p>
        </w:tc>
        <w:tc>
          <w:tcPr>
            <w:tcW w:w="1126" w:type="dxa"/>
            <w:tcBorders>
              <w:top w:val="nil"/>
              <w:bottom w:val="nil"/>
            </w:tcBorders>
            <w:shd w:val="clear" w:color="auto" w:fill="FFFFFF"/>
            <w:vAlign w:val="center"/>
          </w:tcPr>
          <w:p w14:paraId="55AE03A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11,6</w:t>
            </w:r>
          </w:p>
        </w:tc>
        <w:tc>
          <w:tcPr>
            <w:tcW w:w="1201" w:type="dxa"/>
            <w:tcBorders>
              <w:top w:val="nil"/>
              <w:bottom w:val="nil"/>
              <w:right w:val="single" w:sz="16" w:space="0" w:color="000000"/>
            </w:tcBorders>
            <w:shd w:val="clear" w:color="auto" w:fill="FFFFFF"/>
            <w:vAlign w:val="center"/>
          </w:tcPr>
          <w:p w14:paraId="0FCFEBB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61,5</w:t>
            </w:r>
          </w:p>
        </w:tc>
      </w:tr>
      <w:tr w:rsidR="000761CD" w:rsidRPr="00F80C9A" w14:paraId="77762CC8"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1A73E59E"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6B3CA5F4"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31,00</w:t>
            </w:r>
          </w:p>
        </w:tc>
        <w:tc>
          <w:tcPr>
            <w:tcW w:w="938" w:type="dxa"/>
            <w:tcBorders>
              <w:top w:val="nil"/>
              <w:left w:val="single" w:sz="16" w:space="0" w:color="000000"/>
              <w:bottom w:val="nil"/>
            </w:tcBorders>
            <w:shd w:val="clear" w:color="auto" w:fill="FFFFFF"/>
            <w:vAlign w:val="center"/>
          </w:tcPr>
          <w:p w14:paraId="10B76D6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24</w:t>
            </w:r>
          </w:p>
        </w:tc>
        <w:tc>
          <w:tcPr>
            <w:tcW w:w="824" w:type="dxa"/>
            <w:tcBorders>
              <w:top w:val="nil"/>
              <w:bottom w:val="nil"/>
            </w:tcBorders>
            <w:shd w:val="clear" w:color="auto" w:fill="FFFFFF"/>
            <w:vAlign w:val="center"/>
          </w:tcPr>
          <w:p w14:paraId="67EC509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126" w:type="dxa"/>
            <w:tcBorders>
              <w:top w:val="nil"/>
              <w:bottom w:val="nil"/>
            </w:tcBorders>
            <w:shd w:val="clear" w:color="auto" w:fill="FFFFFF"/>
            <w:vAlign w:val="center"/>
          </w:tcPr>
          <w:p w14:paraId="6FDCCB0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201" w:type="dxa"/>
            <w:tcBorders>
              <w:top w:val="nil"/>
              <w:bottom w:val="nil"/>
              <w:right w:val="single" w:sz="16" w:space="0" w:color="000000"/>
            </w:tcBorders>
            <w:shd w:val="clear" w:color="auto" w:fill="FFFFFF"/>
            <w:vAlign w:val="center"/>
          </w:tcPr>
          <w:p w14:paraId="0466D14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68,7</w:t>
            </w:r>
          </w:p>
        </w:tc>
      </w:tr>
      <w:tr w:rsidR="000761CD" w:rsidRPr="00F80C9A" w14:paraId="79E486E3"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BA0FF21"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3A683BE0"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32,00</w:t>
            </w:r>
          </w:p>
        </w:tc>
        <w:tc>
          <w:tcPr>
            <w:tcW w:w="938" w:type="dxa"/>
            <w:tcBorders>
              <w:top w:val="nil"/>
              <w:left w:val="single" w:sz="16" w:space="0" w:color="000000"/>
              <w:bottom w:val="nil"/>
            </w:tcBorders>
            <w:shd w:val="clear" w:color="auto" w:fill="FFFFFF"/>
            <w:vAlign w:val="center"/>
          </w:tcPr>
          <w:p w14:paraId="4BCDE4A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24</w:t>
            </w:r>
          </w:p>
        </w:tc>
        <w:tc>
          <w:tcPr>
            <w:tcW w:w="824" w:type="dxa"/>
            <w:tcBorders>
              <w:top w:val="nil"/>
              <w:bottom w:val="nil"/>
            </w:tcBorders>
            <w:shd w:val="clear" w:color="auto" w:fill="FFFFFF"/>
            <w:vAlign w:val="center"/>
          </w:tcPr>
          <w:p w14:paraId="34C8CFA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126" w:type="dxa"/>
            <w:tcBorders>
              <w:top w:val="nil"/>
              <w:bottom w:val="nil"/>
            </w:tcBorders>
            <w:shd w:val="clear" w:color="auto" w:fill="FFFFFF"/>
            <w:vAlign w:val="center"/>
          </w:tcPr>
          <w:p w14:paraId="16D3FBD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7,2</w:t>
            </w:r>
          </w:p>
        </w:tc>
        <w:tc>
          <w:tcPr>
            <w:tcW w:w="1201" w:type="dxa"/>
            <w:tcBorders>
              <w:top w:val="nil"/>
              <w:bottom w:val="nil"/>
              <w:right w:val="single" w:sz="16" w:space="0" w:color="000000"/>
            </w:tcBorders>
            <w:shd w:val="clear" w:color="auto" w:fill="FFFFFF"/>
            <w:vAlign w:val="center"/>
          </w:tcPr>
          <w:p w14:paraId="5D7202D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75,8</w:t>
            </w:r>
          </w:p>
        </w:tc>
      </w:tr>
      <w:tr w:rsidR="000761CD" w:rsidRPr="00F80C9A" w14:paraId="36C1EC0D"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F17B1EB"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B115D29"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33,00</w:t>
            </w:r>
          </w:p>
        </w:tc>
        <w:tc>
          <w:tcPr>
            <w:tcW w:w="938" w:type="dxa"/>
            <w:tcBorders>
              <w:top w:val="nil"/>
              <w:left w:val="single" w:sz="16" w:space="0" w:color="000000"/>
              <w:bottom w:val="nil"/>
            </w:tcBorders>
            <w:shd w:val="clear" w:color="auto" w:fill="FFFFFF"/>
            <w:vAlign w:val="center"/>
          </w:tcPr>
          <w:p w14:paraId="442FD11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w:t>
            </w:r>
          </w:p>
        </w:tc>
        <w:tc>
          <w:tcPr>
            <w:tcW w:w="824" w:type="dxa"/>
            <w:tcBorders>
              <w:top w:val="nil"/>
              <w:bottom w:val="nil"/>
            </w:tcBorders>
            <w:shd w:val="clear" w:color="auto" w:fill="FFFFFF"/>
            <w:vAlign w:val="center"/>
          </w:tcPr>
          <w:p w14:paraId="797598C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126" w:type="dxa"/>
            <w:tcBorders>
              <w:top w:val="nil"/>
              <w:bottom w:val="nil"/>
            </w:tcBorders>
            <w:shd w:val="clear" w:color="auto" w:fill="FFFFFF"/>
            <w:vAlign w:val="center"/>
          </w:tcPr>
          <w:p w14:paraId="2F73DFD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201" w:type="dxa"/>
            <w:tcBorders>
              <w:top w:val="nil"/>
              <w:bottom w:val="nil"/>
              <w:right w:val="single" w:sz="16" w:space="0" w:color="000000"/>
            </w:tcBorders>
            <w:shd w:val="clear" w:color="auto" w:fill="FFFFFF"/>
            <w:vAlign w:val="center"/>
          </w:tcPr>
          <w:p w14:paraId="0B5E2BC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78,8</w:t>
            </w:r>
          </w:p>
        </w:tc>
      </w:tr>
      <w:tr w:rsidR="000761CD" w:rsidRPr="00F80C9A" w14:paraId="3B5BA5C7"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8896D23"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B2CBD51"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34,00</w:t>
            </w:r>
          </w:p>
        </w:tc>
        <w:tc>
          <w:tcPr>
            <w:tcW w:w="938" w:type="dxa"/>
            <w:tcBorders>
              <w:top w:val="nil"/>
              <w:left w:val="single" w:sz="16" w:space="0" w:color="000000"/>
              <w:bottom w:val="nil"/>
            </w:tcBorders>
            <w:shd w:val="clear" w:color="auto" w:fill="FFFFFF"/>
            <w:vAlign w:val="center"/>
          </w:tcPr>
          <w:p w14:paraId="5E67B1F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18</w:t>
            </w:r>
          </w:p>
        </w:tc>
        <w:tc>
          <w:tcPr>
            <w:tcW w:w="824" w:type="dxa"/>
            <w:tcBorders>
              <w:top w:val="nil"/>
              <w:bottom w:val="nil"/>
            </w:tcBorders>
            <w:shd w:val="clear" w:color="auto" w:fill="FFFFFF"/>
            <w:vAlign w:val="center"/>
          </w:tcPr>
          <w:p w14:paraId="4B22BC3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5,4</w:t>
            </w:r>
          </w:p>
        </w:tc>
        <w:tc>
          <w:tcPr>
            <w:tcW w:w="1126" w:type="dxa"/>
            <w:tcBorders>
              <w:top w:val="nil"/>
              <w:bottom w:val="nil"/>
            </w:tcBorders>
            <w:shd w:val="clear" w:color="auto" w:fill="FFFFFF"/>
            <w:vAlign w:val="center"/>
          </w:tcPr>
          <w:p w14:paraId="0E9AD33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5,4</w:t>
            </w:r>
          </w:p>
        </w:tc>
        <w:tc>
          <w:tcPr>
            <w:tcW w:w="1201" w:type="dxa"/>
            <w:tcBorders>
              <w:top w:val="nil"/>
              <w:bottom w:val="nil"/>
              <w:right w:val="single" w:sz="16" w:space="0" w:color="000000"/>
            </w:tcBorders>
            <w:shd w:val="clear" w:color="auto" w:fill="FFFFFF"/>
            <w:vAlign w:val="center"/>
          </w:tcPr>
          <w:p w14:paraId="64A57A8F"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84,2</w:t>
            </w:r>
          </w:p>
        </w:tc>
      </w:tr>
      <w:tr w:rsidR="000761CD" w:rsidRPr="00F80C9A" w14:paraId="25B534AD"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5F3975D"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2D029CFC"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35,00</w:t>
            </w:r>
          </w:p>
        </w:tc>
        <w:tc>
          <w:tcPr>
            <w:tcW w:w="938" w:type="dxa"/>
            <w:tcBorders>
              <w:top w:val="nil"/>
              <w:left w:val="single" w:sz="16" w:space="0" w:color="000000"/>
              <w:bottom w:val="nil"/>
            </w:tcBorders>
            <w:shd w:val="clear" w:color="auto" w:fill="FFFFFF"/>
            <w:vAlign w:val="center"/>
          </w:tcPr>
          <w:p w14:paraId="584D2CF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16</w:t>
            </w:r>
          </w:p>
        </w:tc>
        <w:tc>
          <w:tcPr>
            <w:tcW w:w="824" w:type="dxa"/>
            <w:tcBorders>
              <w:top w:val="nil"/>
              <w:bottom w:val="nil"/>
            </w:tcBorders>
            <w:shd w:val="clear" w:color="auto" w:fill="FFFFFF"/>
            <w:vAlign w:val="center"/>
          </w:tcPr>
          <w:p w14:paraId="23C3BDA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4,8</w:t>
            </w:r>
          </w:p>
        </w:tc>
        <w:tc>
          <w:tcPr>
            <w:tcW w:w="1126" w:type="dxa"/>
            <w:tcBorders>
              <w:top w:val="nil"/>
              <w:bottom w:val="nil"/>
            </w:tcBorders>
            <w:shd w:val="clear" w:color="auto" w:fill="FFFFFF"/>
            <w:vAlign w:val="center"/>
          </w:tcPr>
          <w:p w14:paraId="274F7E0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4,8</w:t>
            </w:r>
          </w:p>
        </w:tc>
        <w:tc>
          <w:tcPr>
            <w:tcW w:w="1201" w:type="dxa"/>
            <w:tcBorders>
              <w:top w:val="nil"/>
              <w:bottom w:val="nil"/>
              <w:right w:val="single" w:sz="16" w:space="0" w:color="000000"/>
            </w:tcBorders>
            <w:shd w:val="clear" w:color="auto" w:fill="FFFFFF"/>
            <w:vAlign w:val="center"/>
          </w:tcPr>
          <w:p w14:paraId="2FA345B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89,0</w:t>
            </w:r>
          </w:p>
        </w:tc>
      </w:tr>
      <w:tr w:rsidR="000761CD" w:rsidRPr="00F80C9A" w14:paraId="2752746B"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33B28C1E"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63B6285F"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36,00</w:t>
            </w:r>
          </w:p>
        </w:tc>
        <w:tc>
          <w:tcPr>
            <w:tcW w:w="938" w:type="dxa"/>
            <w:tcBorders>
              <w:top w:val="nil"/>
              <w:left w:val="single" w:sz="16" w:space="0" w:color="000000"/>
              <w:bottom w:val="nil"/>
            </w:tcBorders>
            <w:shd w:val="clear" w:color="auto" w:fill="FFFFFF"/>
            <w:vAlign w:val="center"/>
          </w:tcPr>
          <w:p w14:paraId="5E37BDA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w:t>
            </w:r>
          </w:p>
        </w:tc>
        <w:tc>
          <w:tcPr>
            <w:tcW w:w="824" w:type="dxa"/>
            <w:tcBorders>
              <w:top w:val="nil"/>
              <w:bottom w:val="nil"/>
            </w:tcBorders>
            <w:shd w:val="clear" w:color="auto" w:fill="FFFFFF"/>
            <w:vAlign w:val="center"/>
          </w:tcPr>
          <w:p w14:paraId="1B743E5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126" w:type="dxa"/>
            <w:tcBorders>
              <w:top w:val="nil"/>
              <w:bottom w:val="nil"/>
            </w:tcBorders>
            <w:shd w:val="clear" w:color="auto" w:fill="FFFFFF"/>
            <w:vAlign w:val="center"/>
          </w:tcPr>
          <w:p w14:paraId="558739D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201" w:type="dxa"/>
            <w:tcBorders>
              <w:top w:val="nil"/>
              <w:bottom w:val="nil"/>
              <w:right w:val="single" w:sz="16" w:space="0" w:color="000000"/>
            </w:tcBorders>
            <w:shd w:val="clear" w:color="auto" w:fill="FFFFFF"/>
            <w:vAlign w:val="center"/>
          </w:tcPr>
          <w:p w14:paraId="3FC2981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89,6</w:t>
            </w:r>
          </w:p>
        </w:tc>
      </w:tr>
      <w:tr w:rsidR="000761CD" w:rsidRPr="00F80C9A" w14:paraId="5CBB0AFA"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148E538"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048E5F9A"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37,00</w:t>
            </w:r>
          </w:p>
        </w:tc>
        <w:tc>
          <w:tcPr>
            <w:tcW w:w="938" w:type="dxa"/>
            <w:tcBorders>
              <w:top w:val="nil"/>
              <w:left w:val="single" w:sz="16" w:space="0" w:color="000000"/>
              <w:bottom w:val="nil"/>
            </w:tcBorders>
            <w:shd w:val="clear" w:color="auto" w:fill="FFFFFF"/>
            <w:vAlign w:val="center"/>
          </w:tcPr>
          <w:p w14:paraId="64F64AA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w:t>
            </w:r>
          </w:p>
        </w:tc>
        <w:tc>
          <w:tcPr>
            <w:tcW w:w="824" w:type="dxa"/>
            <w:tcBorders>
              <w:top w:val="nil"/>
              <w:bottom w:val="nil"/>
            </w:tcBorders>
            <w:shd w:val="clear" w:color="auto" w:fill="FFFFFF"/>
            <w:vAlign w:val="center"/>
          </w:tcPr>
          <w:p w14:paraId="579A828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126" w:type="dxa"/>
            <w:tcBorders>
              <w:top w:val="nil"/>
              <w:bottom w:val="nil"/>
            </w:tcBorders>
            <w:shd w:val="clear" w:color="auto" w:fill="FFFFFF"/>
            <w:vAlign w:val="center"/>
          </w:tcPr>
          <w:p w14:paraId="5D8DF55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3,0</w:t>
            </w:r>
          </w:p>
        </w:tc>
        <w:tc>
          <w:tcPr>
            <w:tcW w:w="1201" w:type="dxa"/>
            <w:tcBorders>
              <w:top w:val="nil"/>
              <w:bottom w:val="nil"/>
              <w:right w:val="single" w:sz="16" w:space="0" w:color="000000"/>
            </w:tcBorders>
            <w:shd w:val="clear" w:color="auto" w:fill="FFFFFF"/>
            <w:vAlign w:val="center"/>
          </w:tcPr>
          <w:p w14:paraId="2A0A005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92,5</w:t>
            </w:r>
          </w:p>
        </w:tc>
      </w:tr>
      <w:tr w:rsidR="000761CD" w:rsidRPr="00F80C9A" w14:paraId="57A66CC8"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EA0F3B6"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4FB24D41"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38,00</w:t>
            </w:r>
          </w:p>
        </w:tc>
        <w:tc>
          <w:tcPr>
            <w:tcW w:w="938" w:type="dxa"/>
            <w:tcBorders>
              <w:top w:val="nil"/>
              <w:left w:val="single" w:sz="16" w:space="0" w:color="000000"/>
              <w:bottom w:val="nil"/>
            </w:tcBorders>
            <w:shd w:val="clear" w:color="auto" w:fill="FFFFFF"/>
            <w:vAlign w:val="center"/>
          </w:tcPr>
          <w:p w14:paraId="064AA30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w:t>
            </w:r>
          </w:p>
        </w:tc>
        <w:tc>
          <w:tcPr>
            <w:tcW w:w="824" w:type="dxa"/>
            <w:tcBorders>
              <w:top w:val="nil"/>
              <w:bottom w:val="nil"/>
            </w:tcBorders>
            <w:shd w:val="clear" w:color="auto" w:fill="FFFFFF"/>
            <w:vAlign w:val="center"/>
          </w:tcPr>
          <w:p w14:paraId="785D63B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1,5</w:t>
            </w:r>
          </w:p>
        </w:tc>
        <w:tc>
          <w:tcPr>
            <w:tcW w:w="1126" w:type="dxa"/>
            <w:tcBorders>
              <w:top w:val="nil"/>
              <w:bottom w:val="nil"/>
            </w:tcBorders>
            <w:shd w:val="clear" w:color="auto" w:fill="FFFFFF"/>
            <w:vAlign w:val="center"/>
          </w:tcPr>
          <w:p w14:paraId="31C830D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1,5</w:t>
            </w:r>
          </w:p>
        </w:tc>
        <w:tc>
          <w:tcPr>
            <w:tcW w:w="1201" w:type="dxa"/>
            <w:tcBorders>
              <w:top w:val="nil"/>
              <w:bottom w:val="nil"/>
              <w:right w:val="single" w:sz="16" w:space="0" w:color="000000"/>
            </w:tcBorders>
            <w:shd w:val="clear" w:color="auto" w:fill="FFFFFF"/>
            <w:vAlign w:val="center"/>
          </w:tcPr>
          <w:p w14:paraId="6806603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94,0</w:t>
            </w:r>
          </w:p>
        </w:tc>
      </w:tr>
      <w:tr w:rsidR="000761CD" w:rsidRPr="00F80C9A" w14:paraId="7F9F9C77"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6A81B16"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1A23DA16"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39,00</w:t>
            </w:r>
          </w:p>
        </w:tc>
        <w:tc>
          <w:tcPr>
            <w:tcW w:w="938" w:type="dxa"/>
            <w:tcBorders>
              <w:top w:val="nil"/>
              <w:left w:val="single" w:sz="16" w:space="0" w:color="000000"/>
              <w:bottom w:val="nil"/>
            </w:tcBorders>
            <w:shd w:val="clear" w:color="auto" w:fill="FFFFFF"/>
            <w:vAlign w:val="center"/>
          </w:tcPr>
          <w:p w14:paraId="6C722F3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824" w:type="dxa"/>
            <w:tcBorders>
              <w:top w:val="nil"/>
              <w:bottom w:val="nil"/>
            </w:tcBorders>
            <w:shd w:val="clear" w:color="auto" w:fill="FFFFFF"/>
            <w:vAlign w:val="center"/>
          </w:tcPr>
          <w:p w14:paraId="738A5E2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w:t>
            </w:r>
          </w:p>
        </w:tc>
        <w:tc>
          <w:tcPr>
            <w:tcW w:w="1126" w:type="dxa"/>
            <w:tcBorders>
              <w:top w:val="nil"/>
              <w:bottom w:val="nil"/>
            </w:tcBorders>
            <w:shd w:val="clear" w:color="auto" w:fill="FFFFFF"/>
            <w:vAlign w:val="center"/>
          </w:tcPr>
          <w:p w14:paraId="1E4A936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w:t>
            </w:r>
          </w:p>
        </w:tc>
        <w:tc>
          <w:tcPr>
            <w:tcW w:w="1201" w:type="dxa"/>
            <w:tcBorders>
              <w:top w:val="nil"/>
              <w:bottom w:val="nil"/>
              <w:right w:val="single" w:sz="16" w:space="0" w:color="000000"/>
            </w:tcBorders>
            <w:shd w:val="clear" w:color="auto" w:fill="FFFFFF"/>
            <w:vAlign w:val="center"/>
          </w:tcPr>
          <w:p w14:paraId="2E048CF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94,9</w:t>
            </w:r>
          </w:p>
        </w:tc>
      </w:tr>
      <w:tr w:rsidR="000761CD" w:rsidRPr="00F80C9A" w14:paraId="36CC82E2"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94273CC"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7561289B"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40,00</w:t>
            </w:r>
          </w:p>
        </w:tc>
        <w:tc>
          <w:tcPr>
            <w:tcW w:w="938" w:type="dxa"/>
            <w:tcBorders>
              <w:top w:val="nil"/>
              <w:left w:val="single" w:sz="16" w:space="0" w:color="000000"/>
              <w:bottom w:val="nil"/>
            </w:tcBorders>
            <w:shd w:val="clear" w:color="auto" w:fill="FFFFFF"/>
            <w:vAlign w:val="center"/>
          </w:tcPr>
          <w:p w14:paraId="2B5FB7CC"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824" w:type="dxa"/>
            <w:tcBorders>
              <w:top w:val="nil"/>
              <w:bottom w:val="nil"/>
            </w:tcBorders>
            <w:shd w:val="clear" w:color="auto" w:fill="FFFFFF"/>
            <w:vAlign w:val="center"/>
          </w:tcPr>
          <w:p w14:paraId="121ADFC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1,8</w:t>
            </w:r>
          </w:p>
        </w:tc>
        <w:tc>
          <w:tcPr>
            <w:tcW w:w="1126" w:type="dxa"/>
            <w:tcBorders>
              <w:top w:val="nil"/>
              <w:bottom w:val="nil"/>
            </w:tcBorders>
            <w:shd w:val="clear" w:color="auto" w:fill="FFFFFF"/>
            <w:vAlign w:val="center"/>
          </w:tcPr>
          <w:p w14:paraId="2C06D65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1,8</w:t>
            </w:r>
          </w:p>
        </w:tc>
        <w:tc>
          <w:tcPr>
            <w:tcW w:w="1201" w:type="dxa"/>
            <w:tcBorders>
              <w:top w:val="nil"/>
              <w:bottom w:val="nil"/>
              <w:right w:val="single" w:sz="16" w:space="0" w:color="000000"/>
            </w:tcBorders>
            <w:shd w:val="clear" w:color="auto" w:fill="FFFFFF"/>
            <w:vAlign w:val="center"/>
          </w:tcPr>
          <w:p w14:paraId="1D5A932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96,7</w:t>
            </w:r>
          </w:p>
        </w:tc>
      </w:tr>
      <w:tr w:rsidR="000761CD" w:rsidRPr="00F80C9A" w14:paraId="74EB4CE9"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5EC5DCA9"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67AF20F3"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41,00</w:t>
            </w:r>
          </w:p>
        </w:tc>
        <w:tc>
          <w:tcPr>
            <w:tcW w:w="938" w:type="dxa"/>
            <w:tcBorders>
              <w:top w:val="nil"/>
              <w:left w:val="single" w:sz="16" w:space="0" w:color="000000"/>
              <w:bottom w:val="nil"/>
            </w:tcBorders>
            <w:shd w:val="clear" w:color="auto" w:fill="FFFFFF"/>
            <w:vAlign w:val="center"/>
          </w:tcPr>
          <w:p w14:paraId="448FF72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620943B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1877DEA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49A5B3B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97,0</w:t>
            </w:r>
          </w:p>
        </w:tc>
      </w:tr>
      <w:tr w:rsidR="000761CD" w:rsidRPr="00F80C9A" w14:paraId="41298286"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1F28F05"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1655668"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42,00</w:t>
            </w:r>
          </w:p>
        </w:tc>
        <w:tc>
          <w:tcPr>
            <w:tcW w:w="938" w:type="dxa"/>
            <w:tcBorders>
              <w:top w:val="nil"/>
              <w:left w:val="single" w:sz="16" w:space="0" w:color="000000"/>
              <w:bottom w:val="nil"/>
            </w:tcBorders>
            <w:shd w:val="clear" w:color="auto" w:fill="FFFFFF"/>
            <w:vAlign w:val="center"/>
          </w:tcPr>
          <w:p w14:paraId="37B0B85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w:t>
            </w:r>
          </w:p>
        </w:tc>
        <w:tc>
          <w:tcPr>
            <w:tcW w:w="824" w:type="dxa"/>
            <w:tcBorders>
              <w:top w:val="nil"/>
              <w:bottom w:val="nil"/>
            </w:tcBorders>
            <w:shd w:val="clear" w:color="auto" w:fill="FFFFFF"/>
            <w:vAlign w:val="center"/>
          </w:tcPr>
          <w:p w14:paraId="119CA2F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126" w:type="dxa"/>
            <w:tcBorders>
              <w:top w:val="nil"/>
              <w:bottom w:val="nil"/>
            </w:tcBorders>
            <w:shd w:val="clear" w:color="auto" w:fill="FFFFFF"/>
            <w:vAlign w:val="center"/>
          </w:tcPr>
          <w:p w14:paraId="4123E06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w:t>
            </w:r>
          </w:p>
        </w:tc>
        <w:tc>
          <w:tcPr>
            <w:tcW w:w="1201" w:type="dxa"/>
            <w:tcBorders>
              <w:top w:val="nil"/>
              <w:bottom w:val="nil"/>
              <w:right w:val="single" w:sz="16" w:space="0" w:color="000000"/>
            </w:tcBorders>
            <w:shd w:val="clear" w:color="auto" w:fill="FFFFFF"/>
            <w:vAlign w:val="center"/>
          </w:tcPr>
          <w:p w14:paraId="1863A12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97,6</w:t>
            </w:r>
          </w:p>
        </w:tc>
      </w:tr>
      <w:tr w:rsidR="000761CD" w:rsidRPr="00F80C9A" w14:paraId="199388F5"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70811B1B"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23F9BF24"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44,00</w:t>
            </w:r>
          </w:p>
        </w:tc>
        <w:tc>
          <w:tcPr>
            <w:tcW w:w="938" w:type="dxa"/>
            <w:tcBorders>
              <w:top w:val="nil"/>
              <w:left w:val="single" w:sz="16" w:space="0" w:color="000000"/>
              <w:bottom w:val="nil"/>
            </w:tcBorders>
            <w:shd w:val="clear" w:color="auto" w:fill="FFFFFF"/>
            <w:vAlign w:val="center"/>
          </w:tcPr>
          <w:p w14:paraId="3F2683F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43A0B9C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0803B92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11E1AC16"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97,9</w:t>
            </w:r>
          </w:p>
        </w:tc>
      </w:tr>
      <w:tr w:rsidR="000761CD" w:rsidRPr="00F80C9A" w14:paraId="312EAC27"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4BF9E4FD"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4CD28A69"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45,00</w:t>
            </w:r>
          </w:p>
        </w:tc>
        <w:tc>
          <w:tcPr>
            <w:tcW w:w="938" w:type="dxa"/>
            <w:tcBorders>
              <w:top w:val="nil"/>
              <w:left w:val="single" w:sz="16" w:space="0" w:color="000000"/>
              <w:bottom w:val="nil"/>
            </w:tcBorders>
            <w:shd w:val="clear" w:color="auto" w:fill="FFFFFF"/>
            <w:vAlign w:val="center"/>
          </w:tcPr>
          <w:p w14:paraId="4414C97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6C80D21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25086E4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4F7AB2E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98,2</w:t>
            </w:r>
          </w:p>
        </w:tc>
      </w:tr>
      <w:tr w:rsidR="000761CD" w:rsidRPr="00F80C9A" w14:paraId="203F4D2A"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668F1248"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19BD4440"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46,00</w:t>
            </w:r>
          </w:p>
        </w:tc>
        <w:tc>
          <w:tcPr>
            <w:tcW w:w="938" w:type="dxa"/>
            <w:tcBorders>
              <w:top w:val="nil"/>
              <w:left w:val="single" w:sz="16" w:space="0" w:color="000000"/>
              <w:bottom w:val="nil"/>
            </w:tcBorders>
            <w:shd w:val="clear" w:color="auto" w:fill="FFFFFF"/>
            <w:vAlign w:val="center"/>
          </w:tcPr>
          <w:p w14:paraId="0CF01AE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7244C69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538465C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1942518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98,5</w:t>
            </w:r>
          </w:p>
        </w:tc>
      </w:tr>
      <w:tr w:rsidR="000761CD" w:rsidRPr="00F80C9A" w14:paraId="65452753"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37800DEA"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46A292B0"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47,00</w:t>
            </w:r>
          </w:p>
        </w:tc>
        <w:tc>
          <w:tcPr>
            <w:tcW w:w="938" w:type="dxa"/>
            <w:tcBorders>
              <w:top w:val="nil"/>
              <w:left w:val="single" w:sz="16" w:space="0" w:color="000000"/>
              <w:bottom w:val="nil"/>
            </w:tcBorders>
            <w:shd w:val="clear" w:color="auto" w:fill="FFFFFF"/>
            <w:vAlign w:val="center"/>
          </w:tcPr>
          <w:p w14:paraId="65E24B1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3568AE4B"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0BF3386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0CC7BA5D"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98,8</w:t>
            </w:r>
          </w:p>
        </w:tc>
      </w:tr>
      <w:tr w:rsidR="000761CD" w:rsidRPr="00F80C9A" w14:paraId="57299534"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9027511"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E51E5D0"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48,00</w:t>
            </w:r>
          </w:p>
        </w:tc>
        <w:tc>
          <w:tcPr>
            <w:tcW w:w="938" w:type="dxa"/>
            <w:tcBorders>
              <w:top w:val="nil"/>
              <w:left w:val="single" w:sz="16" w:space="0" w:color="000000"/>
              <w:bottom w:val="nil"/>
            </w:tcBorders>
            <w:shd w:val="clear" w:color="auto" w:fill="FFFFFF"/>
            <w:vAlign w:val="center"/>
          </w:tcPr>
          <w:p w14:paraId="06EA583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674644C3"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0DC8DB7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6D970F0F"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99,1</w:t>
            </w:r>
          </w:p>
        </w:tc>
      </w:tr>
      <w:tr w:rsidR="000761CD" w:rsidRPr="00F80C9A" w14:paraId="15E4EA28"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714DD550"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51FD4DB4"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49,00</w:t>
            </w:r>
          </w:p>
        </w:tc>
        <w:tc>
          <w:tcPr>
            <w:tcW w:w="938" w:type="dxa"/>
            <w:tcBorders>
              <w:top w:val="nil"/>
              <w:left w:val="single" w:sz="16" w:space="0" w:color="000000"/>
              <w:bottom w:val="nil"/>
            </w:tcBorders>
            <w:shd w:val="clear" w:color="auto" w:fill="FFFFFF"/>
            <w:vAlign w:val="center"/>
          </w:tcPr>
          <w:p w14:paraId="7D9AE51A"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3A541A2C"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477CCA0C"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196013D1"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99,4</w:t>
            </w:r>
          </w:p>
        </w:tc>
      </w:tr>
      <w:tr w:rsidR="000761CD" w:rsidRPr="00F80C9A" w14:paraId="196A6070"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09F7C0F9"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00B2CC07"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50,00</w:t>
            </w:r>
          </w:p>
        </w:tc>
        <w:tc>
          <w:tcPr>
            <w:tcW w:w="938" w:type="dxa"/>
            <w:tcBorders>
              <w:top w:val="nil"/>
              <w:left w:val="single" w:sz="16" w:space="0" w:color="000000"/>
              <w:bottom w:val="nil"/>
            </w:tcBorders>
            <w:shd w:val="clear" w:color="auto" w:fill="FFFFFF"/>
            <w:vAlign w:val="center"/>
          </w:tcPr>
          <w:p w14:paraId="6649EB87"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3CDD82B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18ECA8A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4A0E15E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99,7</w:t>
            </w:r>
          </w:p>
        </w:tc>
      </w:tr>
      <w:tr w:rsidR="000761CD" w:rsidRPr="00F80C9A" w14:paraId="24C1244E" w14:textId="77777777" w:rsidTr="000761CD">
        <w:trPr>
          <w:cantSplit/>
          <w:trHeight w:val="23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1025A4B"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nil"/>
              <w:right w:val="single" w:sz="16" w:space="0" w:color="000000"/>
            </w:tcBorders>
            <w:shd w:val="clear" w:color="auto" w:fill="FFFFFF"/>
            <w:vAlign w:val="center"/>
          </w:tcPr>
          <w:p w14:paraId="724EAC29"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64,00</w:t>
            </w:r>
          </w:p>
        </w:tc>
        <w:tc>
          <w:tcPr>
            <w:tcW w:w="938" w:type="dxa"/>
            <w:tcBorders>
              <w:top w:val="nil"/>
              <w:left w:val="single" w:sz="16" w:space="0" w:color="000000"/>
              <w:bottom w:val="nil"/>
            </w:tcBorders>
            <w:shd w:val="clear" w:color="auto" w:fill="FFFFFF"/>
            <w:vAlign w:val="center"/>
          </w:tcPr>
          <w:p w14:paraId="4F2F9495"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w:t>
            </w:r>
          </w:p>
        </w:tc>
        <w:tc>
          <w:tcPr>
            <w:tcW w:w="824" w:type="dxa"/>
            <w:tcBorders>
              <w:top w:val="nil"/>
              <w:bottom w:val="nil"/>
            </w:tcBorders>
            <w:shd w:val="clear" w:color="auto" w:fill="FFFFFF"/>
            <w:vAlign w:val="center"/>
          </w:tcPr>
          <w:p w14:paraId="6F640359"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126" w:type="dxa"/>
            <w:tcBorders>
              <w:top w:val="nil"/>
              <w:bottom w:val="nil"/>
            </w:tcBorders>
            <w:shd w:val="clear" w:color="auto" w:fill="FFFFFF"/>
            <w:vAlign w:val="center"/>
          </w:tcPr>
          <w:p w14:paraId="6AE16AC2"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w:t>
            </w:r>
          </w:p>
        </w:tc>
        <w:tc>
          <w:tcPr>
            <w:tcW w:w="1201" w:type="dxa"/>
            <w:tcBorders>
              <w:top w:val="nil"/>
              <w:bottom w:val="nil"/>
              <w:right w:val="single" w:sz="16" w:space="0" w:color="000000"/>
            </w:tcBorders>
            <w:shd w:val="clear" w:color="auto" w:fill="FFFFFF"/>
            <w:vAlign w:val="center"/>
          </w:tcPr>
          <w:p w14:paraId="64C99760"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100,0</w:t>
            </w:r>
          </w:p>
        </w:tc>
      </w:tr>
      <w:tr w:rsidR="000761CD" w:rsidRPr="00F80C9A" w14:paraId="60E2137F" w14:textId="77777777" w:rsidTr="000761CD">
        <w:trPr>
          <w:cantSplit/>
          <w:trHeight w:val="40"/>
          <w:jc w:val="center"/>
        </w:trPr>
        <w:tc>
          <w:tcPr>
            <w:tcW w:w="599" w:type="dxa"/>
            <w:vMerge/>
            <w:tcBorders>
              <w:top w:val="single" w:sz="16" w:space="0" w:color="000000"/>
              <w:left w:val="single" w:sz="16" w:space="0" w:color="000000"/>
              <w:bottom w:val="single" w:sz="16" w:space="0" w:color="000000"/>
              <w:right w:val="nil"/>
            </w:tcBorders>
            <w:shd w:val="clear" w:color="auto" w:fill="FFFFFF"/>
            <w:vAlign w:val="center"/>
          </w:tcPr>
          <w:p w14:paraId="209A836E"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611" w:type="dxa"/>
            <w:tcBorders>
              <w:top w:val="nil"/>
              <w:left w:val="nil"/>
              <w:bottom w:val="single" w:sz="16" w:space="0" w:color="000000"/>
              <w:right w:val="single" w:sz="16" w:space="0" w:color="000000"/>
            </w:tcBorders>
            <w:shd w:val="clear" w:color="auto" w:fill="FFFFFF"/>
            <w:vAlign w:val="center"/>
          </w:tcPr>
          <w:p w14:paraId="62B0C430" w14:textId="77777777" w:rsidR="000761CD" w:rsidRPr="00F80C9A"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Total</w:t>
            </w:r>
          </w:p>
        </w:tc>
        <w:tc>
          <w:tcPr>
            <w:tcW w:w="938" w:type="dxa"/>
            <w:tcBorders>
              <w:top w:val="nil"/>
              <w:left w:val="single" w:sz="16" w:space="0" w:color="000000"/>
              <w:bottom w:val="single" w:sz="16" w:space="0" w:color="000000"/>
            </w:tcBorders>
            <w:shd w:val="clear" w:color="auto" w:fill="FFFFFF"/>
            <w:vAlign w:val="center"/>
          </w:tcPr>
          <w:p w14:paraId="32634C3E"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335</w:t>
            </w:r>
          </w:p>
        </w:tc>
        <w:tc>
          <w:tcPr>
            <w:tcW w:w="824" w:type="dxa"/>
            <w:tcBorders>
              <w:top w:val="nil"/>
              <w:bottom w:val="single" w:sz="16" w:space="0" w:color="000000"/>
            </w:tcBorders>
            <w:shd w:val="clear" w:color="auto" w:fill="FFFFFF"/>
            <w:vAlign w:val="center"/>
          </w:tcPr>
          <w:p w14:paraId="2670A218"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100,0</w:t>
            </w:r>
          </w:p>
        </w:tc>
        <w:tc>
          <w:tcPr>
            <w:tcW w:w="1126" w:type="dxa"/>
            <w:tcBorders>
              <w:top w:val="nil"/>
              <w:bottom w:val="single" w:sz="16" w:space="0" w:color="000000"/>
            </w:tcBorders>
            <w:shd w:val="clear" w:color="auto" w:fill="FFFFFF"/>
            <w:vAlign w:val="center"/>
          </w:tcPr>
          <w:p w14:paraId="4A0735B4" w14:textId="77777777" w:rsidR="000761CD" w:rsidRPr="00F80C9A"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100,0</w:t>
            </w:r>
          </w:p>
        </w:tc>
        <w:tc>
          <w:tcPr>
            <w:tcW w:w="1201" w:type="dxa"/>
            <w:tcBorders>
              <w:top w:val="nil"/>
              <w:bottom w:val="single" w:sz="16" w:space="0" w:color="000000"/>
              <w:right w:val="single" w:sz="16" w:space="0" w:color="000000"/>
            </w:tcBorders>
            <w:shd w:val="clear" w:color="auto" w:fill="FFFFFF"/>
          </w:tcPr>
          <w:p w14:paraId="11A42312" w14:textId="77777777" w:rsidR="000761CD" w:rsidRPr="00F80C9A" w:rsidRDefault="000761CD" w:rsidP="000761CD">
            <w:pPr>
              <w:autoSpaceDE w:val="0"/>
              <w:autoSpaceDN w:val="0"/>
              <w:adjustRightInd w:val="0"/>
              <w:spacing w:after="0" w:line="240" w:lineRule="auto"/>
              <w:rPr>
                <w:rFonts w:ascii="Times New Roman" w:hAnsi="Times New Roman" w:cs="Times New Roman"/>
                <w:sz w:val="18"/>
                <w:szCs w:val="18"/>
              </w:rPr>
            </w:pPr>
          </w:p>
        </w:tc>
      </w:tr>
    </w:tbl>
    <w:p w14:paraId="5C12E48C" w14:textId="77777777" w:rsidR="000761CD" w:rsidRPr="00B93010" w:rsidRDefault="000761CD" w:rsidP="000761CD">
      <w:pPr>
        <w:autoSpaceDE w:val="0"/>
        <w:autoSpaceDN w:val="0"/>
        <w:adjustRightInd w:val="0"/>
        <w:spacing w:after="0" w:line="240" w:lineRule="auto"/>
        <w:rPr>
          <w:rFonts w:ascii="Times New Roman" w:hAnsi="Times New Roman" w:cs="Times New Roman"/>
          <w:sz w:val="24"/>
          <w:szCs w:val="24"/>
        </w:rPr>
      </w:pPr>
    </w:p>
    <w:p w14:paraId="5BD6C0E6" w14:textId="77777777" w:rsidR="000761CD" w:rsidRPr="00AA7C74" w:rsidRDefault="000761CD" w:rsidP="000761CD">
      <w:pPr>
        <w:pStyle w:val="Tablolar"/>
        <w:spacing w:after="0" w:line="360" w:lineRule="auto"/>
      </w:pPr>
      <w:bookmarkStart w:id="78" w:name="_Toc59308886"/>
      <w:r w:rsidRPr="00201A10">
        <w:t>Tablo</w:t>
      </w:r>
      <w:r>
        <w:t xml:space="preserve"> 11. </w:t>
      </w:r>
      <w:r w:rsidRPr="00800185">
        <w:rPr>
          <w:b w:val="0"/>
        </w:rPr>
        <w:t>Yaş Dağılımı Tablosu</w:t>
      </w:r>
      <w:bookmarkEnd w:id="78"/>
    </w:p>
    <w:tbl>
      <w:tblPr>
        <w:tblW w:w="4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5"/>
        <w:gridCol w:w="905"/>
        <w:gridCol w:w="978"/>
      </w:tblGrid>
      <w:tr w:rsidR="000761CD" w:rsidRPr="00F80C9A" w14:paraId="0D43CA19" w14:textId="77777777" w:rsidTr="000761CD">
        <w:trPr>
          <w:cantSplit/>
          <w:trHeight w:val="40"/>
          <w:jc w:val="center"/>
        </w:trPr>
        <w:tc>
          <w:tcPr>
            <w:tcW w:w="2215" w:type="dxa"/>
            <w:vMerge w:val="restart"/>
            <w:tcBorders>
              <w:top w:val="single" w:sz="16" w:space="0" w:color="000000"/>
              <w:left w:val="single" w:sz="16" w:space="0" w:color="000000"/>
              <w:bottom w:val="nil"/>
              <w:right w:val="nil"/>
            </w:tcBorders>
            <w:shd w:val="clear" w:color="auto" w:fill="FFFFFF"/>
            <w:vAlign w:val="center"/>
          </w:tcPr>
          <w:p w14:paraId="58B322ED"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N</w:t>
            </w:r>
          </w:p>
        </w:tc>
        <w:tc>
          <w:tcPr>
            <w:tcW w:w="904" w:type="dxa"/>
            <w:tcBorders>
              <w:top w:val="single" w:sz="16" w:space="0" w:color="000000"/>
              <w:left w:val="nil"/>
              <w:bottom w:val="nil"/>
              <w:right w:val="single" w:sz="16" w:space="0" w:color="000000"/>
            </w:tcBorders>
            <w:shd w:val="clear" w:color="auto" w:fill="FFFFFF"/>
            <w:vAlign w:val="center"/>
          </w:tcPr>
          <w:p w14:paraId="6B4FC319"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Valid</w:t>
            </w:r>
          </w:p>
        </w:tc>
        <w:tc>
          <w:tcPr>
            <w:tcW w:w="978" w:type="dxa"/>
            <w:tcBorders>
              <w:top w:val="single" w:sz="16" w:space="0" w:color="000000"/>
              <w:left w:val="single" w:sz="16" w:space="0" w:color="000000"/>
              <w:bottom w:val="nil"/>
              <w:right w:val="single" w:sz="16" w:space="0" w:color="000000"/>
            </w:tcBorders>
            <w:shd w:val="clear" w:color="auto" w:fill="FFFFFF"/>
            <w:vAlign w:val="center"/>
          </w:tcPr>
          <w:p w14:paraId="6DFC9096" w14:textId="77777777" w:rsidR="000761CD" w:rsidRPr="00F80C9A"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335</w:t>
            </w:r>
          </w:p>
        </w:tc>
      </w:tr>
      <w:tr w:rsidR="000761CD" w:rsidRPr="00F80C9A" w14:paraId="68C5BD02" w14:textId="77777777" w:rsidTr="000761CD">
        <w:trPr>
          <w:cantSplit/>
          <w:trHeight w:val="115"/>
          <w:jc w:val="center"/>
        </w:trPr>
        <w:tc>
          <w:tcPr>
            <w:tcW w:w="2215" w:type="dxa"/>
            <w:vMerge/>
            <w:tcBorders>
              <w:top w:val="single" w:sz="16" w:space="0" w:color="000000"/>
              <w:left w:val="single" w:sz="16" w:space="0" w:color="000000"/>
              <w:bottom w:val="nil"/>
              <w:right w:val="nil"/>
            </w:tcBorders>
            <w:shd w:val="clear" w:color="auto" w:fill="FFFFFF"/>
            <w:vAlign w:val="center"/>
          </w:tcPr>
          <w:p w14:paraId="7CACE171" w14:textId="77777777" w:rsidR="000761CD" w:rsidRPr="00F80C9A"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904" w:type="dxa"/>
            <w:tcBorders>
              <w:top w:val="nil"/>
              <w:left w:val="nil"/>
              <w:bottom w:val="nil"/>
              <w:right w:val="single" w:sz="16" w:space="0" w:color="000000"/>
            </w:tcBorders>
            <w:shd w:val="clear" w:color="auto" w:fill="FFFFFF"/>
            <w:vAlign w:val="center"/>
          </w:tcPr>
          <w:p w14:paraId="0F51AD61" w14:textId="77777777" w:rsidR="000761CD" w:rsidRPr="00F80C9A"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F80C9A">
              <w:rPr>
                <w:rFonts w:ascii="Times New Roman" w:hAnsi="Times New Roman" w:cs="Times New Roman"/>
                <w:color w:val="000000"/>
                <w:sz w:val="18"/>
                <w:szCs w:val="18"/>
              </w:rPr>
              <w:t>Missing</w:t>
            </w:r>
          </w:p>
        </w:tc>
        <w:tc>
          <w:tcPr>
            <w:tcW w:w="978" w:type="dxa"/>
            <w:tcBorders>
              <w:top w:val="nil"/>
              <w:left w:val="single" w:sz="16" w:space="0" w:color="000000"/>
              <w:bottom w:val="nil"/>
              <w:right w:val="single" w:sz="16" w:space="0" w:color="000000"/>
            </w:tcBorders>
            <w:shd w:val="clear" w:color="auto" w:fill="FFFFFF"/>
            <w:vAlign w:val="center"/>
          </w:tcPr>
          <w:p w14:paraId="4B75297F" w14:textId="77777777" w:rsidR="000761CD" w:rsidRPr="00F80C9A"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0</w:t>
            </w:r>
          </w:p>
        </w:tc>
      </w:tr>
      <w:tr w:rsidR="000761CD" w:rsidRPr="00F80C9A" w14:paraId="66E5C383" w14:textId="77777777" w:rsidTr="000761CD">
        <w:trPr>
          <w:cantSplit/>
          <w:trHeight w:val="218"/>
          <w:jc w:val="center"/>
        </w:trPr>
        <w:tc>
          <w:tcPr>
            <w:tcW w:w="3120" w:type="dxa"/>
            <w:gridSpan w:val="2"/>
            <w:tcBorders>
              <w:top w:val="nil"/>
              <w:left w:val="single" w:sz="16" w:space="0" w:color="000000"/>
              <w:bottom w:val="nil"/>
              <w:right w:val="nil"/>
            </w:tcBorders>
            <w:shd w:val="clear" w:color="auto" w:fill="FFFFFF"/>
            <w:vAlign w:val="center"/>
          </w:tcPr>
          <w:p w14:paraId="04F0E7B2"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Mean</w:t>
            </w:r>
          </w:p>
        </w:tc>
        <w:tc>
          <w:tcPr>
            <w:tcW w:w="978" w:type="dxa"/>
            <w:tcBorders>
              <w:top w:val="nil"/>
              <w:left w:val="single" w:sz="16" w:space="0" w:color="000000"/>
              <w:bottom w:val="nil"/>
              <w:right w:val="single" w:sz="16" w:space="0" w:color="000000"/>
            </w:tcBorders>
            <w:shd w:val="clear" w:color="auto" w:fill="FFFFFF"/>
            <w:vAlign w:val="center"/>
          </w:tcPr>
          <w:p w14:paraId="28F555B5" w14:textId="77777777" w:rsidR="000761CD" w:rsidRPr="00F80C9A" w:rsidRDefault="000761CD" w:rsidP="000761CD">
            <w:pPr>
              <w:autoSpaceDE w:val="0"/>
              <w:autoSpaceDN w:val="0"/>
              <w:adjustRightInd w:val="0"/>
              <w:spacing w:after="0"/>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29,9343</w:t>
            </w:r>
          </w:p>
        </w:tc>
      </w:tr>
      <w:tr w:rsidR="000761CD" w:rsidRPr="00F80C9A" w14:paraId="3EE8C21E" w14:textId="77777777" w:rsidTr="000761CD">
        <w:trPr>
          <w:cantSplit/>
          <w:trHeight w:val="165"/>
          <w:jc w:val="center"/>
        </w:trPr>
        <w:tc>
          <w:tcPr>
            <w:tcW w:w="3120" w:type="dxa"/>
            <w:gridSpan w:val="2"/>
            <w:tcBorders>
              <w:top w:val="nil"/>
              <w:left w:val="single" w:sz="16" w:space="0" w:color="000000"/>
              <w:bottom w:val="nil"/>
              <w:right w:val="nil"/>
            </w:tcBorders>
            <w:shd w:val="clear" w:color="auto" w:fill="FFFFFF"/>
            <w:vAlign w:val="center"/>
          </w:tcPr>
          <w:p w14:paraId="178A72BA"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Std. Deviation</w:t>
            </w:r>
          </w:p>
        </w:tc>
        <w:tc>
          <w:tcPr>
            <w:tcW w:w="978" w:type="dxa"/>
            <w:tcBorders>
              <w:top w:val="nil"/>
              <w:left w:val="single" w:sz="16" w:space="0" w:color="000000"/>
              <w:bottom w:val="nil"/>
              <w:right w:val="single" w:sz="16" w:space="0" w:color="000000"/>
            </w:tcBorders>
            <w:shd w:val="clear" w:color="auto" w:fill="FFFFFF"/>
            <w:vAlign w:val="center"/>
          </w:tcPr>
          <w:p w14:paraId="355FFFE5" w14:textId="77777777" w:rsidR="000761CD" w:rsidRPr="00F80C9A"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5,43898</w:t>
            </w:r>
          </w:p>
        </w:tc>
      </w:tr>
      <w:tr w:rsidR="000761CD" w:rsidRPr="00F80C9A" w14:paraId="15E1B186" w14:textId="77777777" w:rsidTr="000761CD">
        <w:trPr>
          <w:cantSplit/>
          <w:trHeight w:val="224"/>
          <w:jc w:val="center"/>
        </w:trPr>
        <w:tc>
          <w:tcPr>
            <w:tcW w:w="3120" w:type="dxa"/>
            <w:gridSpan w:val="2"/>
            <w:tcBorders>
              <w:top w:val="nil"/>
              <w:left w:val="single" w:sz="16" w:space="0" w:color="000000"/>
              <w:bottom w:val="nil"/>
              <w:right w:val="nil"/>
            </w:tcBorders>
            <w:shd w:val="clear" w:color="auto" w:fill="FFFFFF"/>
            <w:vAlign w:val="center"/>
          </w:tcPr>
          <w:p w14:paraId="026BCF25"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Minimum</w:t>
            </w:r>
          </w:p>
        </w:tc>
        <w:tc>
          <w:tcPr>
            <w:tcW w:w="978" w:type="dxa"/>
            <w:tcBorders>
              <w:top w:val="nil"/>
              <w:left w:val="single" w:sz="16" w:space="0" w:color="000000"/>
              <w:bottom w:val="nil"/>
              <w:right w:val="single" w:sz="16" w:space="0" w:color="000000"/>
            </w:tcBorders>
            <w:shd w:val="clear" w:color="auto" w:fill="FFFFFF"/>
            <w:vAlign w:val="center"/>
          </w:tcPr>
          <w:p w14:paraId="7CF67489" w14:textId="77777777" w:rsidR="000761CD" w:rsidRPr="00F80C9A"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17,00</w:t>
            </w:r>
          </w:p>
        </w:tc>
      </w:tr>
      <w:tr w:rsidR="000761CD" w:rsidRPr="00F80C9A" w14:paraId="2EAB4AE7" w14:textId="77777777" w:rsidTr="000761CD">
        <w:trPr>
          <w:cantSplit/>
          <w:trHeight w:val="65"/>
          <w:jc w:val="center"/>
        </w:trPr>
        <w:tc>
          <w:tcPr>
            <w:tcW w:w="3120" w:type="dxa"/>
            <w:gridSpan w:val="2"/>
            <w:tcBorders>
              <w:top w:val="nil"/>
              <w:left w:val="single" w:sz="16" w:space="0" w:color="000000"/>
              <w:bottom w:val="single" w:sz="16" w:space="0" w:color="000000"/>
              <w:right w:val="nil"/>
            </w:tcBorders>
            <w:shd w:val="clear" w:color="auto" w:fill="FFFFFF"/>
            <w:vAlign w:val="center"/>
          </w:tcPr>
          <w:p w14:paraId="0E640E91" w14:textId="77777777" w:rsidR="000761CD" w:rsidRPr="00F80C9A"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F80C9A">
              <w:rPr>
                <w:rFonts w:ascii="Times New Roman" w:hAnsi="Times New Roman" w:cs="Times New Roman"/>
                <w:color w:val="000000"/>
                <w:sz w:val="18"/>
                <w:szCs w:val="18"/>
              </w:rPr>
              <w:t>Maximum</w:t>
            </w:r>
          </w:p>
        </w:tc>
        <w:tc>
          <w:tcPr>
            <w:tcW w:w="978" w:type="dxa"/>
            <w:tcBorders>
              <w:top w:val="nil"/>
              <w:left w:val="single" w:sz="16" w:space="0" w:color="000000"/>
              <w:bottom w:val="single" w:sz="16" w:space="0" w:color="000000"/>
              <w:right w:val="single" w:sz="16" w:space="0" w:color="000000"/>
            </w:tcBorders>
            <w:shd w:val="clear" w:color="auto" w:fill="FFFFFF"/>
            <w:vAlign w:val="center"/>
          </w:tcPr>
          <w:p w14:paraId="2F8F7C96" w14:textId="77777777" w:rsidR="000761CD" w:rsidRPr="00F80C9A"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F80C9A">
              <w:rPr>
                <w:rFonts w:ascii="Times New Roman" w:hAnsi="Times New Roman" w:cs="Times New Roman"/>
                <w:color w:val="000000"/>
                <w:sz w:val="18"/>
                <w:szCs w:val="18"/>
              </w:rPr>
              <w:t>64,00</w:t>
            </w:r>
          </w:p>
        </w:tc>
      </w:tr>
    </w:tbl>
    <w:p w14:paraId="7C655389" w14:textId="77777777" w:rsidR="000761CD" w:rsidRPr="00B93010" w:rsidRDefault="000761CD" w:rsidP="000761CD">
      <w:pPr>
        <w:autoSpaceDE w:val="0"/>
        <w:autoSpaceDN w:val="0"/>
        <w:adjustRightInd w:val="0"/>
        <w:spacing w:after="0" w:line="240" w:lineRule="auto"/>
        <w:rPr>
          <w:rFonts w:ascii="Times New Roman" w:hAnsi="Times New Roman" w:cs="Times New Roman"/>
          <w:sz w:val="24"/>
          <w:szCs w:val="24"/>
        </w:rPr>
      </w:pPr>
    </w:p>
    <w:p w14:paraId="5642A3E2" w14:textId="77777777" w:rsidR="000761CD" w:rsidRPr="00AA7C74" w:rsidRDefault="000761CD" w:rsidP="000761CD">
      <w:pPr>
        <w:pStyle w:val="paragraf"/>
      </w:pPr>
      <w:r w:rsidRPr="00AA7C74">
        <w:t>Demografik sorulardan yaş sorusu, açık uçlu sorulmuş olup, katılımcıların yaş ortalaması 29,9343’tür. Katılımcılardan en küçüğü 17, en büyük katılımcı ise 64 yaşımdadır.</w:t>
      </w:r>
    </w:p>
    <w:p w14:paraId="5595EB58" w14:textId="77777777" w:rsidR="000761CD" w:rsidRDefault="000761CD" w:rsidP="000761CD">
      <w:pPr>
        <w:pStyle w:val="22222"/>
        <w:ind w:firstLine="709"/>
      </w:pPr>
      <w:bookmarkStart w:id="79" w:name="_Toc59308627"/>
      <w:r>
        <w:t>3.2. Verilerin A</w:t>
      </w:r>
      <w:r w:rsidRPr="00806D92">
        <w:t>nalizi.</w:t>
      </w:r>
      <w:bookmarkEnd w:id="79"/>
    </w:p>
    <w:p w14:paraId="73726B6D" w14:textId="77777777" w:rsidR="000761CD" w:rsidRPr="00806D92" w:rsidRDefault="000761CD" w:rsidP="000761CD">
      <w:pPr>
        <w:pStyle w:val="Tablolar"/>
      </w:pPr>
      <w:bookmarkStart w:id="80" w:name="_Toc59308887"/>
      <w:r>
        <w:t xml:space="preserve">Tablo 12. </w:t>
      </w:r>
      <w:r w:rsidRPr="0024576E">
        <w:rPr>
          <w:b w:val="0"/>
        </w:rPr>
        <w:t>Güvenirlilik Analizi</w:t>
      </w:r>
      <w:bookmarkEnd w:id="80"/>
    </w:p>
    <w:tbl>
      <w:tblPr>
        <w:tblW w:w="4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0761CD" w:rsidRPr="0024576E" w14:paraId="288B0480" w14:textId="77777777" w:rsidTr="000761CD">
        <w:trPr>
          <w:cantSplit/>
          <w:jc w:val="center"/>
        </w:trPr>
        <w:tc>
          <w:tcPr>
            <w:tcW w:w="1482" w:type="dxa"/>
            <w:tcBorders>
              <w:top w:val="single" w:sz="16" w:space="0" w:color="000000"/>
              <w:left w:val="single" w:sz="16" w:space="0" w:color="000000"/>
              <w:bottom w:val="single" w:sz="16" w:space="0" w:color="000000"/>
            </w:tcBorders>
            <w:shd w:val="clear" w:color="auto" w:fill="FFFFFF"/>
          </w:tcPr>
          <w:p w14:paraId="07903A59" w14:textId="77777777" w:rsidR="000761CD" w:rsidRPr="0024576E" w:rsidRDefault="000761CD" w:rsidP="000761CD">
            <w:pPr>
              <w:autoSpaceDE w:val="0"/>
              <w:autoSpaceDN w:val="0"/>
              <w:adjustRightInd w:val="0"/>
              <w:spacing w:after="0" w:line="240" w:lineRule="auto"/>
              <w:ind w:left="62" w:right="62"/>
              <w:jc w:val="center"/>
              <w:rPr>
                <w:rFonts w:ascii="Times New Roman" w:hAnsi="Times New Roman" w:cs="Times New Roman"/>
                <w:color w:val="000000"/>
                <w:sz w:val="20"/>
                <w:szCs w:val="18"/>
              </w:rPr>
            </w:pPr>
            <w:r w:rsidRPr="0024576E">
              <w:rPr>
                <w:rFonts w:ascii="Times New Roman" w:hAnsi="Times New Roman" w:cs="Times New Roman"/>
                <w:color w:val="000000"/>
                <w:sz w:val="20"/>
                <w:szCs w:val="18"/>
              </w:rPr>
              <w:t>Cronbach's Alpha</w:t>
            </w:r>
          </w:p>
        </w:tc>
        <w:tc>
          <w:tcPr>
            <w:tcW w:w="1483" w:type="dxa"/>
            <w:tcBorders>
              <w:top w:val="single" w:sz="16" w:space="0" w:color="000000"/>
              <w:bottom w:val="single" w:sz="16" w:space="0" w:color="000000"/>
            </w:tcBorders>
            <w:shd w:val="clear" w:color="auto" w:fill="FFFFFF"/>
          </w:tcPr>
          <w:p w14:paraId="431B24A6" w14:textId="77777777" w:rsidR="000761CD" w:rsidRPr="0024576E" w:rsidRDefault="000761CD" w:rsidP="000761CD">
            <w:pPr>
              <w:autoSpaceDE w:val="0"/>
              <w:autoSpaceDN w:val="0"/>
              <w:adjustRightInd w:val="0"/>
              <w:spacing w:after="0" w:line="240" w:lineRule="auto"/>
              <w:ind w:left="62" w:right="62"/>
              <w:jc w:val="center"/>
              <w:rPr>
                <w:rFonts w:ascii="Times New Roman" w:hAnsi="Times New Roman" w:cs="Times New Roman"/>
                <w:color w:val="000000"/>
                <w:sz w:val="20"/>
                <w:szCs w:val="18"/>
              </w:rPr>
            </w:pPr>
            <w:r w:rsidRPr="0024576E">
              <w:rPr>
                <w:rFonts w:ascii="Times New Roman" w:hAnsi="Times New Roman" w:cs="Times New Roman"/>
                <w:color w:val="000000"/>
                <w:sz w:val="20"/>
                <w:szCs w:val="18"/>
              </w:rPr>
              <w:t>Cronbach's Alpha Based on Standardized Items</w:t>
            </w:r>
          </w:p>
        </w:tc>
        <w:tc>
          <w:tcPr>
            <w:tcW w:w="1143" w:type="dxa"/>
            <w:tcBorders>
              <w:top w:val="single" w:sz="16" w:space="0" w:color="000000"/>
              <w:bottom w:val="single" w:sz="16" w:space="0" w:color="000000"/>
              <w:right w:val="single" w:sz="16" w:space="0" w:color="000000"/>
            </w:tcBorders>
            <w:shd w:val="clear" w:color="auto" w:fill="FFFFFF"/>
          </w:tcPr>
          <w:p w14:paraId="0359D69D" w14:textId="77777777" w:rsidR="000761CD" w:rsidRPr="0024576E" w:rsidRDefault="000761CD" w:rsidP="000761CD">
            <w:pPr>
              <w:autoSpaceDE w:val="0"/>
              <w:autoSpaceDN w:val="0"/>
              <w:adjustRightInd w:val="0"/>
              <w:spacing w:after="0" w:line="240" w:lineRule="auto"/>
              <w:ind w:left="62" w:right="62"/>
              <w:jc w:val="center"/>
              <w:rPr>
                <w:rFonts w:ascii="Times New Roman" w:hAnsi="Times New Roman" w:cs="Times New Roman"/>
                <w:color w:val="000000"/>
                <w:sz w:val="20"/>
                <w:szCs w:val="18"/>
              </w:rPr>
            </w:pPr>
            <w:r w:rsidRPr="0024576E">
              <w:rPr>
                <w:rFonts w:ascii="Times New Roman" w:hAnsi="Times New Roman" w:cs="Times New Roman"/>
                <w:color w:val="000000"/>
                <w:sz w:val="20"/>
                <w:szCs w:val="18"/>
              </w:rPr>
              <w:t>N of Items</w:t>
            </w:r>
          </w:p>
        </w:tc>
      </w:tr>
      <w:tr w:rsidR="000761CD" w:rsidRPr="0024576E" w14:paraId="622F618E" w14:textId="77777777" w:rsidTr="000761CD">
        <w:trPr>
          <w:cantSplit/>
          <w:jc w:val="center"/>
        </w:trPr>
        <w:tc>
          <w:tcPr>
            <w:tcW w:w="1482" w:type="dxa"/>
            <w:tcBorders>
              <w:top w:val="single" w:sz="16" w:space="0" w:color="000000"/>
              <w:left w:val="single" w:sz="16" w:space="0" w:color="000000"/>
              <w:bottom w:val="single" w:sz="16" w:space="0" w:color="000000"/>
            </w:tcBorders>
            <w:shd w:val="clear" w:color="auto" w:fill="FFFFFF"/>
            <w:vAlign w:val="center"/>
          </w:tcPr>
          <w:p w14:paraId="78387691" w14:textId="77777777" w:rsidR="000761CD" w:rsidRPr="0024576E"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,958</w:t>
            </w:r>
          </w:p>
        </w:tc>
        <w:tc>
          <w:tcPr>
            <w:tcW w:w="1483" w:type="dxa"/>
            <w:tcBorders>
              <w:top w:val="single" w:sz="16" w:space="0" w:color="000000"/>
              <w:bottom w:val="single" w:sz="16" w:space="0" w:color="000000"/>
            </w:tcBorders>
            <w:shd w:val="clear" w:color="auto" w:fill="FFFFFF"/>
            <w:vAlign w:val="center"/>
          </w:tcPr>
          <w:p w14:paraId="2929913D" w14:textId="77777777" w:rsidR="000761CD" w:rsidRPr="0024576E"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,968</w:t>
            </w:r>
          </w:p>
        </w:tc>
        <w:tc>
          <w:tcPr>
            <w:tcW w:w="1143" w:type="dxa"/>
            <w:tcBorders>
              <w:top w:val="single" w:sz="16" w:space="0" w:color="000000"/>
              <w:bottom w:val="single" w:sz="16" w:space="0" w:color="000000"/>
              <w:right w:val="single" w:sz="16" w:space="0" w:color="000000"/>
            </w:tcBorders>
            <w:shd w:val="clear" w:color="auto" w:fill="FFFFFF"/>
            <w:vAlign w:val="center"/>
          </w:tcPr>
          <w:p w14:paraId="3AB58EAD" w14:textId="77777777" w:rsidR="000761CD" w:rsidRPr="0024576E"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57</w:t>
            </w:r>
          </w:p>
        </w:tc>
      </w:tr>
    </w:tbl>
    <w:p w14:paraId="4EBE7534" w14:textId="77777777" w:rsidR="000761CD" w:rsidRDefault="000761CD" w:rsidP="000761CD">
      <w:pPr>
        <w:pStyle w:val="paragraf"/>
        <w:spacing w:before="240"/>
      </w:pPr>
      <w:r>
        <w:t>Tabloda görüldüğü üzere Cronbach’s Alpha değeri ,958 olarak ölçülmüştür. Cronbach’s Alpha değerinin, ,9’dan büyük olması güvenirliliğinin mükemmel olduğunu göstermektedir.</w:t>
      </w:r>
    </w:p>
    <w:p w14:paraId="7BA325F3" w14:textId="77777777" w:rsidR="000761CD" w:rsidRDefault="000761CD" w:rsidP="000761CD">
      <w:pPr>
        <w:pStyle w:val="33333"/>
        <w:ind w:firstLine="709"/>
      </w:pPr>
      <w:bookmarkStart w:id="81" w:name="_Toc59308628"/>
      <w:r w:rsidRPr="00806D92">
        <w:t>3</w:t>
      </w:r>
      <w:r>
        <w:t>.2.1. M</w:t>
      </w:r>
      <w:r w:rsidRPr="00806D92">
        <w:t>odel İçin Faktör Analizi</w:t>
      </w:r>
      <w:bookmarkEnd w:id="81"/>
    </w:p>
    <w:p w14:paraId="3CF3E838" w14:textId="77777777" w:rsidR="000761CD" w:rsidRPr="00AA7C74" w:rsidRDefault="000761CD" w:rsidP="000761CD">
      <w:pPr>
        <w:pStyle w:val="paragraf"/>
      </w:pPr>
      <w:r w:rsidRPr="00AA7C74">
        <w:t>Verilerin açıklayıcı faktör analizi ve uygunluğu için Kesier-Meyer-Olkin ve B</w:t>
      </w:r>
      <w:r>
        <w:t>arlett küresellik testi yapılmış</w:t>
      </w:r>
      <w:r w:rsidRPr="00AA7C74">
        <w:t>tır.</w:t>
      </w:r>
    </w:p>
    <w:p w14:paraId="74207971" w14:textId="77777777" w:rsidR="000761CD" w:rsidRPr="00AA7C74" w:rsidRDefault="000761CD" w:rsidP="000761CD">
      <w:pPr>
        <w:pStyle w:val="paragraf"/>
      </w:pPr>
      <w:r w:rsidRPr="00AA7C74">
        <w:t xml:space="preserve">Kesier-Meyer-Olkin testi değeri 0, </w:t>
      </w:r>
      <w:r w:rsidRPr="002F05D6">
        <w:t>973</w:t>
      </w:r>
      <w:r w:rsidRPr="00AA7C74">
        <w:t xml:space="preserve">, Barlett küresellik testi ise ki-kare değeri </w:t>
      </w:r>
      <w:r w:rsidRPr="002F05D6">
        <w:t>27804,434</w:t>
      </w:r>
      <w:r w:rsidRPr="00AA7C74">
        <w:t xml:space="preserve"> ve anlamlılık değeri p=,000 çıkmıştır. Dolayısıyla bu değerlerden verilerin açıklayıcı faktör analizine uygun olduğu değerlendirilebilir. Barlett küresellik testinin anlamlılık değeri p=,000 &lt; 0,05 çıktığı için bu durum değişkenler arasında ilişki olduğunu bize göstermektedir .</w:t>
      </w:r>
    </w:p>
    <w:p w14:paraId="1CDFE0BC" w14:textId="77777777" w:rsidR="000761CD" w:rsidRPr="00F47814" w:rsidRDefault="000761CD" w:rsidP="000761CD">
      <w:pPr>
        <w:pStyle w:val="paragraf"/>
      </w:pPr>
      <w:r w:rsidRPr="00AA7C74">
        <w:t>Kesier-Meyer-Olkin testi değeri 0,963 &gt;0.90 olduğundan örnek büyüklüğünün faktör analizi uygulaması için mükemmel olduğu anlaşılmıştır.</w:t>
      </w:r>
    </w:p>
    <w:p w14:paraId="53BD495D" w14:textId="77777777" w:rsidR="000761CD" w:rsidRDefault="000761CD" w:rsidP="000761CD">
      <w:pPr>
        <w:pStyle w:val="Tablolar"/>
      </w:pPr>
      <w:bookmarkStart w:id="82" w:name="_Toc59308888"/>
      <w:r>
        <w:t xml:space="preserve">Tablo 13. </w:t>
      </w:r>
      <w:r w:rsidRPr="0024576E">
        <w:rPr>
          <w:b w:val="0"/>
        </w:rPr>
        <w:t>Model İçin Faktör Analizi</w:t>
      </w:r>
      <w:bookmarkEnd w:id="82"/>
    </w:p>
    <w:tbl>
      <w:tblPr>
        <w:tblW w:w="5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2319"/>
        <w:gridCol w:w="1182"/>
      </w:tblGrid>
      <w:tr w:rsidR="000761CD" w:rsidRPr="0024576E" w14:paraId="510C446C" w14:textId="77777777" w:rsidTr="000761CD">
        <w:trPr>
          <w:cantSplit/>
        </w:trPr>
        <w:tc>
          <w:tcPr>
            <w:tcW w:w="4776" w:type="dxa"/>
            <w:gridSpan w:val="2"/>
            <w:tcBorders>
              <w:top w:val="single" w:sz="16" w:space="0" w:color="000000"/>
              <w:left w:val="single" w:sz="16" w:space="0" w:color="000000"/>
              <w:bottom w:val="nil"/>
              <w:right w:val="nil"/>
            </w:tcBorders>
            <w:shd w:val="clear" w:color="auto" w:fill="FFFFFF"/>
            <w:vAlign w:val="center"/>
          </w:tcPr>
          <w:p w14:paraId="1FB4500D" w14:textId="77777777" w:rsidR="000761CD" w:rsidRPr="0024576E"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24576E">
              <w:rPr>
                <w:rFonts w:ascii="Times New Roman" w:hAnsi="Times New Roman" w:cs="Times New Roman"/>
                <w:color w:val="000000"/>
                <w:sz w:val="20"/>
                <w:szCs w:val="18"/>
              </w:rPr>
              <w:t>Kaiser-Meyer-Olkin Measure of Sampling Adequacy.</w:t>
            </w:r>
          </w:p>
        </w:tc>
        <w:tc>
          <w:tcPr>
            <w:tcW w:w="1182" w:type="dxa"/>
            <w:tcBorders>
              <w:top w:val="single" w:sz="16" w:space="0" w:color="000000"/>
              <w:left w:val="single" w:sz="16" w:space="0" w:color="000000"/>
              <w:bottom w:val="nil"/>
              <w:right w:val="single" w:sz="16" w:space="0" w:color="000000"/>
            </w:tcBorders>
            <w:shd w:val="clear" w:color="auto" w:fill="FFFFFF"/>
            <w:vAlign w:val="center"/>
          </w:tcPr>
          <w:p w14:paraId="636FBF56" w14:textId="77777777" w:rsidR="000761CD" w:rsidRPr="0024576E"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,973</w:t>
            </w:r>
          </w:p>
        </w:tc>
      </w:tr>
      <w:tr w:rsidR="000761CD" w:rsidRPr="0024576E" w14:paraId="3FFAF8CE" w14:textId="77777777" w:rsidTr="000761CD">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14:paraId="5EA9B893" w14:textId="77777777" w:rsidR="000761CD" w:rsidRPr="0024576E"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24576E">
              <w:rPr>
                <w:rFonts w:ascii="Times New Roman" w:hAnsi="Times New Roman" w:cs="Times New Roman"/>
                <w:color w:val="000000"/>
                <w:sz w:val="20"/>
                <w:szCs w:val="18"/>
              </w:rPr>
              <w:t>Bartlett's Test of Sphericity</w:t>
            </w:r>
          </w:p>
        </w:tc>
        <w:tc>
          <w:tcPr>
            <w:tcW w:w="2319" w:type="dxa"/>
            <w:tcBorders>
              <w:top w:val="nil"/>
              <w:left w:val="nil"/>
              <w:bottom w:val="nil"/>
              <w:right w:val="single" w:sz="16" w:space="0" w:color="000000"/>
            </w:tcBorders>
            <w:shd w:val="clear" w:color="auto" w:fill="FFFFFF"/>
            <w:vAlign w:val="center"/>
          </w:tcPr>
          <w:p w14:paraId="301ADB56" w14:textId="77777777" w:rsidR="000761CD" w:rsidRPr="0024576E"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24576E">
              <w:rPr>
                <w:rFonts w:ascii="Times New Roman" w:hAnsi="Times New Roman" w:cs="Times New Roman"/>
                <w:color w:val="000000"/>
                <w:sz w:val="20"/>
                <w:szCs w:val="18"/>
              </w:rPr>
              <w:t>Approx. Chi-Square</w:t>
            </w:r>
          </w:p>
        </w:tc>
        <w:tc>
          <w:tcPr>
            <w:tcW w:w="1182" w:type="dxa"/>
            <w:tcBorders>
              <w:top w:val="nil"/>
              <w:left w:val="single" w:sz="16" w:space="0" w:color="000000"/>
              <w:bottom w:val="nil"/>
              <w:right w:val="single" w:sz="16" w:space="0" w:color="000000"/>
            </w:tcBorders>
            <w:shd w:val="clear" w:color="auto" w:fill="FFFFFF"/>
            <w:vAlign w:val="center"/>
          </w:tcPr>
          <w:p w14:paraId="115D365B" w14:textId="77777777" w:rsidR="000761CD" w:rsidRPr="0024576E"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27804,434</w:t>
            </w:r>
          </w:p>
        </w:tc>
      </w:tr>
      <w:tr w:rsidR="000761CD" w:rsidRPr="0024576E" w14:paraId="7C090593" w14:textId="77777777" w:rsidTr="000761CD">
        <w:trPr>
          <w:cantSplit/>
        </w:trPr>
        <w:tc>
          <w:tcPr>
            <w:tcW w:w="2457" w:type="dxa"/>
            <w:vMerge/>
            <w:tcBorders>
              <w:top w:val="nil"/>
              <w:left w:val="single" w:sz="16" w:space="0" w:color="000000"/>
              <w:bottom w:val="single" w:sz="16" w:space="0" w:color="000000"/>
              <w:right w:val="nil"/>
            </w:tcBorders>
            <w:shd w:val="clear" w:color="auto" w:fill="FFFFFF"/>
            <w:vAlign w:val="center"/>
          </w:tcPr>
          <w:p w14:paraId="1A27D613" w14:textId="77777777" w:rsidR="000761CD" w:rsidRPr="0024576E"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nil"/>
              <w:right w:val="single" w:sz="16" w:space="0" w:color="000000"/>
            </w:tcBorders>
            <w:shd w:val="clear" w:color="auto" w:fill="FFFFFF"/>
            <w:vAlign w:val="center"/>
          </w:tcPr>
          <w:p w14:paraId="054C4536" w14:textId="77777777" w:rsidR="000761CD" w:rsidRPr="0024576E"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24576E">
              <w:rPr>
                <w:rFonts w:ascii="Times New Roman" w:hAnsi="Times New Roman" w:cs="Times New Roman"/>
                <w:color w:val="000000"/>
                <w:sz w:val="20"/>
                <w:szCs w:val="18"/>
              </w:rPr>
              <w:t>df</w:t>
            </w:r>
          </w:p>
        </w:tc>
        <w:tc>
          <w:tcPr>
            <w:tcW w:w="1182" w:type="dxa"/>
            <w:tcBorders>
              <w:top w:val="nil"/>
              <w:left w:val="single" w:sz="16" w:space="0" w:color="000000"/>
              <w:bottom w:val="nil"/>
              <w:right w:val="single" w:sz="16" w:space="0" w:color="000000"/>
            </w:tcBorders>
            <w:shd w:val="clear" w:color="auto" w:fill="FFFFFF"/>
            <w:vAlign w:val="center"/>
          </w:tcPr>
          <w:p w14:paraId="5A07E5D5" w14:textId="77777777" w:rsidR="000761CD" w:rsidRPr="0024576E"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1596</w:t>
            </w:r>
          </w:p>
        </w:tc>
      </w:tr>
      <w:tr w:rsidR="000761CD" w:rsidRPr="0024576E" w14:paraId="5EC8C67D" w14:textId="77777777" w:rsidTr="000761CD">
        <w:trPr>
          <w:cantSplit/>
        </w:trPr>
        <w:tc>
          <w:tcPr>
            <w:tcW w:w="2457" w:type="dxa"/>
            <w:vMerge/>
            <w:tcBorders>
              <w:top w:val="nil"/>
              <w:left w:val="single" w:sz="16" w:space="0" w:color="000000"/>
              <w:bottom w:val="single" w:sz="16" w:space="0" w:color="000000"/>
              <w:right w:val="nil"/>
            </w:tcBorders>
            <w:shd w:val="clear" w:color="auto" w:fill="FFFFFF"/>
            <w:vAlign w:val="center"/>
          </w:tcPr>
          <w:p w14:paraId="0127D982" w14:textId="77777777" w:rsidR="000761CD" w:rsidRPr="0024576E"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single" w:sz="16" w:space="0" w:color="000000"/>
              <w:right w:val="single" w:sz="16" w:space="0" w:color="000000"/>
            </w:tcBorders>
            <w:shd w:val="clear" w:color="auto" w:fill="FFFFFF"/>
            <w:vAlign w:val="center"/>
          </w:tcPr>
          <w:p w14:paraId="70D00280" w14:textId="77777777" w:rsidR="000761CD" w:rsidRPr="0024576E"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24576E">
              <w:rPr>
                <w:rFonts w:ascii="Times New Roman" w:hAnsi="Times New Roman" w:cs="Times New Roman"/>
                <w:color w:val="000000"/>
                <w:sz w:val="20"/>
                <w:szCs w:val="18"/>
              </w:rPr>
              <w:t>Sig.</w:t>
            </w:r>
          </w:p>
        </w:tc>
        <w:tc>
          <w:tcPr>
            <w:tcW w:w="1182" w:type="dxa"/>
            <w:tcBorders>
              <w:top w:val="nil"/>
              <w:left w:val="single" w:sz="16" w:space="0" w:color="000000"/>
              <w:bottom w:val="single" w:sz="16" w:space="0" w:color="000000"/>
              <w:right w:val="single" w:sz="16" w:space="0" w:color="000000"/>
            </w:tcBorders>
            <w:shd w:val="clear" w:color="auto" w:fill="FFFFFF"/>
            <w:vAlign w:val="center"/>
          </w:tcPr>
          <w:p w14:paraId="76FCE421" w14:textId="77777777" w:rsidR="000761CD" w:rsidRPr="0024576E"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24576E">
              <w:rPr>
                <w:rFonts w:ascii="Times New Roman" w:hAnsi="Times New Roman" w:cs="Times New Roman"/>
                <w:color w:val="000000"/>
                <w:sz w:val="20"/>
                <w:szCs w:val="18"/>
              </w:rPr>
              <w:t>,000</w:t>
            </w:r>
          </w:p>
        </w:tc>
      </w:tr>
    </w:tbl>
    <w:p w14:paraId="57739707" w14:textId="77777777" w:rsidR="000761CD" w:rsidRDefault="000761CD" w:rsidP="000761CD">
      <w:pPr>
        <w:pStyle w:val="GvdeMetni"/>
        <w:widowControl/>
        <w:spacing w:after="200" w:line="360" w:lineRule="auto"/>
        <w:ind w:firstLine="567"/>
        <w:jc w:val="both"/>
      </w:pPr>
    </w:p>
    <w:p w14:paraId="0875DDC9" w14:textId="77777777" w:rsidR="000761CD" w:rsidRDefault="000761CD" w:rsidP="000761CD">
      <w:pPr>
        <w:pStyle w:val="GvdeMetni"/>
        <w:widowControl/>
        <w:spacing w:after="200" w:line="360" w:lineRule="auto"/>
        <w:ind w:firstLine="567"/>
        <w:jc w:val="both"/>
      </w:pPr>
      <w:r>
        <w:t xml:space="preserve">Model için yapılan faktör analizi sonucunda 4 faktör belirlenmiş ve bu faktörler varyansın </w:t>
      </w:r>
      <w:r w:rsidRPr="00AA7C74">
        <w:t>78,906’sında toplanmıştır. Alpha ve açıklanan varyans değeri ölçeğin güvenli ve geçerli olduğunu göstermektedir</w:t>
      </w:r>
    </w:p>
    <w:p w14:paraId="2CCA0D43" w14:textId="77777777" w:rsidR="000761CD" w:rsidRPr="00F47814" w:rsidRDefault="000761CD" w:rsidP="000761CD">
      <w:pPr>
        <w:pStyle w:val="Tablolar"/>
      </w:pPr>
      <w:bookmarkStart w:id="83" w:name="_Toc59308889"/>
      <w:r>
        <w:t xml:space="preserve">Tablo 14. </w:t>
      </w:r>
      <w:r w:rsidRPr="0024576E">
        <w:rPr>
          <w:b w:val="0"/>
        </w:rPr>
        <w:t>Faktör Yükleri</w:t>
      </w:r>
      <w:bookmarkEnd w:id="83"/>
    </w:p>
    <w:tbl>
      <w:tblPr>
        <w:tblW w:w="4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001"/>
        <w:gridCol w:w="1001"/>
        <w:gridCol w:w="1001"/>
        <w:gridCol w:w="1001"/>
      </w:tblGrid>
      <w:tr w:rsidR="000761CD" w:rsidRPr="0024576E" w14:paraId="5D4F4F5C" w14:textId="77777777" w:rsidTr="000761CD">
        <w:trPr>
          <w:cantSplit/>
          <w:jc w:val="center"/>
        </w:trPr>
        <w:tc>
          <w:tcPr>
            <w:tcW w:w="4730" w:type="dxa"/>
            <w:gridSpan w:val="5"/>
            <w:tcBorders>
              <w:top w:val="nil"/>
              <w:left w:val="nil"/>
              <w:bottom w:val="nil"/>
              <w:right w:val="nil"/>
            </w:tcBorders>
            <w:shd w:val="clear" w:color="auto" w:fill="FFFFFF"/>
          </w:tcPr>
          <w:p w14:paraId="5E6B8161"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b/>
                <w:bCs/>
                <w:color w:val="000000"/>
                <w:sz w:val="18"/>
                <w:szCs w:val="18"/>
              </w:rPr>
              <w:t>Pattern Matrix</w:t>
            </w:r>
            <w:r w:rsidRPr="0024576E">
              <w:rPr>
                <w:rFonts w:ascii="Times New Roman" w:hAnsi="Times New Roman" w:cs="Times New Roman"/>
                <w:b/>
                <w:bCs/>
                <w:color w:val="000000"/>
                <w:sz w:val="18"/>
                <w:szCs w:val="18"/>
                <w:vertAlign w:val="superscript"/>
              </w:rPr>
              <w:t>a</w:t>
            </w:r>
          </w:p>
        </w:tc>
      </w:tr>
      <w:tr w:rsidR="000761CD" w:rsidRPr="0024576E" w14:paraId="7415055A" w14:textId="77777777" w:rsidTr="000761CD">
        <w:trPr>
          <w:cantSplit/>
          <w:jc w:val="center"/>
        </w:trPr>
        <w:tc>
          <w:tcPr>
            <w:tcW w:w="726" w:type="dxa"/>
            <w:vMerge w:val="restart"/>
            <w:tcBorders>
              <w:top w:val="single" w:sz="16" w:space="0" w:color="000000"/>
              <w:left w:val="single" w:sz="16" w:space="0" w:color="000000"/>
              <w:bottom w:val="nil"/>
              <w:right w:val="single" w:sz="16" w:space="0" w:color="000000"/>
            </w:tcBorders>
            <w:shd w:val="clear" w:color="auto" w:fill="FFFFFF"/>
          </w:tcPr>
          <w:p w14:paraId="46A4768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4004" w:type="dxa"/>
            <w:gridSpan w:val="4"/>
            <w:tcBorders>
              <w:top w:val="single" w:sz="16" w:space="0" w:color="000000"/>
              <w:left w:val="single" w:sz="16" w:space="0" w:color="000000"/>
            </w:tcBorders>
            <w:shd w:val="clear" w:color="auto" w:fill="FFFFFF"/>
          </w:tcPr>
          <w:p w14:paraId="2E650246"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color w:val="000000"/>
                <w:sz w:val="18"/>
                <w:szCs w:val="18"/>
              </w:rPr>
              <w:t>Component</w:t>
            </w:r>
          </w:p>
        </w:tc>
      </w:tr>
      <w:tr w:rsidR="000761CD" w:rsidRPr="0024576E" w14:paraId="298326BE" w14:textId="77777777" w:rsidTr="000761CD">
        <w:trPr>
          <w:cantSplit/>
          <w:jc w:val="center"/>
        </w:trPr>
        <w:tc>
          <w:tcPr>
            <w:tcW w:w="726" w:type="dxa"/>
            <w:vMerge/>
            <w:tcBorders>
              <w:top w:val="single" w:sz="16" w:space="0" w:color="000000"/>
              <w:left w:val="single" w:sz="16" w:space="0" w:color="000000"/>
              <w:bottom w:val="nil"/>
              <w:right w:val="single" w:sz="16" w:space="0" w:color="000000"/>
            </w:tcBorders>
            <w:shd w:val="clear" w:color="auto" w:fill="FFFFFF"/>
          </w:tcPr>
          <w:p w14:paraId="657B4A4D" w14:textId="77777777" w:rsidR="000761CD" w:rsidRPr="0024576E"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001" w:type="dxa"/>
            <w:tcBorders>
              <w:left w:val="single" w:sz="16" w:space="0" w:color="000000"/>
              <w:bottom w:val="single" w:sz="16" w:space="0" w:color="000000"/>
            </w:tcBorders>
            <w:shd w:val="clear" w:color="auto" w:fill="FFFFFF"/>
          </w:tcPr>
          <w:p w14:paraId="45DE4882"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color w:val="000000"/>
                <w:sz w:val="18"/>
                <w:szCs w:val="18"/>
              </w:rPr>
              <w:t>1</w:t>
            </w:r>
          </w:p>
        </w:tc>
        <w:tc>
          <w:tcPr>
            <w:tcW w:w="1001" w:type="dxa"/>
            <w:tcBorders>
              <w:bottom w:val="single" w:sz="16" w:space="0" w:color="000000"/>
            </w:tcBorders>
            <w:shd w:val="clear" w:color="auto" w:fill="FFFFFF"/>
          </w:tcPr>
          <w:p w14:paraId="7B908993"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color w:val="000000"/>
                <w:sz w:val="18"/>
                <w:szCs w:val="18"/>
              </w:rPr>
              <w:t>2</w:t>
            </w:r>
          </w:p>
        </w:tc>
        <w:tc>
          <w:tcPr>
            <w:tcW w:w="1001" w:type="dxa"/>
            <w:tcBorders>
              <w:bottom w:val="single" w:sz="16" w:space="0" w:color="000000"/>
            </w:tcBorders>
            <w:shd w:val="clear" w:color="auto" w:fill="FFFFFF"/>
          </w:tcPr>
          <w:p w14:paraId="72FAD13F"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color w:val="000000"/>
                <w:sz w:val="18"/>
                <w:szCs w:val="18"/>
              </w:rPr>
              <w:t>3</w:t>
            </w:r>
          </w:p>
        </w:tc>
        <w:tc>
          <w:tcPr>
            <w:tcW w:w="1001" w:type="dxa"/>
            <w:tcBorders>
              <w:bottom w:val="single" w:sz="16" w:space="0" w:color="000000"/>
              <w:right w:val="single" w:sz="16" w:space="0" w:color="000000"/>
            </w:tcBorders>
            <w:shd w:val="clear" w:color="auto" w:fill="FFFFFF"/>
          </w:tcPr>
          <w:p w14:paraId="1B3A600A" w14:textId="77777777" w:rsidR="000761CD" w:rsidRPr="0024576E" w:rsidRDefault="000761CD" w:rsidP="000761CD">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4576E">
              <w:rPr>
                <w:rFonts w:ascii="Times New Roman" w:hAnsi="Times New Roman" w:cs="Times New Roman"/>
                <w:color w:val="000000"/>
                <w:sz w:val="18"/>
                <w:szCs w:val="18"/>
              </w:rPr>
              <w:t>4</w:t>
            </w:r>
          </w:p>
        </w:tc>
      </w:tr>
      <w:tr w:rsidR="000761CD" w:rsidRPr="0024576E" w14:paraId="6DF22E51" w14:textId="77777777" w:rsidTr="000761CD">
        <w:trPr>
          <w:cantSplit/>
          <w:jc w:val="center"/>
        </w:trPr>
        <w:tc>
          <w:tcPr>
            <w:tcW w:w="726" w:type="dxa"/>
            <w:tcBorders>
              <w:top w:val="single" w:sz="16" w:space="0" w:color="000000"/>
              <w:left w:val="single" w:sz="16" w:space="0" w:color="000000"/>
              <w:bottom w:val="nil"/>
              <w:right w:val="single" w:sz="16" w:space="0" w:color="000000"/>
            </w:tcBorders>
            <w:shd w:val="clear" w:color="auto" w:fill="FFFFFF"/>
            <w:vAlign w:val="center"/>
          </w:tcPr>
          <w:p w14:paraId="277208F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Y5</w:t>
            </w:r>
          </w:p>
        </w:tc>
        <w:tc>
          <w:tcPr>
            <w:tcW w:w="1001" w:type="dxa"/>
            <w:tcBorders>
              <w:top w:val="single" w:sz="16" w:space="0" w:color="000000"/>
              <w:left w:val="single" w:sz="16" w:space="0" w:color="000000"/>
              <w:bottom w:val="nil"/>
            </w:tcBorders>
            <w:shd w:val="clear" w:color="auto" w:fill="FFFFFF"/>
            <w:vAlign w:val="center"/>
          </w:tcPr>
          <w:p w14:paraId="5CCE9936"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,982</w:t>
            </w:r>
          </w:p>
        </w:tc>
        <w:tc>
          <w:tcPr>
            <w:tcW w:w="1001" w:type="dxa"/>
            <w:tcBorders>
              <w:top w:val="single" w:sz="16" w:space="0" w:color="000000"/>
              <w:bottom w:val="nil"/>
            </w:tcBorders>
            <w:shd w:val="clear" w:color="auto" w:fill="FFFFFF"/>
            <w:vAlign w:val="center"/>
          </w:tcPr>
          <w:p w14:paraId="7CD8904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single" w:sz="16" w:space="0" w:color="000000"/>
              <w:bottom w:val="nil"/>
            </w:tcBorders>
            <w:shd w:val="clear" w:color="auto" w:fill="FFFFFF"/>
            <w:vAlign w:val="center"/>
          </w:tcPr>
          <w:p w14:paraId="1B23973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single" w:sz="16" w:space="0" w:color="000000"/>
              <w:bottom w:val="nil"/>
              <w:right w:val="single" w:sz="16" w:space="0" w:color="000000"/>
            </w:tcBorders>
            <w:shd w:val="clear" w:color="auto" w:fill="FFFFFF"/>
            <w:vAlign w:val="center"/>
          </w:tcPr>
          <w:p w14:paraId="3F6DAF7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DEAEA95"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EE7C67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Y6</w:t>
            </w:r>
          </w:p>
        </w:tc>
        <w:tc>
          <w:tcPr>
            <w:tcW w:w="1001" w:type="dxa"/>
            <w:tcBorders>
              <w:top w:val="nil"/>
              <w:left w:val="single" w:sz="16" w:space="0" w:color="000000"/>
              <w:bottom w:val="nil"/>
            </w:tcBorders>
            <w:shd w:val="clear" w:color="auto" w:fill="FFFFFF"/>
            <w:vAlign w:val="center"/>
          </w:tcPr>
          <w:p w14:paraId="1CB4E85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,981</w:t>
            </w:r>
          </w:p>
        </w:tc>
        <w:tc>
          <w:tcPr>
            <w:tcW w:w="1001" w:type="dxa"/>
            <w:tcBorders>
              <w:top w:val="nil"/>
              <w:bottom w:val="nil"/>
            </w:tcBorders>
            <w:shd w:val="clear" w:color="auto" w:fill="FFFFFF"/>
            <w:vAlign w:val="center"/>
          </w:tcPr>
          <w:p w14:paraId="6342453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066599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1881DC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40AC2CE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8361A1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Y13</w:t>
            </w:r>
          </w:p>
        </w:tc>
        <w:tc>
          <w:tcPr>
            <w:tcW w:w="1001" w:type="dxa"/>
            <w:tcBorders>
              <w:top w:val="nil"/>
              <w:left w:val="single" w:sz="16" w:space="0" w:color="000000"/>
              <w:bottom w:val="nil"/>
            </w:tcBorders>
            <w:shd w:val="clear" w:color="auto" w:fill="FFFFFF"/>
            <w:vAlign w:val="center"/>
          </w:tcPr>
          <w:p w14:paraId="1E93B48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,977</w:t>
            </w:r>
          </w:p>
        </w:tc>
        <w:tc>
          <w:tcPr>
            <w:tcW w:w="1001" w:type="dxa"/>
            <w:tcBorders>
              <w:top w:val="nil"/>
              <w:bottom w:val="nil"/>
            </w:tcBorders>
            <w:shd w:val="clear" w:color="auto" w:fill="FFFFFF"/>
            <w:vAlign w:val="center"/>
          </w:tcPr>
          <w:p w14:paraId="2381868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B12703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D68986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F95E98E"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8440A5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Y15</w:t>
            </w:r>
          </w:p>
        </w:tc>
        <w:tc>
          <w:tcPr>
            <w:tcW w:w="1001" w:type="dxa"/>
            <w:tcBorders>
              <w:top w:val="nil"/>
              <w:left w:val="single" w:sz="16" w:space="0" w:color="000000"/>
              <w:bottom w:val="nil"/>
            </w:tcBorders>
            <w:shd w:val="clear" w:color="auto" w:fill="FFFFFF"/>
            <w:vAlign w:val="center"/>
          </w:tcPr>
          <w:p w14:paraId="554E6734"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,976</w:t>
            </w:r>
          </w:p>
        </w:tc>
        <w:tc>
          <w:tcPr>
            <w:tcW w:w="1001" w:type="dxa"/>
            <w:tcBorders>
              <w:top w:val="nil"/>
              <w:bottom w:val="nil"/>
            </w:tcBorders>
            <w:shd w:val="clear" w:color="auto" w:fill="FFFFFF"/>
            <w:vAlign w:val="center"/>
          </w:tcPr>
          <w:p w14:paraId="3BDA126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801C5F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713D9C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820CC2E"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52DACA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Y12</w:t>
            </w:r>
          </w:p>
        </w:tc>
        <w:tc>
          <w:tcPr>
            <w:tcW w:w="1001" w:type="dxa"/>
            <w:tcBorders>
              <w:top w:val="nil"/>
              <w:left w:val="single" w:sz="16" w:space="0" w:color="000000"/>
              <w:bottom w:val="nil"/>
            </w:tcBorders>
            <w:shd w:val="clear" w:color="auto" w:fill="FFFFFF"/>
            <w:vAlign w:val="center"/>
          </w:tcPr>
          <w:p w14:paraId="444541C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,954</w:t>
            </w:r>
          </w:p>
        </w:tc>
        <w:tc>
          <w:tcPr>
            <w:tcW w:w="1001" w:type="dxa"/>
            <w:tcBorders>
              <w:top w:val="nil"/>
              <w:bottom w:val="nil"/>
            </w:tcBorders>
            <w:shd w:val="clear" w:color="auto" w:fill="FFFFFF"/>
            <w:vAlign w:val="center"/>
          </w:tcPr>
          <w:p w14:paraId="2FF8871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6C627DF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987C1C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2DB9352"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D45A3A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Y7</w:t>
            </w:r>
          </w:p>
        </w:tc>
        <w:tc>
          <w:tcPr>
            <w:tcW w:w="1001" w:type="dxa"/>
            <w:tcBorders>
              <w:top w:val="nil"/>
              <w:left w:val="single" w:sz="16" w:space="0" w:color="000000"/>
              <w:bottom w:val="nil"/>
            </w:tcBorders>
            <w:shd w:val="clear" w:color="auto" w:fill="FFFFFF"/>
            <w:vAlign w:val="center"/>
          </w:tcPr>
          <w:p w14:paraId="23A323B1"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,953</w:t>
            </w:r>
          </w:p>
        </w:tc>
        <w:tc>
          <w:tcPr>
            <w:tcW w:w="1001" w:type="dxa"/>
            <w:tcBorders>
              <w:top w:val="nil"/>
              <w:bottom w:val="nil"/>
            </w:tcBorders>
            <w:shd w:val="clear" w:color="auto" w:fill="FFFFFF"/>
            <w:vAlign w:val="center"/>
          </w:tcPr>
          <w:p w14:paraId="449D0CC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800E39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528373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7D9FC7A5"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CAF962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Y11</w:t>
            </w:r>
          </w:p>
        </w:tc>
        <w:tc>
          <w:tcPr>
            <w:tcW w:w="1001" w:type="dxa"/>
            <w:tcBorders>
              <w:top w:val="nil"/>
              <w:left w:val="single" w:sz="16" w:space="0" w:color="000000"/>
              <w:bottom w:val="nil"/>
            </w:tcBorders>
            <w:shd w:val="clear" w:color="auto" w:fill="FFFFFF"/>
            <w:vAlign w:val="center"/>
          </w:tcPr>
          <w:p w14:paraId="1720C03F"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,944</w:t>
            </w:r>
          </w:p>
        </w:tc>
        <w:tc>
          <w:tcPr>
            <w:tcW w:w="1001" w:type="dxa"/>
            <w:tcBorders>
              <w:top w:val="nil"/>
              <w:bottom w:val="nil"/>
            </w:tcBorders>
            <w:shd w:val="clear" w:color="auto" w:fill="FFFFFF"/>
            <w:vAlign w:val="center"/>
          </w:tcPr>
          <w:p w14:paraId="5E7BF57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483F7F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5CCD1F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4A811C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5BAF9C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Y10</w:t>
            </w:r>
          </w:p>
        </w:tc>
        <w:tc>
          <w:tcPr>
            <w:tcW w:w="1001" w:type="dxa"/>
            <w:tcBorders>
              <w:top w:val="nil"/>
              <w:left w:val="single" w:sz="16" w:space="0" w:color="000000"/>
              <w:bottom w:val="nil"/>
            </w:tcBorders>
            <w:shd w:val="clear" w:color="auto" w:fill="FFFFFF"/>
            <w:vAlign w:val="center"/>
          </w:tcPr>
          <w:p w14:paraId="210C41D9"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,943</w:t>
            </w:r>
          </w:p>
        </w:tc>
        <w:tc>
          <w:tcPr>
            <w:tcW w:w="1001" w:type="dxa"/>
            <w:tcBorders>
              <w:top w:val="nil"/>
              <w:bottom w:val="nil"/>
            </w:tcBorders>
            <w:shd w:val="clear" w:color="auto" w:fill="FFFFFF"/>
            <w:vAlign w:val="center"/>
          </w:tcPr>
          <w:p w14:paraId="6E46E87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151E84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E483F1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232A1B1"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EBF6F7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w:t>
            </w:r>
          </w:p>
        </w:tc>
        <w:tc>
          <w:tcPr>
            <w:tcW w:w="1001" w:type="dxa"/>
            <w:tcBorders>
              <w:top w:val="nil"/>
              <w:left w:val="single" w:sz="16" w:space="0" w:color="000000"/>
              <w:bottom w:val="nil"/>
            </w:tcBorders>
            <w:shd w:val="clear" w:color="auto" w:fill="FFFFFF"/>
            <w:vAlign w:val="center"/>
          </w:tcPr>
          <w:p w14:paraId="7122FB9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,940</w:t>
            </w:r>
          </w:p>
        </w:tc>
        <w:tc>
          <w:tcPr>
            <w:tcW w:w="1001" w:type="dxa"/>
            <w:tcBorders>
              <w:top w:val="nil"/>
              <w:bottom w:val="nil"/>
            </w:tcBorders>
            <w:shd w:val="clear" w:color="auto" w:fill="FFFFFF"/>
            <w:vAlign w:val="center"/>
          </w:tcPr>
          <w:p w14:paraId="661AE33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08C801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91ABF8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BCD3381"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B71E29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Y8</w:t>
            </w:r>
          </w:p>
        </w:tc>
        <w:tc>
          <w:tcPr>
            <w:tcW w:w="1001" w:type="dxa"/>
            <w:tcBorders>
              <w:top w:val="nil"/>
              <w:left w:val="single" w:sz="16" w:space="0" w:color="000000"/>
              <w:bottom w:val="nil"/>
            </w:tcBorders>
            <w:shd w:val="clear" w:color="auto" w:fill="FFFFFF"/>
            <w:vAlign w:val="center"/>
          </w:tcPr>
          <w:p w14:paraId="3B0F564F"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,937</w:t>
            </w:r>
          </w:p>
        </w:tc>
        <w:tc>
          <w:tcPr>
            <w:tcW w:w="1001" w:type="dxa"/>
            <w:tcBorders>
              <w:top w:val="nil"/>
              <w:bottom w:val="nil"/>
            </w:tcBorders>
            <w:shd w:val="clear" w:color="auto" w:fill="FFFFFF"/>
            <w:vAlign w:val="center"/>
          </w:tcPr>
          <w:p w14:paraId="566EF42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79998C1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2A0BF0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2BDA5B7"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A3DAC0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Y9</w:t>
            </w:r>
          </w:p>
        </w:tc>
        <w:tc>
          <w:tcPr>
            <w:tcW w:w="1001" w:type="dxa"/>
            <w:tcBorders>
              <w:top w:val="nil"/>
              <w:left w:val="single" w:sz="16" w:space="0" w:color="000000"/>
              <w:bottom w:val="nil"/>
            </w:tcBorders>
            <w:shd w:val="clear" w:color="auto" w:fill="FFFFFF"/>
            <w:vAlign w:val="center"/>
          </w:tcPr>
          <w:p w14:paraId="3AFDBCBF"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,936</w:t>
            </w:r>
          </w:p>
        </w:tc>
        <w:tc>
          <w:tcPr>
            <w:tcW w:w="1001" w:type="dxa"/>
            <w:tcBorders>
              <w:top w:val="nil"/>
              <w:bottom w:val="nil"/>
            </w:tcBorders>
            <w:shd w:val="clear" w:color="auto" w:fill="FFFFFF"/>
            <w:vAlign w:val="center"/>
          </w:tcPr>
          <w:p w14:paraId="333EBF4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93DFDF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A448C0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708F871"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08B32E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Y4</w:t>
            </w:r>
          </w:p>
        </w:tc>
        <w:tc>
          <w:tcPr>
            <w:tcW w:w="1001" w:type="dxa"/>
            <w:tcBorders>
              <w:top w:val="nil"/>
              <w:left w:val="single" w:sz="16" w:space="0" w:color="000000"/>
              <w:bottom w:val="nil"/>
            </w:tcBorders>
            <w:shd w:val="clear" w:color="auto" w:fill="FFFFFF"/>
            <w:vAlign w:val="center"/>
          </w:tcPr>
          <w:p w14:paraId="572C7E17"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,936</w:t>
            </w:r>
          </w:p>
        </w:tc>
        <w:tc>
          <w:tcPr>
            <w:tcW w:w="1001" w:type="dxa"/>
            <w:tcBorders>
              <w:top w:val="nil"/>
              <w:bottom w:val="nil"/>
            </w:tcBorders>
            <w:shd w:val="clear" w:color="auto" w:fill="FFFFFF"/>
            <w:vAlign w:val="center"/>
          </w:tcPr>
          <w:p w14:paraId="60EE1EB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2A1CE43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16CD3E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547F9AAF"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E2FC62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Y3</w:t>
            </w:r>
          </w:p>
        </w:tc>
        <w:tc>
          <w:tcPr>
            <w:tcW w:w="1001" w:type="dxa"/>
            <w:tcBorders>
              <w:top w:val="nil"/>
              <w:left w:val="single" w:sz="16" w:space="0" w:color="000000"/>
              <w:bottom w:val="nil"/>
            </w:tcBorders>
            <w:shd w:val="clear" w:color="auto" w:fill="FFFFFF"/>
            <w:vAlign w:val="center"/>
          </w:tcPr>
          <w:p w14:paraId="39D12AA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,933</w:t>
            </w:r>
          </w:p>
        </w:tc>
        <w:tc>
          <w:tcPr>
            <w:tcW w:w="1001" w:type="dxa"/>
            <w:tcBorders>
              <w:top w:val="nil"/>
              <w:bottom w:val="nil"/>
            </w:tcBorders>
            <w:shd w:val="clear" w:color="auto" w:fill="FFFFFF"/>
            <w:vAlign w:val="center"/>
          </w:tcPr>
          <w:p w14:paraId="285EC90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751C78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760B7F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63DAC53"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3E5E1EE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Y18</w:t>
            </w:r>
          </w:p>
        </w:tc>
        <w:tc>
          <w:tcPr>
            <w:tcW w:w="1001" w:type="dxa"/>
            <w:tcBorders>
              <w:top w:val="nil"/>
              <w:left w:val="single" w:sz="16" w:space="0" w:color="000000"/>
              <w:bottom w:val="nil"/>
            </w:tcBorders>
            <w:shd w:val="clear" w:color="auto" w:fill="FFFFFF"/>
            <w:vAlign w:val="center"/>
          </w:tcPr>
          <w:p w14:paraId="3BD3D936"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,915</w:t>
            </w:r>
          </w:p>
        </w:tc>
        <w:tc>
          <w:tcPr>
            <w:tcW w:w="1001" w:type="dxa"/>
            <w:tcBorders>
              <w:top w:val="nil"/>
              <w:bottom w:val="nil"/>
            </w:tcBorders>
            <w:shd w:val="clear" w:color="auto" w:fill="FFFFFF"/>
            <w:vAlign w:val="center"/>
          </w:tcPr>
          <w:p w14:paraId="4940B1E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1F6AB9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F2269B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3E75F5C"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708E44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Y17</w:t>
            </w:r>
          </w:p>
        </w:tc>
        <w:tc>
          <w:tcPr>
            <w:tcW w:w="1001" w:type="dxa"/>
            <w:tcBorders>
              <w:top w:val="nil"/>
              <w:left w:val="single" w:sz="16" w:space="0" w:color="000000"/>
              <w:bottom w:val="nil"/>
            </w:tcBorders>
            <w:shd w:val="clear" w:color="auto" w:fill="FFFFFF"/>
            <w:vAlign w:val="center"/>
          </w:tcPr>
          <w:p w14:paraId="5B29BEB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,912</w:t>
            </w:r>
          </w:p>
        </w:tc>
        <w:tc>
          <w:tcPr>
            <w:tcW w:w="1001" w:type="dxa"/>
            <w:tcBorders>
              <w:top w:val="nil"/>
              <w:bottom w:val="nil"/>
            </w:tcBorders>
            <w:shd w:val="clear" w:color="auto" w:fill="FFFFFF"/>
            <w:vAlign w:val="center"/>
          </w:tcPr>
          <w:p w14:paraId="6B85A32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0D01B7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ABB062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F74BBED"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E4207E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Y19</w:t>
            </w:r>
          </w:p>
        </w:tc>
        <w:tc>
          <w:tcPr>
            <w:tcW w:w="1001" w:type="dxa"/>
            <w:tcBorders>
              <w:top w:val="nil"/>
              <w:left w:val="single" w:sz="16" w:space="0" w:color="000000"/>
              <w:bottom w:val="nil"/>
            </w:tcBorders>
            <w:shd w:val="clear" w:color="auto" w:fill="FFFFFF"/>
            <w:vAlign w:val="center"/>
          </w:tcPr>
          <w:p w14:paraId="26367E64"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,910</w:t>
            </w:r>
          </w:p>
        </w:tc>
        <w:tc>
          <w:tcPr>
            <w:tcW w:w="1001" w:type="dxa"/>
            <w:tcBorders>
              <w:top w:val="nil"/>
              <w:bottom w:val="nil"/>
            </w:tcBorders>
            <w:shd w:val="clear" w:color="auto" w:fill="FFFFFF"/>
            <w:vAlign w:val="center"/>
          </w:tcPr>
          <w:p w14:paraId="139B88C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0DA70C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725C7F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478C3E8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C5A363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Y2</w:t>
            </w:r>
          </w:p>
        </w:tc>
        <w:tc>
          <w:tcPr>
            <w:tcW w:w="1001" w:type="dxa"/>
            <w:tcBorders>
              <w:top w:val="nil"/>
              <w:left w:val="single" w:sz="16" w:space="0" w:color="000000"/>
              <w:bottom w:val="nil"/>
            </w:tcBorders>
            <w:shd w:val="clear" w:color="auto" w:fill="FFFFFF"/>
            <w:vAlign w:val="center"/>
          </w:tcPr>
          <w:p w14:paraId="1BDF6C0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,904</w:t>
            </w:r>
          </w:p>
        </w:tc>
        <w:tc>
          <w:tcPr>
            <w:tcW w:w="1001" w:type="dxa"/>
            <w:tcBorders>
              <w:top w:val="nil"/>
              <w:bottom w:val="nil"/>
            </w:tcBorders>
            <w:shd w:val="clear" w:color="auto" w:fill="FFFFFF"/>
            <w:vAlign w:val="center"/>
          </w:tcPr>
          <w:p w14:paraId="6540D07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2894ED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8A2C5D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CF86912"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A4833E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Y14</w:t>
            </w:r>
          </w:p>
        </w:tc>
        <w:tc>
          <w:tcPr>
            <w:tcW w:w="1001" w:type="dxa"/>
            <w:tcBorders>
              <w:top w:val="nil"/>
              <w:left w:val="single" w:sz="16" w:space="0" w:color="000000"/>
              <w:bottom w:val="nil"/>
            </w:tcBorders>
            <w:shd w:val="clear" w:color="auto" w:fill="FFFFFF"/>
            <w:vAlign w:val="center"/>
          </w:tcPr>
          <w:p w14:paraId="6EFB59B0"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,899</w:t>
            </w:r>
          </w:p>
        </w:tc>
        <w:tc>
          <w:tcPr>
            <w:tcW w:w="1001" w:type="dxa"/>
            <w:tcBorders>
              <w:top w:val="nil"/>
              <w:bottom w:val="nil"/>
            </w:tcBorders>
            <w:shd w:val="clear" w:color="auto" w:fill="FFFFFF"/>
            <w:vAlign w:val="center"/>
          </w:tcPr>
          <w:p w14:paraId="3BACA70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6991902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-,300</w:t>
            </w:r>
          </w:p>
        </w:tc>
        <w:tc>
          <w:tcPr>
            <w:tcW w:w="1001" w:type="dxa"/>
            <w:tcBorders>
              <w:top w:val="nil"/>
              <w:bottom w:val="nil"/>
              <w:right w:val="single" w:sz="16" w:space="0" w:color="000000"/>
            </w:tcBorders>
            <w:shd w:val="clear" w:color="auto" w:fill="FFFFFF"/>
            <w:vAlign w:val="center"/>
          </w:tcPr>
          <w:p w14:paraId="1053769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477EE3AD"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0E3D3E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Y20</w:t>
            </w:r>
          </w:p>
        </w:tc>
        <w:tc>
          <w:tcPr>
            <w:tcW w:w="1001" w:type="dxa"/>
            <w:tcBorders>
              <w:top w:val="nil"/>
              <w:left w:val="single" w:sz="16" w:space="0" w:color="000000"/>
              <w:bottom w:val="nil"/>
            </w:tcBorders>
            <w:shd w:val="clear" w:color="auto" w:fill="FFFFFF"/>
            <w:vAlign w:val="center"/>
          </w:tcPr>
          <w:p w14:paraId="0F45CC4B"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,898</w:t>
            </w:r>
          </w:p>
        </w:tc>
        <w:tc>
          <w:tcPr>
            <w:tcW w:w="1001" w:type="dxa"/>
            <w:tcBorders>
              <w:top w:val="nil"/>
              <w:bottom w:val="nil"/>
            </w:tcBorders>
            <w:shd w:val="clear" w:color="auto" w:fill="FFFFFF"/>
            <w:vAlign w:val="center"/>
          </w:tcPr>
          <w:p w14:paraId="03BB1EA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C92E7F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AD9FAF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A4E8B9D"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9F131F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L10</w:t>
            </w:r>
          </w:p>
        </w:tc>
        <w:tc>
          <w:tcPr>
            <w:tcW w:w="1001" w:type="dxa"/>
            <w:tcBorders>
              <w:top w:val="nil"/>
              <w:left w:val="single" w:sz="16" w:space="0" w:color="000000"/>
              <w:bottom w:val="nil"/>
            </w:tcBorders>
            <w:shd w:val="clear" w:color="auto" w:fill="FFFFFF"/>
            <w:vAlign w:val="center"/>
          </w:tcPr>
          <w:p w14:paraId="6517EEC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,873</w:t>
            </w:r>
          </w:p>
        </w:tc>
        <w:tc>
          <w:tcPr>
            <w:tcW w:w="1001" w:type="dxa"/>
            <w:tcBorders>
              <w:top w:val="nil"/>
              <w:bottom w:val="nil"/>
            </w:tcBorders>
            <w:shd w:val="clear" w:color="auto" w:fill="FFFFFF"/>
            <w:vAlign w:val="center"/>
          </w:tcPr>
          <w:p w14:paraId="6230651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75A4106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2163DD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B82009A"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24ED63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L28</w:t>
            </w:r>
          </w:p>
        </w:tc>
        <w:tc>
          <w:tcPr>
            <w:tcW w:w="1001" w:type="dxa"/>
            <w:tcBorders>
              <w:top w:val="nil"/>
              <w:left w:val="single" w:sz="16" w:space="0" w:color="000000"/>
              <w:bottom w:val="nil"/>
            </w:tcBorders>
            <w:shd w:val="clear" w:color="auto" w:fill="FFFFFF"/>
            <w:vAlign w:val="center"/>
          </w:tcPr>
          <w:p w14:paraId="357C96BB"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,843</w:t>
            </w:r>
          </w:p>
        </w:tc>
        <w:tc>
          <w:tcPr>
            <w:tcW w:w="1001" w:type="dxa"/>
            <w:tcBorders>
              <w:top w:val="nil"/>
              <w:bottom w:val="nil"/>
            </w:tcBorders>
            <w:shd w:val="clear" w:color="auto" w:fill="FFFFFF"/>
            <w:vAlign w:val="center"/>
          </w:tcPr>
          <w:p w14:paraId="07AF57D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6CCA30D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3BFADF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5C6F4FA"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55DD0F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L35</w:t>
            </w:r>
          </w:p>
        </w:tc>
        <w:tc>
          <w:tcPr>
            <w:tcW w:w="1001" w:type="dxa"/>
            <w:tcBorders>
              <w:top w:val="nil"/>
              <w:left w:val="single" w:sz="16" w:space="0" w:color="000000"/>
              <w:bottom w:val="nil"/>
            </w:tcBorders>
            <w:shd w:val="clear" w:color="auto" w:fill="FFFFFF"/>
            <w:vAlign w:val="center"/>
          </w:tcPr>
          <w:p w14:paraId="4B255B7B"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,841</w:t>
            </w:r>
          </w:p>
        </w:tc>
        <w:tc>
          <w:tcPr>
            <w:tcW w:w="1001" w:type="dxa"/>
            <w:tcBorders>
              <w:top w:val="nil"/>
              <w:bottom w:val="nil"/>
            </w:tcBorders>
            <w:shd w:val="clear" w:color="auto" w:fill="FFFFFF"/>
            <w:vAlign w:val="center"/>
          </w:tcPr>
          <w:p w14:paraId="733364C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5AE4A7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5A6B69C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D71AE2D"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CB0FF4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Y16</w:t>
            </w:r>
          </w:p>
        </w:tc>
        <w:tc>
          <w:tcPr>
            <w:tcW w:w="1001" w:type="dxa"/>
            <w:tcBorders>
              <w:top w:val="nil"/>
              <w:left w:val="single" w:sz="16" w:space="0" w:color="000000"/>
              <w:bottom w:val="nil"/>
            </w:tcBorders>
            <w:shd w:val="clear" w:color="auto" w:fill="FFFFFF"/>
            <w:vAlign w:val="center"/>
          </w:tcPr>
          <w:p w14:paraId="4D3EF6B4"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,839</w:t>
            </w:r>
          </w:p>
        </w:tc>
        <w:tc>
          <w:tcPr>
            <w:tcW w:w="1001" w:type="dxa"/>
            <w:tcBorders>
              <w:top w:val="nil"/>
              <w:bottom w:val="nil"/>
            </w:tcBorders>
            <w:shd w:val="clear" w:color="auto" w:fill="FFFFFF"/>
            <w:vAlign w:val="center"/>
          </w:tcPr>
          <w:p w14:paraId="038B270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C6587B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E13821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E54C5D4"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D33D2A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L36</w:t>
            </w:r>
          </w:p>
        </w:tc>
        <w:tc>
          <w:tcPr>
            <w:tcW w:w="1001" w:type="dxa"/>
            <w:tcBorders>
              <w:top w:val="nil"/>
              <w:left w:val="single" w:sz="16" w:space="0" w:color="000000"/>
              <w:bottom w:val="nil"/>
            </w:tcBorders>
            <w:shd w:val="clear" w:color="auto" w:fill="FFFFFF"/>
            <w:vAlign w:val="center"/>
          </w:tcPr>
          <w:p w14:paraId="58265159"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,833</w:t>
            </w:r>
          </w:p>
        </w:tc>
        <w:tc>
          <w:tcPr>
            <w:tcW w:w="1001" w:type="dxa"/>
            <w:tcBorders>
              <w:top w:val="nil"/>
              <w:bottom w:val="nil"/>
            </w:tcBorders>
            <w:shd w:val="clear" w:color="auto" w:fill="FFFFFF"/>
            <w:vAlign w:val="center"/>
          </w:tcPr>
          <w:p w14:paraId="510BB20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48B88EB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B476E0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57CC524"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536345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L5</w:t>
            </w:r>
          </w:p>
        </w:tc>
        <w:tc>
          <w:tcPr>
            <w:tcW w:w="1001" w:type="dxa"/>
            <w:tcBorders>
              <w:top w:val="nil"/>
              <w:left w:val="single" w:sz="16" w:space="0" w:color="000000"/>
              <w:bottom w:val="nil"/>
            </w:tcBorders>
            <w:shd w:val="clear" w:color="auto" w:fill="FFFFFF"/>
            <w:vAlign w:val="center"/>
          </w:tcPr>
          <w:p w14:paraId="0B832E79"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,802</w:t>
            </w:r>
          </w:p>
        </w:tc>
        <w:tc>
          <w:tcPr>
            <w:tcW w:w="1001" w:type="dxa"/>
            <w:tcBorders>
              <w:top w:val="nil"/>
              <w:bottom w:val="nil"/>
            </w:tcBorders>
            <w:shd w:val="clear" w:color="auto" w:fill="FFFFFF"/>
            <w:vAlign w:val="center"/>
          </w:tcPr>
          <w:p w14:paraId="429AA04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41030F0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D64F7A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F135E0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6EA3ADE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L9</w:t>
            </w:r>
          </w:p>
        </w:tc>
        <w:tc>
          <w:tcPr>
            <w:tcW w:w="1001" w:type="dxa"/>
            <w:tcBorders>
              <w:top w:val="nil"/>
              <w:left w:val="single" w:sz="16" w:space="0" w:color="000000"/>
              <w:bottom w:val="nil"/>
            </w:tcBorders>
            <w:shd w:val="clear" w:color="auto" w:fill="FFFFFF"/>
            <w:vAlign w:val="center"/>
          </w:tcPr>
          <w:p w14:paraId="185336C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,799</w:t>
            </w:r>
          </w:p>
        </w:tc>
        <w:tc>
          <w:tcPr>
            <w:tcW w:w="1001" w:type="dxa"/>
            <w:tcBorders>
              <w:top w:val="nil"/>
              <w:bottom w:val="nil"/>
            </w:tcBorders>
            <w:shd w:val="clear" w:color="auto" w:fill="FFFFFF"/>
            <w:vAlign w:val="center"/>
          </w:tcPr>
          <w:p w14:paraId="4B68810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32AA72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65AA90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DB03E8C"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50B971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L21</w:t>
            </w:r>
          </w:p>
        </w:tc>
        <w:tc>
          <w:tcPr>
            <w:tcW w:w="1001" w:type="dxa"/>
            <w:tcBorders>
              <w:top w:val="nil"/>
              <w:left w:val="single" w:sz="16" w:space="0" w:color="000000"/>
              <w:bottom w:val="nil"/>
            </w:tcBorders>
            <w:shd w:val="clear" w:color="auto" w:fill="FFFFFF"/>
            <w:vAlign w:val="center"/>
          </w:tcPr>
          <w:p w14:paraId="78AF8DE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,794</w:t>
            </w:r>
          </w:p>
        </w:tc>
        <w:tc>
          <w:tcPr>
            <w:tcW w:w="1001" w:type="dxa"/>
            <w:tcBorders>
              <w:top w:val="nil"/>
              <w:bottom w:val="nil"/>
            </w:tcBorders>
            <w:shd w:val="clear" w:color="auto" w:fill="FFFFFF"/>
            <w:vAlign w:val="center"/>
          </w:tcPr>
          <w:p w14:paraId="01E3437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69EF0D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A8A10B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9A2C4DC"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D5C580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w:t>
            </w:r>
          </w:p>
        </w:tc>
        <w:tc>
          <w:tcPr>
            <w:tcW w:w="1001" w:type="dxa"/>
            <w:tcBorders>
              <w:top w:val="nil"/>
              <w:left w:val="single" w:sz="16" w:space="0" w:color="000000"/>
              <w:bottom w:val="nil"/>
            </w:tcBorders>
            <w:shd w:val="clear" w:color="auto" w:fill="FFFFFF"/>
            <w:vAlign w:val="center"/>
          </w:tcPr>
          <w:p w14:paraId="4AAA4B41"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,793</w:t>
            </w:r>
          </w:p>
        </w:tc>
        <w:tc>
          <w:tcPr>
            <w:tcW w:w="1001" w:type="dxa"/>
            <w:tcBorders>
              <w:top w:val="nil"/>
              <w:bottom w:val="nil"/>
            </w:tcBorders>
            <w:shd w:val="clear" w:color="auto" w:fill="FFFFFF"/>
            <w:vAlign w:val="center"/>
          </w:tcPr>
          <w:p w14:paraId="0215CB5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92784F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C245A2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AE9245F"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3467051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L27</w:t>
            </w:r>
          </w:p>
        </w:tc>
        <w:tc>
          <w:tcPr>
            <w:tcW w:w="1001" w:type="dxa"/>
            <w:tcBorders>
              <w:top w:val="nil"/>
              <w:left w:val="single" w:sz="16" w:space="0" w:color="000000"/>
              <w:bottom w:val="nil"/>
            </w:tcBorders>
            <w:shd w:val="clear" w:color="auto" w:fill="FFFFFF"/>
            <w:vAlign w:val="center"/>
          </w:tcPr>
          <w:p w14:paraId="6F3AFCA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,791</w:t>
            </w:r>
          </w:p>
        </w:tc>
        <w:tc>
          <w:tcPr>
            <w:tcW w:w="1001" w:type="dxa"/>
            <w:tcBorders>
              <w:top w:val="nil"/>
              <w:bottom w:val="nil"/>
            </w:tcBorders>
            <w:shd w:val="clear" w:color="auto" w:fill="FFFFFF"/>
            <w:vAlign w:val="center"/>
          </w:tcPr>
          <w:p w14:paraId="44FC50F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EBADE9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01F9E59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0BEF355"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D2546E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L18</w:t>
            </w:r>
          </w:p>
        </w:tc>
        <w:tc>
          <w:tcPr>
            <w:tcW w:w="1001" w:type="dxa"/>
            <w:tcBorders>
              <w:top w:val="nil"/>
              <w:left w:val="single" w:sz="16" w:space="0" w:color="000000"/>
              <w:bottom w:val="nil"/>
            </w:tcBorders>
            <w:shd w:val="clear" w:color="auto" w:fill="FFFFFF"/>
            <w:vAlign w:val="center"/>
          </w:tcPr>
          <w:p w14:paraId="6A1DD62B"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,789</w:t>
            </w:r>
          </w:p>
        </w:tc>
        <w:tc>
          <w:tcPr>
            <w:tcW w:w="1001" w:type="dxa"/>
            <w:tcBorders>
              <w:top w:val="nil"/>
              <w:bottom w:val="nil"/>
            </w:tcBorders>
            <w:shd w:val="clear" w:color="auto" w:fill="FFFFFF"/>
            <w:vAlign w:val="center"/>
          </w:tcPr>
          <w:p w14:paraId="15AE300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67622E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0D271E3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3755C49"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889C51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L20</w:t>
            </w:r>
          </w:p>
        </w:tc>
        <w:tc>
          <w:tcPr>
            <w:tcW w:w="1001" w:type="dxa"/>
            <w:tcBorders>
              <w:top w:val="nil"/>
              <w:left w:val="single" w:sz="16" w:space="0" w:color="000000"/>
              <w:bottom w:val="nil"/>
            </w:tcBorders>
            <w:shd w:val="clear" w:color="auto" w:fill="FFFFFF"/>
            <w:vAlign w:val="center"/>
          </w:tcPr>
          <w:p w14:paraId="4859F810"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,762</w:t>
            </w:r>
          </w:p>
        </w:tc>
        <w:tc>
          <w:tcPr>
            <w:tcW w:w="1001" w:type="dxa"/>
            <w:tcBorders>
              <w:top w:val="nil"/>
              <w:bottom w:val="nil"/>
            </w:tcBorders>
            <w:shd w:val="clear" w:color="auto" w:fill="FFFFFF"/>
            <w:vAlign w:val="center"/>
          </w:tcPr>
          <w:p w14:paraId="3E8E645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77AB3D7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F62918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470772A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861FC3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w:t>
            </w:r>
          </w:p>
        </w:tc>
        <w:tc>
          <w:tcPr>
            <w:tcW w:w="1001" w:type="dxa"/>
            <w:tcBorders>
              <w:top w:val="nil"/>
              <w:left w:val="single" w:sz="16" w:space="0" w:color="000000"/>
              <w:bottom w:val="nil"/>
            </w:tcBorders>
            <w:shd w:val="clear" w:color="auto" w:fill="FFFFFF"/>
            <w:vAlign w:val="center"/>
          </w:tcPr>
          <w:p w14:paraId="72159D7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,749</w:t>
            </w:r>
          </w:p>
        </w:tc>
        <w:tc>
          <w:tcPr>
            <w:tcW w:w="1001" w:type="dxa"/>
            <w:tcBorders>
              <w:top w:val="nil"/>
              <w:bottom w:val="nil"/>
            </w:tcBorders>
            <w:shd w:val="clear" w:color="auto" w:fill="FFFFFF"/>
            <w:vAlign w:val="center"/>
          </w:tcPr>
          <w:p w14:paraId="42462BF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9110E2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E57BD5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C76A28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3C6EF9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w:t>
            </w:r>
          </w:p>
        </w:tc>
        <w:tc>
          <w:tcPr>
            <w:tcW w:w="1001" w:type="dxa"/>
            <w:tcBorders>
              <w:top w:val="nil"/>
              <w:left w:val="single" w:sz="16" w:space="0" w:color="000000"/>
              <w:bottom w:val="nil"/>
            </w:tcBorders>
            <w:shd w:val="clear" w:color="auto" w:fill="FFFFFF"/>
            <w:vAlign w:val="center"/>
          </w:tcPr>
          <w:p w14:paraId="01E1B1FF"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,747</w:t>
            </w:r>
          </w:p>
        </w:tc>
        <w:tc>
          <w:tcPr>
            <w:tcW w:w="1001" w:type="dxa"/>
            <w:tcBorders>
              <w:top w:val="nil"/>
              <w:bottom w:val="nil"/>
            </w:tcBorders>
            <w:shd w:val="clear" w:color="auto" w:fill="FFFFFF"/>
            <w:vAlign w:val="center"/>
          </w:tcPr>
          <w:p w14:paraId="4A76441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61E6ED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88EE1B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22E5037A"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E467FA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L26</w:t>
            </w:r>
          </w:p>
        </w:tc>
        <w:tc>
          <w:tcPr>
            <w:tcW w:w="1001" w:type="dxa"/>
            <w:tcBorders>
              <w:top w:val="nil"/>
              <w:left w:val="single" w:sz="16" w:space="0" w:color="000000"/>
              <w:bottom w:val="nil"/>
            </w:tcBorders>
            <w:shd w:val="clear" w:color="auto" w:fill="FFFFFF"/>
            <w:vAlign w:val="center"/>
          </w:tcPr>
          <w:p w14:paraId="519BABEA"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,745</w:t>
            </w:r>
          </w:p>
        </w:tc>
        <w:tc>
          <w:tcPr>
            <w:tcW w:w="1001" w:type="dxa"/>
            <w:tcBorders>
              <w:top w:val="nil"/>
              <w:bottom w:val="nil"/>
            </w:tcBorders>
            <w:shd w:val="clear" w:color="auto" w:fill="FFFFFF"/>
            <w:vAlign w:val="center"/>
          </w:tcPr>
          <w:p w14:paraId="5C1F1B1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05EBDC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DA2A01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6EABBC7A"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6C326B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L17</w:t>
            </w:r>
          </w:p>
        </w:tc>
        <w:tc>
          <w:tcPr>
            <w:tcW w:w="1001" w:type="dxa"/>
            <w:tcBorders>
              <w:top w:val="nil"/>
              <w:left w:val="single" w:sz="16" w:space="0" w:color="000000"/>
              <w:bottom w:val="nil"/>
            </w:tcBorders>
            <w:shd w:val="clear" w:color="auto" w:fill="FFFFFF"/>
            <w:vAlign w:val="center"/>
          </w:tcPr>
          <w:p w14:paraId="47B18B61"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,742</w:t>
            </w:r>
          </w:p>
        </w:tc>
        <w:tc>
          <w:tcPr>
            <w:tcW w:w="1001" w:type="dxa"/>
            <w:tcBorders>
              <w:top w:val="nil"/>
              <w:bottom w:val="nil"/>
            </w:tcBorders>
            <w:shd w:val="clear" w:color="auto" w:fill="FFFFFF"/>
            <w:vAlign w:val="center"/>
          </w:tcPr>
          <w:p w14:paraId="013CF1F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A1B4F8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4C6836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1D867FE"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D6A836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L12</w:t>
            </w:r>
          </w:p>
        </w:tc>
        <w:tc>
          <w:tcPr>
            <w:tcW w:w="1001" w:type="dxa"/>
            <w:tcBorders>
              <w:top w:val="nil"/>
              <w:left w:val="single" w:sz="16" w:space="0" w:color="000000"/>
              <w:bottom w:val="nil"/>
            </w:tcBorders>
            <w:shd w:val="clear" w:color="auto" w:fill="FFFFFF"/>
            <w:vAlign w:val="center"/>
          </w:tcPr>
          <w:p w14:paraId="0A3FD805"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,734</w:t>
            </w:r>
          </w:p>
        </w:tc>
        <w:tc>
          <w:tcPr>
            <w:tcW w:w="1001" w:type="dxa"/>
            <w:tcBorders>
              <w:top w:val="nil"/>
              <w:bottom w:val="nil"/>
            </w:tcBorders>
            <w:shd w:val="clear" w:color="auto" w:fill="FFFFFF"/>
            <w:vAlign w:val="center"/>
          </w:tcPr>
          <w:p w14:paraId="4E4EE3E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4388DAB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43BB69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783AF022"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61A4A7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L19</w:t>
            </w:r>
          </w:p>
        </w:tc>
        <w:tc>
          <w:tcPr>
            <w:tcW w:w="1001" w:type="dxa"/>
            <w:tcBorders>
              <w:top w:val="nil"/>
              <w:left w:val="single" w:sz="16" w:space="0" w:color="000000"/>
              <w:bottom w:val="nil"/>
            </w:tcBorders>
            <w:shd w:val="clear" w:color="auto" w:fill="FFFFFF"/>
            <w:vAlign w:val="center"/>
          </w:tcPr>
          <w:p w14:paraId="49A7DD9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,732</w:t>
            </w:r>
          </w:p>
        </w:tc>
        <w:tc>
          <w:tcPr>
            <w:tcW w:w="1001" w:type="dxa"/>
            <w:tcBorders>
              <w:top w:val="nil"/>
              <w:bottom w:val="nil"/>
            </w:tcBorders>
            <w:shd w:val="clear" w:color="auto" w:fill="FFFFFF"/>
            <w:vAlign w:val="center"/>
          </w:tcPr>
          <w:p w14:paraId="47EC0D2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45C2106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0FAFFF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02CB3DD"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81B522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L13</w:t>
            </w:r>
          </w:p>
        </w:tc>
        <w:tc>
          <w:tcPr>
            <w:tcW w:w="1001" w:type="dxa"/>
            <w:tcBorders>
              <w:top w:val="nil"/>
              <w:left w:val="single" w:sz="16" w:space="0" w:color="000000"/>
              <w:bottom w:val="nil"/>
            </w:tcBorders>
            <w:shd w:val="clear" w:color="auto" w:fill="FFFFFF"/>
            <w:vAlign w:val="center"/>
          </w:tcPr>
          <w:p w14:paraId="1B2B30C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,716</w:t>
            </w:r>
          </w:p>
        </w:tc>
        <w:tc>
          <w:tcPr>
            <w:tcW w:w="1001" w:type="dxa"/>
            <w:tcBorders>
              <w:top w:val="nil"/>
              <w:bottom w:val="nil"/>
            </w:tcBorders>
            <w:shd w:val="clear" w:color="auto" w:fill="FFFFFF"/>
            <w:vAlign w:val="center"/>
          </w:tcPr>
          <w:p w14:paraId="62FB2C3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8DD1A3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543AC1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33D024C"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DFCD4C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L4</w:t>
            </w:r>
          </w:p>
        </w:tc>
        <w:tc>
          <w:tcPr>
            <w:tcW w:w="1001" w:type="dxa"/>
            <w:tcBorders>
              <w:top w:val="nil"/>
              <w:left w:val="single" w:sz="16" w:space="0" w:color="000000"/>
              <w:bottom w:val="nil"/>
            </w:tcBorders>
            <w:shd w:val="clear" w:color="auto" w:fill="FFFFFF"/>
            <w:vAlign w:val="center"/>
          </w:tcPr>
          <w:p w14:paraId="777C295D"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,687</w:t>
            </w:r>
          </w:p>
        </w:tc>
        <w:tc>
          <w:tcPr>
            <w:tcW w:w="1001" w:type="dxa"/>
            <w:tcBorders>
              <w:top w:val="nil"/>
              <w:bottom w:val="nil"/>
            </w:tcBorders>
            <w:shd w:val="clear" w:color="auto" w:fill="FFFFFF"/>
            <w:vAlign w:val="center"/>
          </w:tcPr>
          <w:p w14:paraId="714BD72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58A1BD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E5A8F6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B3062EC"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68DCBD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L11</w:t>
            </w:r>
          </w:p>
        </w:tc>
        <w:tc>
          <w:tcPr>
            <w:tcW w:w="1001" w:type="dxa"/>
            <w:tcBorders>
              <w:top w:val="nil"/>
              <w:left w:val="single" w:sz="16" w:space="0" w:color="000000"/>
              <w:bottom w:val="nil"/>
            </w:tcBorders>
            <w:shd w:val="clear" w:color="auto" w:fill="FFFFFF"/>
            <w:vAlign w:val="center"/>
          </w:tcPr>
          <w:p w14:paraId="28D1D3B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,686</w:t>
            </w:r>
          </w:p>
        </w:tc>
        <w:tc>
          <w:tcPr>
            <w:tcW w:w="1001" w:type="dxa"/>
            <w:tcBorders>
              <w:top w:val="nil"/>
              <w:bottom w:val="nil"/>
            </w:tcBorders>
            <w:shd w:val="clear" w:color="auto" w:fill="FFFFFF"/>
            <w:vAlign w:val="center"/>
          </w:tcPr>
          <w:p w14:paraId="14B400C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88F92D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700F7D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7C239151"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A4FC89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L34</w:t>
            </w:r>
          </w:p>
        </w:tc>
        <w:tc>
          <w:tcPr>
            <w:tcW w:w="1001" w:type="dxa"/>
            <w:tcBorders>
              <w:top w:val="nil"/>
              <w:left w:val="single" w:sz="16" w:space="0" w:color="000000"/>
              <w:bottom w:val="nil"/>
            </w:tcBorders>
            <w:shd w:val="clear" w:color="auto" w:fill="FFFFFF"/>
            <w:vAlign w:val="center"/>
          </w:tcPr>
          <w:p w14:paraId="51CED59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,685</w:t>
            </w:r>
          </w:p>
        </w:tc>
        <w:tc>
          <w:tcPr>
            <w:tcW w:w="1001" w:type="dxa"/>
            <w:tcBorders>
              <w:top w:val="nil"/>
              <w:bottom w:val="nil"/>
            </w:tcBorders>
            <w:shd w:val="clear" w:color="auto" w:fill="FFFFFF"/>
            <w:vAlign w:val="center"/>
          </w:tcPr>
          <w:p w14:paraId="06E4FD6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9DA932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714B986D"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,356</w:t>
            </w:r>
          </w:p>
        </w:tc>
      </w:tr>
      <w:tr w:rsidR="000761CD" w:rsidRPr="0024576E" w14:paraId="699225A6"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B8ADD3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L31</w:t>
            </w:r>
          </w:p>
        </w:tc>
        <w:tc>
          <w:tcPr>
            <w:tcW w:w="1001" w:type="dxa"/>
            <w:tcBorders>
              <w:top w:val="nil"/>
              <w:left w:val="single" w:sz="16" w:space="0" w:color="000000"/>
              <w:bottom w:val="nil"/>
            </w:tcBorders>
            <w:shd w:val="clear" w:color="auto" w:fill="FFFFFF"/>
            <w:vAlign w:val="center"/>
          </w:tcPr>
          <w:p w14:paraId="19556C8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,651</w:t>
            </w:r>
          </w:p>
        </w:tc>
        <w:tc>
          <w:tcPr>
            <w:tcW w:w="1001" w:type="dxa"/>
            <w:tcBorders>
              <w:top w:val="nil"/>
              <w:bottom w:val="nil"/>
            </w:tcBorders>
            <w:shd w:val="clear" w:color="auto" w:fill="FFFFFF"/>
            <w:vAlign w:val="center"/>
          </w:tcPr>
          <w:p w14:paraId="7D3095D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4BF2029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1E59796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71CB2423"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6BB3FFA"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L24</w:t>
            </w:r>
          </w:p>
        </w:tc>
        <w:tc>
          <w:tcPr>
            <w:tcW w:w="1001" w:type="dxa"/>
            <w:tcBorders>
              <w:top w:val="nil"/>
              <w:left w:val="single" w:sz="16" w:space="0" w:color="000000"/>
              <w:bottom w:val="nil"/>
            </w:tcBorders>
            <w:shd w:val="clear" w:color="auto" w:fill="FFFFFF"/>
            <w:vAlign w:val="center"/>
          </w:tcPr>
          <w:p w14:paraId="78921828"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,602</w:t>
            </w:r>
          </w:p>
        </w:tc>
        <w:tc>
          <w:tcPr>
            <w:tcW w:w="1001" w:type="dxa"/>
            <w:tcBorders>
              <w:top w:val="nil"/>
              <w:bottom w:val="nil"/>
            </w:tcBorders>
            <w:shd w:val="clear" w:color="auto" w:fill="FFFFFF"/>
            <w:vAlign w:val="center"/>
          </w:tcPr>
          <w:p w14:paraId="17B5BB8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1E813C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F4B2B5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,338</w:t>
            </w:r>
          </w:p>
        </w:tc>
      </w:tr>
      <w:tr w:rsidR="000761CD" w:rsidRPr="0024576E" w14:paraId="78BF1290"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19364A01"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Y21</w:t>
            </w:r>
          </w:p>
        </w:tc>
        <w:tc>
          <w:tcPr>
            <w:tcW w:w="1001" w:type="dxa"/>
            <w:tcBorders>
              <w:top w:val="nil"/>
              <w:left w:val="single" w:sz="16" w:space="0" w:color="000000"/>
              <w:bottom w:val="nil"/>
            </w:tcBorders>
            <w:shd w:val="clear" w:color="auto" w:fill="FFFFFF"/>
            <w:vAlign w:val="center"/>
          </w:tcPr>
          <w:p w14:paraId="52C1C26F"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-,485</w:t>
            </w:r>
          </w:p>
        </w:tc>
        <w:tc>
          <w:tcPr>
            <w:tcW w:w="1001" w:type="dxa"/>
            <w:tcBorders>
              <w:top w:val="nil"/>
              <w:bottom w:val="nil"/>
            </w:tcBorders>
            <w:shd w:val="clear" w:color="auto" w:fill="FFFFFF"/>
            <w:vAlign w:val="center"/>
          </w:tcPr>
          <w:p w14:paraId="6E4CED65"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,373</w:t>
            </w:r>
          </w:p>
        </w:tc>
        <w:tc>
          <w:tcPr>
            <w:tcW w:w="1001" w:type="dxa"/>
            <w:tcBorders>
              <w:top w:val="nil"/>
              <w:bottom w:val="nil"/>
            </w:tcBorders>
            <w:shd w:val="clear" w:color="auto" w:fill="FFFFFF"/>
            <w:vAlign w:val="center"/>
          </w:tcPr>
          <w:p w14:paraId="183C2A1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572670B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76587D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53828B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L29</w:t>
            </w:r>
          </w:p>
        </w:tc>
        <w:tc>
          <w:tcPr>
            <w:tcW w:w="1001" w:type="dxa"/>
            <w:tcBorders>
              <w:top w:val="nil"/>
              <w:left w:val="single" w:sz="16" w:space="0" w:color="000000"/>
              <w:bottom w:val="nil"/>
            </w:tcBorders>
            <w:shd w:val="clear" w:color="auto" w:fill="FFFFFF"/>
            <w:vAlign w:val="center"/>
          </w:tcPr>
          <w:p w14:paraId="667E6E1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,431</w:t>
            </w:r>
          </w:p>
        </w:tc>
        <w:tc>
          <w:tcPr>
            <w:tcW w:w="1001" w:type="dxa"/>
            <w:tcBorders>
              <w:top w:val="nil"/>
              <w:bottom w:val="nil"/>
            </w:tcBorders>
            <w:shd w:val="clear" w:color="auto" w:fill="FFFFFF"/>
            <w:vAlign w:val="center"/>
          </w:tcPr>
          <w:p w14:paraId="1B53178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DB9F9A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2AB0EDA"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,330</w:t>
            </w:r>
          </w:p>
        </w:tc>
      </w:tr>
      <w:tr w:rsidR="000761CD" w:rsidRPr="0024576E" w14:paraId="45A35495"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D199B0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L8</w:t>
            </w:r>
          </w:p>
        </w:tc>
        <w:tc>
          <w:tcPr>
            <w:tcW w:w="1001" w:type="dxa"/>
            <w:tcBorders>
              <w:top w:val="nil"/>
              <w:left w:val="single" w:sz="16" w:space="0" w:color="000000"/>
              <w:bottom w:val="nil"/>
            </w:tcBorders>
            <w:shd w:val="clear" w:color="auto" w:fill="FFFFFF"/>
            <w:vAlign w:val="center"/>
          </w:tcPr>
          <w:p w14:paraId="6A5E07E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46316DE"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,776</w:t>
            </w:r>
          </w:p>
        </w:tc>
        <w:tc>
          <w:tcPr>
            <w:tcW w:w="1001" w:type="dxa"/>
            <w:tcBorders>
              <w:top w:val="nil"/>
              <w:bottom w:val="nil"/>
            </w:tcBorders>
            <w:shd w:val="clear" w:color="auto" w:fill="FFFFFF"/>
            <w:vAlign w:val="center"/>
          </w:tcPr>
          <w:p w14:paraId="5871219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0722304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059314B"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5F0BFD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L16</w:t>
            </w:r>
          </w:p>
        </w:tc>
        <w:tc>
          <w:tcPr>
            <w:tcW w:w="1001" w:type="dxa"/>
            <w:tcBorders>
              <w:top w:val="nil"/>
              <w:left w:val="single" w:sz="16" w:space="0" w:color="000000"/>
              <w:bottom w:val="nil"/>
            </w:tcBorders>
            <w:shd w:val="clear" w:color="auto" w:fill="FFFFFF"/>
            <w:vAlign w:val="center"/>
          </w:tcPr>
          <w:p w14:paraId="1FFC10D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241EE65E"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,745</w:t>
            </w:r>
          </w:p>
        </w:tc>
        <w:tc>
          <w:tcPr>
            <w:tcW w:w="1001" w:type="dxa"/>
            <w:tcBorders>
              <w:top w:val="nil"/>
              <w:bottom w:val="nil"/>
            </w:tcBorders>
            <w:shd w:val="clear" w:color="auto" w:fill="FFFFFF"/>
            <w:vAlign w:val="center"/>
          </w:tcPr>
          <w:p w14:paraId="50786AF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6AC056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7470EF05"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8C4C60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L23</w:t>
            </w:r>
          </w:p>
        </w:tc>
        <w:tc>
          <w:tcPr>
            <w:tcW w:w="1001" w:type="dxa"/>
            <w:tcBorders>
              <w:top w:val="nil"/>
              <w:left w:val="single" w:sz="16" w:space="0" w:color="000000"/>
              <w:bottom w:val="nil"/>
            </w:tcBorders>
            <w:shd w:val="clear" w:color="auto" w:fill="FFFFFF"/>
            <w:vAlign w:val="center"/>
          </w:tcPr>
          <w:p w14:paraId="2FEE458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62EE107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,744</w:t>
            </w:r>
          </w:p>
        </w:tc>
        <w:tc>
          <w:tcPr>
            <w:tcW w:w="1001" w:type="dxa"/>
            <w:tcBorders>
              <w:top w:val="nil"/>
              <w:bottom w:val="nil"/>
            </w:tcBorders>
            <w:shd w:val="clear" w:color="auto" w:fill="FFFFFF"/>
            <w:vAlign w:val="center"/>
          </w:tcPr>
          <w:p w14:paraId="61FA05C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4FBBD89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62D6B6E"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2B8E8EA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L15</w:t>
            </w:r>
          </w:p>
        </w:tc>
        <w:tc>
          <w:tcPr>
            <w:tcW w:w="1001" w:type="dxa"/>
            <w:tcBorders>
              <w:top w:val="nil"/>
              <w:left w:val="single" w:sz="16" w:space="0" w:color="000000"/>
              <w:bottom w:val="nil"/>
            </w:tcBorders>
            <w:shd w:val="clear" w:color="auto" w:fill="FFFFFF"/>
            <w:vAlign w:val="center"/>
          </w:tcPr>
          <w:p w14:paraId="17044011"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-,303</w:t>
            </w:r>
          </w:p>
        </w:tc>
        <w:tc>
          <w:tcPr>
            <w:tcW w:w="1001" w:type="dxa"/>
            <w:tcBorders>
              <w:top w:val="nil"/>
              <w:bottom w:val="nil"/>
            </w:tcBorders>
            <w:shd w:val="clear" w:color="auto" w:fill="FFFFFF"/>
            <w:vAlign w:val="center"/>
          </w:tcPr>
          <w:p w14:paraId="191A8F04"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,711</w:t>
            </w:r>
          </w:p>
        </w:tc>
        <w:tc>
          <w:tcPr>
            <w:tcW w:w="1001" w:type="dxa"/>
            <w:tcBorders>
              <w:top w:val="nil"/>
              <w:bottom w:val="nil"/>
            </w:tcBorders>
            <w:shd w:val="clear" w:color="auto" w:fill="FFFFFF"/>
            <w:vAlign w:val="center"/>
          </w:tcPr>
          <w:p w14:paraId="2AED40D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ADCDD9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3AFD196"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77F2DC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L7</w:t>
            </w:r>
          </w:p>
        </w:tc>
        <w:tc>
          <w:tcPr>
            <w:tcW w:w="1001" w:type="dxa"/>
            <w:tcBorders>
              <w:top w:val="nil"/>
              <w:left w:val="single" w:sz="16" w:space="0" w:color="000000"/>
              <w:bottom w:val="nil"/>
            </w:tcBorders>
            <w:shd w:val="clear" w:color="auto" w:fill="FFFFFF"/>
            <w:vAlign w:val="center"/>
          </w:tcPr>
          <w:p w14:paraId="350B3A4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AC8791D"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,709</w:t>
            </w:r>
          </w:p>
        </w:tc>
        <w:tc>
          <w:tcPr>
            <w:tcW w:w="1001" w:type="dxa"/>
            <w:tcBorders>
              <w:top w:val="nil"/>
              <w:bottom w:val="nil"/>
            </w:tcBorders>
            <w:shd w:val="clear" w:color="auto" w:fill="FFFFFF"/>
            <w:vAlign w:val="center"/>
          </w:tcPr>
          <w:p w14:paraId="47DAF88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67DD06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5DAA8028"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5B0831B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L33</w:t>
            </w:r>
          </w:p>
        </w:tc>
        <w:tc>
          <w:tcPr>
            <w:tcW w:w="1001" w:type="dxa"/>
            <w:tcBorders>
              <w:top w:val="nil"/>
              <w:left w:val="single" w:sz="16" w:space="0" w:color="000000"/>
              <w:bottom w:val="nil"/>
            </w:tcBorders>
            <w:shd w:val="clear" w:color="auto" w:fill="FFFFFF"/>
            <w:vAlign w:val="center"/>
          </w:tcPr>
          <w:p w14:paraId="6469467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35C0905B"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,696</w:t>
            </w:r>
          </w:p>
        </w:tc>
        <w:tc>
          <w:tcPr>
            <w:tcW w:w="1001" w:type="dxa"/>
            <w:tcBorders>
              <w:top w:val="nil"/>
              <w:bottom w:val="nil"/>
            </w:tcBorders>
            <w:shd w:val="clear" w:color="auto" w:fill="FFFFFF"/>
            <w:vAlign w:val="center"/>
          </w:tcPr>
          <w:p w14:paraId="376EC01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2ECBDB58"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78431A6"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103596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L25</w:t>
            </w:r>
          </w:p>
        </w:tc>
        <w:tc>
          <w:tcPr>
            <w:tcW w:w="1001" w:type="dxa"/>
            <w:tcBorders>
              <w:top w:val="nil"/>
              <w:left w:val="single" w:sz="16" w:space="0" w:color="000000"/>
              <w:bottom w:val="nil"/>
            </w:tcBorders>
            <w:shd w:val="clear" w:color="auto" w:fill="FFFFFF"/>
            <w:vAlign w:val="center"/>
          </w:tcPr>
          <w:p w14:paraId="288A446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5B6DDCEE"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,674</w:t>
            </w:r>
          </w:p>
        </w:tc>
        <w:tc>
          <w:tcPr>
            <w:tcW w:w="1001" w:type="dxa"/>
            <w:tcBorders>
              <w:top w:val="nil"/>
              <w:bottom w:val="nil"/>
            </w:tcBorders>
            <w:shd w:val="clear" w:color="auto" w:fill="FFFFFF"/>
            <w:vAlign w:val="center"/>
          </w:tcPr>
          <w:p w14:paraId="20C1904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3CC9746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3F2BA886"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45715BA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L32</w:t>
            </w:r>
          </w:p>
        </w:tc>
        <w:tc>
          <w:tcPr>
            <w:tcW w:w="1001" w:type="dxa"/>
            <w:tcBorders>
              <w:top w:val="nil"/>
              <w:left w:val="single" w:sz="16" w:space="0" w:color="000000"/>
              <w:bottom w:val="nil"/>
            </w:tcBorders>
            <w:shd w:val="clear" w:color="auto" w:fill="FFFFFF"/>
            <w:vAlign w:val="center"/>
          </w:tcPr>
          <w:p w14:paraId="28D73320"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62D11157"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,610</w:t>
            </w:r>
          </w:p>
        </w:tc>
        <w:tc>
          <w:tcPr>
            <w:tcW w:w="1001" w:type="dxa"/>
            <w:tcBorders>
              <w:top w:val="nil"/>
              <w:bottom w:val="nil"/>
            </w:tcBorders>
            <w:shd w:val="clear" w:color="auto" w:fill="FFFFFF"/>
            <w:vAlign w:val="center"/>
          </w:tcPr>
          <w:p w14:paraId="099311B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right w:val="single" w:sz="16" w:space="0" w:color="000000"/>
            </w:tcBorders>
            <w:shd w:val="clear" w:color="auto" w:fill="FFFFFF"/>
            <w:vAlign w:val="center"/>
          </w:tcPr>
          <w:p w14:paraId="6A1B94E3"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-,317</w:t>
            </w:r>
          </w:p>
        </w:tc>
      </w:tr>
      <w:tr w:rsidR="000761CD" w:rsidRPr="0024576E" w14:paraId="2D358EAF"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08ECF147"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L6</w:t>
            </w:r>
          </w:p>
        </w:tc>
        <w:tc>
          <w:tcPr>
            <w:tcW w:w="1001" w:type="dxa"/>
            <w:tcBorders>
              <w:top w:val="nil"/>
              <w:left w:val="single" w:sz="16" w:space="0" w:color="000000"/>
              <w:bottom w:val="nil"/>
            </w:tcBorders>
            <w:shd w:val="clear" w:color="auto" w:fill="FFFFFF"/>
            <w:vAlign w:val="center"/>
          </w:tcPr>
          <w:p w14:paraId="04F0E70C"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28DC57F4"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2827060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,712</w:t>
            </w:r>
          </w:p>
        </w:tc>
        <w:tc>
          <w:tcPr>
            <w:tcW w:w="1001" w:type="dxa"/>
            <w:tcBorders>
              <w:top w:val="nil"/>
              <w:bottom w:val="nil"/>
              <w:right w:val="single" w:sz="16" w:space="0" w:color="000000"/>
            </w:tcBorders>
            <w:shd w:val="clear" w:color="auto" w:fill="FFFFFF"/>
            <w:vAlign w:val="center"/>
          </w:tcPr>
          <w:p w14:paraId="7C1E3072"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91AE7C6"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7AAFA06B"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L30</w:t>
            </w:r>
          </w:p>
        </w:tc>
        <w:tc>
          <w:tcPr>
            <w:tcW w:w="1001" w:type="dxa"/>
            <w:tcBorders>
              <w:top w:val="nil"/>
              <w:left w:val="single" w:sz="16" w:space="0" w:color="000000"/>
              <w:bottom w:val="nil"/>
            </w:tcBorders>
            <w:shd w:val="clear" w:color="auto" w:fill="FFFFFF"/>
            <w:vAlign w:val="center"/>
          </w:tcPr>
          <w:p w14:paraId="3EAA28B3"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20E8305F"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06948215"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,710</w:t>
            </w:r>
          </w:p>
        </w:tc>
        <w:tc>
          <w:tcPr>
            <w:tcW w:w="1001" w:type="dxa"/>
            <w:tcBorders>
              <w:top w:val="nil"/>
              <w:bottom w:val="nil"/>
              <w:right w:val="single" w:sz="16" w:space="0" w:color="000000"/>
            </w:tcBorders>
            <w:shd w:val="clear" w:color="auto" w:fill="FFFFFF"/>
            <w:vAlign w:val="center"/>
          </w:tcPr>
          <w:p w14:paraId="0A4F23B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116A088E" w14:textId="77777777" w:rsidTr="000761CD">
        <w:trPr>
          <w:cantSplit/>
          <w:jc w:val="center"/>
        </w:trPr>
        <w:tc>
          <w:tcPr>
            <w:tcW w:w="726" w:type="dxa"/>
            <w:tcBorders>
              <w:top w:val="nil"/>
              <w:left w:val="single" w:sz="16" w:space="0" w:color="000000"/>
              <w:bottom w:val="nil"/>
              <w:right w:val="single" w:sz="16" w:space="0" w:color="000000"/>
            </w:tcBorders>
            <w:shd w:val="clear" w:color="auto" w:fill="FFFFFF"/>
            <w:vAlign w:val="center"/>
          </w:tcPr>
          <w:p w14:paraId="383A4FC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L22</w:t>
            </w:r>
          </w:p>
        </w:tc>
        <w:tc>
          <w:tcPr>
            <w:tcW w:w="1001" w:type="dxa"/>
            <w:tcBorders>
              <w:top w:val="nil"/>
              <w:left w:val="single" w:sz="16" w:space="0" w:color="000000"/>
              <w:bottom w:val="nil"/>
            </w:tcBorders>
            <w:shd w:val="clear" w:color="auto" w:fill="FFFFFF"/>
            <w:vAlign w:val="center"/>
          </w:tcPr>
          <w:p w14:paraId="30144025"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3ED88A9"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nil"/>
            </w:tcBorders>
            <w:shd w:val="clear" w:color="auto" w:fill="FFFFFF"/>
            <w:vAlign w:val="center"/>
          </w:tcPr>
          <w:p w14:paraId="1AA07E3C"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,699</w:t>
            </w:r>
          </w:p>
        </w:tc>
        <w:tc>
          <w:tcPr>
            <w:tcW w:w="1001" w:type="dxa"/>
            <w:tcBorders>
              <w:top w:val="nil"/>
              <w:bottom w:val="nil"/>
              <w:right w:val="single" w:sz="16" w:space="0" w:color="000000"/>
            </w:tcBorders>
            <w:shd w:val="clear" w:color="auto" w:fill="FFFFFF"/>
            <w:vAlign w:val="center"/>
          </w:tcPr>
          <w:p w14:paraId="1A17782D"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r w:rsidR="000761CD" w:rsidRPr="0024576E" w14:paraId="07AE1545" w14:textId="77777777" w:rsidTr="000761CD">
        <w:trPr>
          <w:cantSplit/>
          <w:jc w:val="center"/>
        </w:trPr>
        <w:tc>
          <w:tcPr>
            <w:tcW w:w="726" w:type="dxa"/>
            <w:tcBorders>
              <w:top w:val="nil"/>
              <w:left w:val="single" w:sz="16" w:space="0" w:color="000000"/>
              <w:bottom w:val="single" w:sz="16" w:space="0" w:color="000000"/>
              <w:right w:val="single" w:sz="16" w:space="0" w:color="000000"/>
            </w:tcBorders>
            <w:shd w:val="clear" w:color="auto" w:fill="FFFFFF"/>
            <w:vAlign w:val="center"/>
          </w:tcPr>
          <w:p w14:paraId="2BD6D78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r w:rsidRPr="0024576E">
              <w:rPr>
                <w:rFonts w:ascii="Times New Roman" w:hAnsi="Times New Roman" w:cs="Times New Roman"/>
                <w:color w:val="000000"/>
                <w:sz w:val="18"/>
                <w:szCs w:val="18"/>
              </w:rPr>
              <w:t>L14</w:t>
            </w:r>
          </w:p>
        </w:tc>
        <w:tc>
          <w:tcPr>
            <w:tcW w:w="1001" w:type="dxa"/>
            <w:tcBorders>
              <w:top w:val="nil"/>
              <w:left w:val="single" w:sz="16" w:space="0" w:color="000000"/>
              <w:bottom w:val="single" w:sz="16" w:space="0" w:color="000000"/>
            </w:tcBorders>
            <w:shd w:val="clear" w:color="auto" w:fill="FFFFFF"/>
            <w:vAlign w:val="center"/>
          </w:tcPr>
          <w:p w14:paraId="6C17026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single" w:sz="16" w:space="0" w:color="000000"/>
            </w:tcBorders>
            <w:shd w:val="clear" w:color="auto" w:fill="FFFFFF"/>
            <w:vAlign w:val="center"/>
          </w:tcPr>
          <w:p w14:paraId="49C3F146"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c>
          <w:tcPr>
            <w:tcW w:w="1001" w:type="dxa"/>
            <w:tcBorders>
              <w:top w:val="nil"/>
              <w:bottom w:val="single" w:sz="16" w:space="0" w:color="000000"/>
            </w:tcBorders>
            <w:shd w:val="clear" w:color="auto" w:fill="FFFFFF"/>
            <w:vAlign w:val="center"/>
          </w:tcPr>
          <w:p w14:paraId="7D0BEBC2" w14:textId="77777777" w:rsidR="000761CD" w:rsidRPr="0024576E" w:rsidRDefault="000761CD" w:rsidP="000761CD">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4576E">
              <w:rPr>
                <w:rFonts w:ascii="Times New Roman" w:hAnsi="Times New Roman" w:cs="Times New Roman"/>
                <w:color w:val="000000"/>
                <w:sz w:val="18"/>
                <w:szCs w:val="18"/>
              </w:rPr>
              <w:t>,403</w:t>
            </w:r>
          </w:p>
        </w:tc>
        <w:tc>
          <w:tcPr>
            <w:tcW w:w="1001" w:type="dxa"/>
            <w:tcBorders>
              <w:top w:val="nil"/>
              <w:bottom w:val="single" w:sz="16" w:space="0" w:color="000000"/>
              <w:right w:val="single" w:sz="16" w:space="0" w:color="000000"/>
            </w:tcBorders>
            <w:shd w:val="clear" w:color="auto" w:fill="FFFFFF"/>
            <w:vAlign w:val="center"/>
          </w:tcPr>
          <w:p w14:paraId="4D606FCE" w14:textId="77777777" w:rsidR="000761CD" w:rsidRPr="0024576E" w:rsidRDefault="000761CD" w:rsidP="000761CD">
            <w:pPr>
              <w:autoSpaceDE w:val="0"/>
              <w:autoSpaceDN w:val="0"/>
              <w:adjustRightInd w:val="0"/>
              <w:spacing w:after="0" w:line="240" w:lineRule="auto"/>
              <w:ind w:left="60" w:right="60"/>
              <w:rPr>
                <w:rFonts w:ascii="Times New Roman" w:hAnsi="Times New Roman" w:cs="Times New Roman"/>
                <w:color w:val="000000"/>
                <w:sz w:val="18"/>
                <w:szCs w:val="18"/>
              </w:rPr>
            </w:pPr>
          </w:p>
        </w:tc>
      </w:tr>
    </w:tbl>
    <w:p w14:paraId="3C72ACF7" w14:textId="77777777" w:rsidR="000761CD" w:rsidRDefault="000761CD" w:rsidP="000761CD">
      <w:pPr>
        <w:pStyle w:val="paragraf"/>
      </w:pPr>
    </w:p>
    <w:p w14:paraId="166262B7" w14:textId="77777777" w:rsidR="000761CD" w:rsidRPr="0024576E" w:rsidRDefault="000761CD" w:rsidP="000761CD">
      <w:pPr>
        <w:pStyle w:val="paragraf"/>
      </w:pPr>
      <w:r>
        <w:t>Öz değerlerin bileşenlere göre değişimine bakıldığında faktör sayısını belirlemek için yamaç grafiğine başvurulmuştur. Bu grafikte görüldüğü üzere özellikle dördüncü noktada eğimin değeri iyice düşmüştür. Dolayısıyla yapı dört faktöre ayrılmıştır. Bu yapı için faktörler arasında bir ilişki olduğu düşünüldüğünden Direct Oblimin rotasyonu kullanılmıştır. Söz konusu rotasyon sonucu oluşan yamaç grafiği aşağıda şekilde sunulmuştur.</w:t>
      </w:r>
    </w:p>
    <w:p w14:paraId="5771B7EF" w14:textId="77777777" w:rsidR="000761CD" w:rsidRDefault="000761CD" w:rsidP="000761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BA8FC80" wp14:editId="2CEB9610">
            <wp:extent cx="4886325" cy="391230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1729" cy="3916634"/>
                    </a:xfrm>
                    <a:prstGeom prst="rect">
                      <a:avLst/>
                    </a:prstGeom>
                    <a:noFill/>
                    <a:ln>
                      <a:noFill/>
                    </a:ln>
                  </pic:spPr>
                </pic:pic>
              </a:graphicData>
            </a:graphic>
          </wp:inline>
        </w:drawing>
      </w:r>
    </w:p>
    <w:p w14:paraId="40AA212B" w14:textId="77777777" w:rsidR="000761CD" w:rsidRPr="00F47814" w:rsidRDefault="000761CD" w:rsidP="000761CD">
      <w:pPr>
        <w:pStyle w:val="ekiller"/>
        <w:jc w:val="left"/>
      </w:pPr>
      <w:bookmarkStart w:id="84" w:name="_Toc59309031"/>
      <w:r>
        <w:tab/>
      </w:r>
      <w:r w:rsidRPr="00632215">
        <w:t xml:space="preserve">Şekil </w:t>
      </w:r>
      <w:r>
        <w:t>2</w:t>
      </w:r>
      <w:r w:rsidRPr="00632215">
        <w:t xml:space="preserve">. </w:t>
      </w:r>
      <w:r w:rsidRPr="0024576E">
        <w:rPr>
          <w:b w:val="0"/>
        </w:rPr>
        <w:t>Yamaç Grafiği</w:t>
      </w:r>
      <w:bookmarkEnd w:id="84"/>
    </w:p>
    <w:p w14:paraId="59C74430" w14:textId="77777777" w:rsidR="000761CD" w:rsidRPr="004B43EC" w:rsidRDefault="000761CD" w:rsidP="000761CD">
      <w:pPr>
        <w:pStyle w:val="44444"/>
        <w:ind w:firstLine="709"/>
      </w:pPr>
      <w:bookmarkStart w:id="85" w:name="_Toc59308629"/>
      <w:r>
        <w:t xml:space="preserve">3.2.1.1. </w:t>
      </w:r>
      <w:r w:rsidRPr="004B43EC">
        <w:t>Liderlik Ölçeği İçin Faktör Analizi</w:t>
      </w:r>
      <w:bookmarkEnd w:id="85"/>
    </w:p>
    <w:p w14:paraId="4C8FCFE9" w14:textId="77777777" w:rsidR="000761CD" w:rsidRPr="00AA7C74" w:rsidRDefault="000761CD" w:rsidP="000761CD">
      <w:pPr>
        <w:pStyle w:val="paragraf"/>
      </w:pPr>
      <w:r w:rsidRPr="00AA7C74">
        <w:t>Verilerin açıklayıcı faktör analizi ve uygunluğu için Kesier-Meyer-Olkin ve B</w:t>
      </w:r>
      <w:r>
        <w:t>arlett küresellik testi yapılmış</w:t>
      </w:r>
      <w:r w:rsidRPr="00AA7C74">
        <w:t>tır..</w:t>
      </w:r>
    </w:p>
    <w:p w14:paraId="4427FBC1" w14:textId="77777777" w:rsidR="000761CD" w:rsidRPr="00AA7C74" w:rsidRDefault="000761CD" w:rsidP="000761CD">
      <w:pPr>
        <w:pStyle w:val="paragraf"/>
      </w:pPr>
      <w:r w:rsidRPr="00AA7C74">
        <w:t>Kesier-Meyer-Olkin testi değeri 0,963, Barlett küresellik testi ise ki-kare değeri 13849,816 ve anlamlılık değeri p=,000 çıkmıĢtır. Dolayısıyla bu değerlerden verilerin açıklayıcı faktör analizine uygun olduğu değerlendirilebilir. Barlett küresellik testinin anlamlılık değeri p=,000 &lt; 0,05 çıktığı için bu durum değişkenler arasında ilişki olduğunu bize göstermektedir .</w:t>
      </w:r>
    </w:p>
    <w:p w14:paraId="4CF1FA59" w14:textId="77777777" w:rsidR="000761CD" w:rsidRDefault="000761CD" w:rsidP="000761CD">
      <w:pPr>
        <w:pStyle w:val="paragraf"/>
      </w:pPr>
      <w:r w:rsidRPr="00AA7C74">
        <w:t>Kesier-Meyer-Olkin testi değeri 0,963 &gt;0.90 olduğundan örnek büyüklüğünün faktör analizi uygulaması için mükemmel olduğu anlaşılmıştır.</w:t>
      </w:r>
    </w:p>
    <w:p w14:paraId="7A1DFCFF" w14:textId="77777777" w:rsidR="000761CD" w:rsidRPr="00AA7C74" w:rsidRDefault="000761CD" w:rsidP="000761CD">
      <w:pPr>
        <w:pStyle w:val="Tablolar"/>
      </w:pPr>
      <w:bookmarkStart w:id="86" w:name="_Toc59308890"/>
      <w:r w:rsidRPr="004B43EC">
        <w:t>Tablo</w:t>
      </w:r>
      <w:r>
        <w:t xml:space="preserve"> 15. </w:t>
      </w:r>
      <w:r w:rsidRPr="00563094">
        <w:rPr>
          <w:b w:val="0"/>
        </w:rPr>
        <w:t>Liderlik Ölçeği İçin Faktör Analizi</w:t>
      </w:r>
      <w:bookmarkEnd w:id="86"/>
    </w:p>
    <w:tbl>
      <w:tblPr>
        <w:tblW w:w="59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2319"/>
        <w:gridCol w:w="1182"/>
      </w:tblGrid>
      <w:tr w:rsidR="000761CD" w:rsidRPr="00326933" w14:paraId="212AE86B" w14:textId="77777777" w:rsidTr="000761CD">
        <w:trPr>
          <w:cantSplit/>
          <w:jc w:val="center"/>
        </w:trPr>
        <w:tc>
          <w:tcPr>
            <w:tcW w:w="4776" w:type="dxa"/>
            <w:gridSpan w:val="2"/>
            <w:tcBorders>
              <w:top w:val="single" w:sz="16" w:space="0" w:color="000000"/>
              <w:left w:val="single" w:sz="16" w:space="0" w:color="000000"/>
              <w:bottom w:val="nil"/>
              <w:right w:val="nil"/>
            </w:tcBorders>
            <w:shd w:val="clear" w:color="auto" w:fill="FFFFFF"/>
            <w:vAlign w:val="center"/>
          </w:tcPr>
          <w:p w14:paraId="6B7FCC94"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Kaiser-Meyer-Olkin Measure of Sampling Adequacy.</w:t>
            </w:r>
          </w:p>
        </w:tc>
        <w:tc>
          <w:tcPr>
            <w:tcW w:w="1182" w:type="dxa"/>
            <w:tcBorders>
              <w:top w:val="single" w:sz="16" w:space="0" w:color="000000"/>
              <w:left w:val="single" w:sz="16" w:space="0" w:color="000000"/>
              <w:bottom w:val="nil"/>
              <w:right w:val="single" w:sz="16" w:space="0" w:color="000000"/>
            </w:tcBorders>
            <w:shd w:val="clear" w:color="auto" w:fill="FFFFFF"/>
            <w:vAlign w:val="center"/>
          </w:tcPr>
          <w:p w14:paraId="20D8330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,963</w:t>
            </w:r>
          </w:p>
        </w:tc>
      </w:tr>
      <w:tr w:rsidR="000761CD" w:rsidRPr="00326933" w14:paraId="56DF6D98" w14:textId="77777777" w:rsidTr="000761CD">
        <w:trPr>
          <w:cantSplit/>
          <w:jc w:val="center"/>
        </w:trPr>
        <w:tc>
          <w:tcPr>
            <w:tcW w:w="2457" w:type="dxa"/>
            <w:vMerge w:val="restart"/>
            <w:tcBorders>
              <w:top w:val="nil"/>
              <w:left w:val="single" w:sz="16" w:space="0" w:color="000000"/>
              <w:bottom w:val="single" w:sz="16" w:space="0" w:color="000000"/>
              <w:right w:val="nil"/>
            </w:tcBorders>
            <w:shd w:val="clear" w:color="auto" w:fill="FFFFFF"/>
            <w:vAlign w:val="center"/>
          </w:tcPr>
          <w:p w14:paraId="062305ED"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Bartlett's Test of Sphericity</w:t>
            </w:r>
          </w:p>
        </w:tc>
        <w:tc>
          <w:tcPr>
            <w:tcW w:w="2319" w:type="dxa"/>
            <w:tcBorders>
              <w:top w:val="nil"/>
              <w:left w:val="nil"/>
              <w:bottom w:val="nil"/>
              <w:right w:val="single" w:sz="16" w:space="0" w:color="000000"/>
            </w:tcBorders>
            <w:shd w:val="clear" w:color="auto" w:fill="FFFFFF"/>
            <w:vAlign w:val="center"/>
          </w:tcPr>
          <w:p w14:paraId="08A6F94B"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Approx. Chi-Square</w:t>
            </w:r>
          </w:p>
        </w:tc>
        <w:tc>
          <w:tcPr>
            <w:tcW w:w="1182" w:type="dxa"/>
            <w:tcBorders>
              <w:top w:val="nil"/>
              <w:left w:val="single" w:sz="16" w:space="0" w:color="000000"/>
              <w:bottom w:val="nil"/>
              <w:right w:val="single" w:sz="16" w:space="0" w:color="000000"/>
            </w:tcBorders>
            <w:shd w:val="clear" w:color="auto" w:fill="FFFFFF"/>
            <w:vAlign w:val="center"/>
          </w:tcPr>
          <w:p w14:paraId="08B65B76"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13849,816</w:t>
            </w:r>
          </w:p>
        </w:tc>
      </w:tr>
      <w:tr w:rsidR="000761CD" w:rsidRPr="00326933" w14:paraId="3EF02F18" w14:textId="77777777" w:rsidTr="000761CD">
        <w:trPr>
          <w:cantSplit/>
          <w:jc w:val="center"/>
        </w:trPr>
        <w:tc>
          <w:tcPr>
            <w:tcW w:w="2457" w:type="dxa"/>
            <w:vMerge/>
            <w:tcBorders>
              <w:top w:val="nil"/>
              <w:left w:val="single" w:sz="16" w:space="0" w:color="000000"/>
              <w:bottom w:val="single" w:sz="16" w:space="0" w:color="000000"/>
              <w:right w:val="nil"/>
            </w:tcBorders>
            <w:shd w:val="clear" w:color="auto" w:fill="FFFFFF"/>
            <w:vAlign w:val="center"/>
          </w:tcPr>
          <w:p w14:paraId="547C551B"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nil"/>
              <w:right w:val="single" w:sz="16" w:space="0" w:color="000000"/>
            </w:tcBorders>
            <w:shd w:val="clear" w:color="auto" w:fill="FFFFFF"/>
            <w:vAlign w:val="center"/>
          </w:tcPr>
          <w:p w14:paraId="40D9D46F"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df</w:t>
            </w:r>
          </w:p>
        </w:tc>
        <w:tc>
          <w:tcPr>
            <w:tcW w:w="1182" w:type="dxa"/>
            <w:tcBorders>
              <w:top w:val="nil"/>
              <w:left w:val="single" w:sz="16" w:space="0" w:color="000000"/>
              <w:bottom w:val="nil"/>
              <w:right w:val="single" w:sz="16" w:space="0" w:color="000000"/>
            </w:tcBorders>
            <w:shd w:val="clear" w:color="auto" w:fill="FFFFFF"/>
            <w:vAlign w:val="center"/>
          </w:tcPr>
          <w:p w14:paraId="7FB7882D"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630</w:t>
            </w:r>
          </w:p>
        </w:tc>
      </w:tr>
      <w:tr w:rsidR="000761CD" w:rsidRPr="00326933" w14:paraId="68F2BB14" w14:textId="77777777" w:rsidTr="000761CD">
        <w:trPr>
          <w:cantSplit/>
          <w:jc w:val="center"/>
        </w:trPr>
        <w:tc>
          <w:tcPr>
            <w:tcW w:w="2457" w:type="dxa"/>
            <w:vMerge/>
            <w:tcBorders>
              <w:top w:val="nil"/>
              <w:left w:val="single" w:sz="16" w:space="0" w:color="000000"/>
              <w:bottom w:val="single" w:sz="16" w:space="0" w:color="000000"/>
              <w:right w:val="nil"/>
            </w:tcBorders>
            <w:shd w:val="clear" w:color="auto" w:fill="FFFFFF"/>
            <w:vAlign w:val="center"/>
          </w:tcPr>
          <w:p w14:paraId="1F4B723B"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single" w:sz="16" w:space="0" w:color="000000"/>
              <w:right w:val="single" w:sz="16" w:space="0" w:color="000000"/>
            </w:tcBorders>
            <w:shd w:val="clear" w:color="auto" w:fill="FFFFFF"/>
            <w:vAlign w:val="center"/>
          </w:tcPr>
          <w:p w14:paraId="2C69F1FD"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Sig.</w:t>
            </w:r>
          </w:p>
        </w:tc>
        <w:tc>
          <w:tcPr>
            <w:tcW w:w="1182" w:type="dxa"/>
            <w:tcBorders>
              <w:top w:val="nil"/>
              <w:left w:val="single" w:sz="16" w:space="0" w:color="000000"/>
              <w:bottom w:val="single" w:sz="16" w:space="0" w:color="000000"/>
              <w:right w:val="single" w:sz="16" w:space="0" w:color="000000"/>
            </w:tcBorders>
            <w:shd w:val="clear" w:color="auto" w:fill="FFFFFF"/>
            <w:vAlign w:val="center"/>
          </w:tcPr>
          <w:p w14:paraId="7775455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,000</w:t>
            </w:r>
          </w:p>
        </w:tc>
      </w:tr>
    </w:tbl>
    <w:p w14:paraId="42FFD465" w14:textId="77777777" w:rsidR="000761CD" w:rsidRDefault="000761CD" w:rsidP="000761CD">
      <w:pPr>
        <w:pStyle w:val="paragraf"/>
        <w:spacing w:before="240"/>
      </w:pPr>
      <w:r>
        <w:t>Liderlik yaklaşımları için yapılan faktör analizi sonucunda üç faktör belirlenmiş ve bu faktörler varyansın 70,177’sinde</w:t>
      </w:r>
      <w:r w:rsidRPr="00AA7C74">
        <w:t xml:space="preserve"> toplanmıştır. Alpha ve açıklanan varyans değeri ölçeğin güvenli ve geçerli olduğunu göstermektedir.</w:t>
      </w:r>
    </w:p>
    <w:p w14:paraId="6B83F045" w14:textId="77777777" w:rsidR="000761CD" w:rsidRDefault="000761CD" w:rsidP="000761CD">
      <w:pPr>
        <w:pStyle w:val="33333"/>
        <w:ind w:firstLine="709"/>
      </w:pPr>
      <w:bookmarkStart w:id="87" w:name="_Toc59308630"/>
      <w:r>
        <w:t>3.2.2. Y</w:t>
      </w:r>
      <w:r w:rsidRPr="004B43EC">
        <w:t>aratıcılık Ölçeği İçin Faktör Analizi</w:t>
      </w:r>
      <w:bookmarkEnd w:id="87"/>
    </w:p>
    <w:p w14:paraId="3FA56F24" w14:textId="77777777" w:rsidR="000761CD" w:rsidRDefault="000761CD" w:rsidP="000761CD">
      <w:pPr>
        <w:pStyle w:val="paragraf"/>
      </w:pPr>
      <w:r w:rsidRPr="00AA7C74">
        <w:t xml:space="preserve">Kesier-Meyer-Olkin testi değeri 0,977, Barlett küresellik testi ise ki-kare değeri </w:t>
      </w:r>
      <w:r w:rsidRPr="002F05D6">
        <w:t>12121,161</w:t>
      </w:r>
      <w:r w:rsidRPr="00AA7C74">
        <w:t xml:space="preserve"> ve anlamlılık değeri p=,000 çıkmıştır. Dolayısıyla bu değerlerden verilerin açıklayıcı faktör analizine uygun olduğu değerlendirilebilir. Barlett küresellik testinin anlamlılık değeri p=,000 &lt; 0,05 çıktığı için bu durum değişkenler arasında ilişki olduğunu bize göstermektedir .</w:t>
      </w:r>
    </w:p>
    <w:p w14:paraId="48A59D75" w14:textId="77777777" w:rsidR="000761CD" w:rsidRDefault="000761CD" w:rsidP="000761CD">
      <w:pPr>
        <w:pStyle w:val="paragraf"/>
      </w:pPr>
      <w:r>
        <w:t>Yaratıcılık için yapılan faktör analizi sonucunda bir faktör belirlenmiş ve bu faktör varyansın 82,464’ü</w:t>
      </w:r>
      <w:r w:rsidRPr="00AA7C74">
        <w:t>nde toplanmıştır. Alpha ve açıklanan varyans değeri ölçeğin güvenli ve geçerli olduğunu göstermektedir.</w:t>
      </w:r>
    </w:p>
    <w:p w14:paraId="14966221" w14:textId="77777777" w:rsidR="000761CD" w:rsidRDefault="000761CD" w:rsidP="000761CD">
      <w:pPr>
        <w:pStyle w:val="Tablolar"/>
      </w:pPr>
      <w:bookmarkStart w:id="88" w:name="_Toc59308891"/>
      <w:r>
        <w:t>Tablo 16.</w:t>
      </w:r>
      <w:r w:rsidRPr="00326933">
        <w:rPr>
          <w:b w:val="0"/>
        </w:rPr>
        <w:t>Yaratıcılık Ölçeği Faktör Analizi</w:t>
      </w:r>
      <w:bookmarkEnd w:id="88"/>
    </w:p>
    <w:tbl>
      <w:tblPr>
        <w:tblW w:w="59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2319"/>
        <w:gridCol w:w="1182"/>
      </w:tblGrid>
      <w:tr w:rsidR="000761CD" w:rsidRPr="00326933" w14:paraId="44D78B61" w14:textId="77777777" w:rsidTr="000761CD">
        <w:trPr>
          <w:cantSplit/>
          <w:jc w:val="center"/>
        </w:trPr>
        <w:tc>
          <w:tcPr>
            <w:tcW w:w="4776" w:type="dxa"/>
            <w:gridSpan w:val="2"/>
            <w:tcBorders>
              <w:top w:val="single" w:sz="16" w:space="0" w:color="000000"/>
              <w:left w:val="single" w:sz="16" w:space="0" w:color="000000"/>
              <w:bottom w:val="nil"/>
              <w:right w:val="nil"/>
            </w:tcBorders>
            <w:shd w:val="clear" w:color="auto" w:fill="FFFFFF"/>
            <w:vAlign w:val="center"/>
          </w:tcPr>
          <w:p w14:paraId="683F508C"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Kaiser-Meyer-Olkin Measure of Sampling Adequacy.</w:t>
            </w:r>
          </w:p>
        </w:tc>
        <w:tc>
          <w:tcPr>
            <w:tcW w:w="1182" w:type="dxa"/>
            <w:tcBorders>
              <w:top w:val="single" w:sz="16" w:space="0" w:color="000000"/>
              <w:left w:val="single" w:sz="16" w:space="0" w:color="000000"/>
              <w:bottom w:val="nil"/>
              <w:right w:val="single" w:sz="16" w:space="0" w:color="000000"/>
            </w:tcBorders>
            <w:shd w:val="clear" w:color="auto" w:fill="FFFFFF"/>
            <w:vAlign w:val="center"/>
          </w:tcPr>
          <w:p w14:paraId="6001EC6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,977</w:t>
            </w:r>
          </w:p>
        </w:tc>
      </w:tr>
      <w:tr w:rsidR="000761CD" w:rsidRPr="00326933" w14:paraId="28DF0E16" w14:textId="77777777" w:rsidTr="000761CD">
        <w:trPr>
          <w:cantSplit/>
          <w:jc w:val="center"/>
        </w:trPr>
        <w:tc>
          <w:tcPr>
            <w:tcW w:w="2457" w:type="dxa"/>
            <w:vMerge w:val="restart"/>
            <w:tcBorders>
              <w:top w:val="nil"/>
              <w:left w:val="single" w:sz="16" w:space="0" w:color="000000"/>
              <w:bottom w:val="single" w:sz="16" w:space="0" w:color="000000"/>
              <w:right w:val="nil"/>
            </w:tcBorders>
            <w:shd w:val="clear" w:color="auto" w:fill="FFFFFF"/>
            <w:vAlign w:val="center"/>
          </w:tcPr>
          <w:p w14:paraId="1C0ADF28"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Bartlett's Test of Sphericity</w:t>
            </w:r>
          </w:p>
        </w:tc>
        <w:tc>
          <w:tcPr>
            <w:tcW w:w="2319" w:type="dxa"/>
            <w:tcBorders>
              <w:top w:val="nil"/>
              <w:left w:val="nil"/>
              <w:bottom w:val="nil"/>
              <w:right w:val="single" w:sz="16" w:space="0" w:color="000000"/>
            </w:tcBorders>
            <w:shd w:val="clear" w:color="auto" w:fill="FFFFFF"/>
            <w:vAlign w:val="center"/>
          </w:tcPr>
          <w:p w14:paraId="681FCFFB"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Approx. Chi-Square</w:t>
            </w:r>
          </w:p>
        </w:tc>
        <w:tc>
          <w:tcPr>
            <w:tcW w:w="1182" w:type="dxa"/>
            <w:tcBorders>
              <w:top w:val="nil"/>
              <w:left w:val="single" w:sz="16" w:space="0" w:color="000000"/>
              <w:bottom w:val="nil"/>
              <w:right w:val="single" w:sz="16" w:space="0" w:color="000000"/>
            </w:tcBorders>
            <w:shd w:val="clear" w:color="auto" w:fill="FFFFFF"/>
            <w:vAlign w:val="center"/>
          </w:tcPr>
          <w:p w14:paraId="277AB0D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12121,161</w:t>
            </w:r>
          </w:p>
        </w:tc>
      </w:tr>
      <w:tr w:rsidR="000761CD" w:rsidRPr="00326933" w14:paraId="51358D0B" w14:textId="77777777" w:rsidTr="000761CD">
        <w:trPr>
          <w:cantSplit/>
          <w:jc w:val="center"/>
        </w:trPr>
        <w:tc>
          <w:tcPr>
            <w:tcW w:w="2457" w:type="dxa"/>
            <w:vMerge/>
            <w:tcBorders>
              <w:top w:val="nil"/>
              <w:left w:val="single" w:sz="16" w:space="0" w:color="000000"/>
              <w:bottom w:val="single" w:sz="16" w:space="0" w:color="000000"/>
              <w:right w:val="nil"/>
            </w:tcBorders>
            <w:shd w:val="clear" w:color="auto" w:fill="FFFFFF"/>
            <w:vAlign w:val="center"/>
          </w:tcPr>
          <w:p w14:paraId="102C1DA3"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nil"/>
              <w:right w:val="single" w:sz="16" w:space="0" w:color="000000"/>
            </w:tcBorders>
            <w:shd w:val="clear" w:color="auto" w:fill="FFFFFF"/>
            <w:vAlign w:val="center"/>
          </w:tcPr>
          <w:p w14:paraId="0779C02C"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df</w:t>
            </w:r>
          </w:p>
        </w:tc>
        <w:tc>
          <w:tcPr>
            <w:tcW w:w="1182" w:type="dxa"/>
            <w:tcBorders>
              <w:top w:val="nil"/>
              <w:left w:val="single" w:sz="16" w:space="0" w:color="000000"/>
              <w:bottom w:val="nil"/>
              <w:right w:val="single" w:sz="16" w:space="0" w:color="000000"/>
            </w:tcBorders>
            <w:shd w:val="clear" w:color="auto" w:fill="FFFFFF"/>
            <w:vAlign w:val="center"/>
          </w:tcPr>
          <w:p w14:paraId="64CE162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210</w:t>
            </w:r>
          </w:p>
        </w:tc>
      </w:tr>
      <w:tr w:rsidR="000761CD" w:rsidRPr="00326933" w14:paraId="31DA98DE" w14:textId="77777777" w:rsidTr="000761CD">
        <w:trPr>
          <w:cantSplit/>
          <w:jc w:val="center"/>
        </w:trPr>
        <w:tc>
          <w:tcPr>
            <w:tcW w:w="2457" w:type="dxa"/>
            <w:vMerge/>
            <w:tcBorders>
              <w:top w:val="nil"/>
              <w:left w:val="single" w:sz="16" w:space="0" w:color="000000"/>
              <w:bottom w:val="single" w:sz="16" w:space="0" w:color="000000"/>
              <w:right w:val="nil"/>
            </w:tcBorders>
            <w:shd w:val="clear" w:color="auto" w:fill="FFFFFF"/>
            <w:vAlign w:val="center"/>
          </w:tcPr>
          <w:p w14:paraId="0E70D0E4"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2319" w:type="dxa"/>
            <w:tcBorders>
              <w:top w:val="nil"/>
              <w:left w:val="nil"/>
              <w:bottom w:val="single" w:sz="16" w:space="0" w:color="000000"/>
              <w:right w:val="single" w:sz="16" w:space="0" w:color="000000"/>
            </w:tcBorders>
            <w:shd w:val="clear" w:color="auto" w:fill="FFFFFF"/>
            <w:vAlign w:val="center"/>
          </w:tcPr>
          <w:p w14:paraId="190A71E7"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Sig.</w:t>
            </w:r>
          </w:p>
        </w:tc>
        <w:tc>
          <w:tcPr>
            <w:tcW w:w="1182" w:type="dxa"/>
            <w:tcBorders>
              <w:top w:val="nil"/>
              <w:left w:val="single" w:sz="16" w:space="0" w:color="000000"/>
              <w:bottom w:val="single" w:sz="16" w:space="0" w:color="000000"/>
              <w:right w:val="single" w:sz="16" w:space="0" w:color="000000"/>
            </w:tcBorders>
            <w:shd w:val="clear" w:color="auto" w:fill="FFFFFF"/>
            <w:vAlign w:val="center"/>
          </w:tcPr>
          <w:p w14:paraId="40C071CD"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,000</w:t>
            </w:r>
          </w:p>
        </w:tc>
      </w:tr>
    </w:tbl>
    <w:p w14:paraId="2A275CDC" w14:textId="77777777" w:rsidR="000761CD" w:rsidRPr="004B43EC" w:rsidRDefault="000761CD" w:rsidP="000761CD">
      <w:pPr>
        <w:autoSpaceDE w:val="0"/>
        <w:autoSpaceDN w:val="0"/>
        <w:adjustRightInd w:val="0"/>
        <w:spacing w:after="0" w:line="400" w:lineRule="atLeast"/>
        <w:rPr>
          <w:rFonts w:ascii="Times New Roman" w:hAnsi="Times New Roman" w:cs="Times New Roman"/>
          <w:sz w:val="24"/>
          <w:szCs w:val="24"/>
        </w:rPr>
      </w:pPr>
    </w:p>
    <w:p w14:paraId="43222017" w14:textId="77777777" w:rsidR="000761CD" w:rsidRDefault="000761CD" w:rsidP="000761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4E8BC4D" wp14:editId="4F8CC3AB">
            <wp:extent cx="4758055" cy="2714625"/>
            <wp:effectExtent l="0" t="0" r="4445"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0234" cy="2715868"/>
                    </a:xfrm>
                    <a:prstGeom prst="rect">
                      <a:avLst/>
                    </a:prstGeom>
                    <a:noFill/>
                    <a:ln>
                      <a:noFill/>
                    </a:ln>
                  </pic:spPr>
                </pic:pic>
              </a:graphicData>
            </a:graphic>
          </wp:inline>
        </w:drawing>
      </w:r>
    </w:p>
    <w:p w14:paraId="0F35E6BA" w14:textId="77777777" w:rsidR="000761CD" w:rsidRDefault="000761CD" w:rsidP="000761CD">
      <w:pPr>
        <w:pStyle w:val="ekiller"/>
        <w:jc w:val="left"/>
      </w:pPr>
      <w:bookmarkStart w:id="89" w:name="_Toc59309032"/>
      <w:r>
        <w:tab/>
        <w:t>Şekil 3</w:t>
      </w:r>
      <w:r w:rsidRPr="00632215">
        <w:t>.</w:t>
      </w:r>
      <w:r w:rsidRPr="00326933">
        <w:rPr>
          <w:b w:val="0"/>
        </w:rPr>
        <w:t>Yaratıcılık Ölçeği Yamaç Grafiği</w:t>
      </w:r>
      <w:bookmarkEnd w:id="89"/>
    </w:p>
    <w:p w14:paraId="21E13547" w14:textId="77777777" w:rsidR="000761CD" w:rsidRDefault="000761CD" w:rsidP="000761CD">
      <w:pPr>
        <w:pStyle w:val="paragraf"/>
        <w:spacing w:before="240"/>
      </w:pPr>
      <w:r>
        <w:t>Şekil 3.’de görüldüğü gibi yaratıcılık ölçeğine ait faktörler bulunmadığı için faktör analizi yamaç grafiğinde eğim dümdüz devam etmektedir.</w:t>
      </w:r>
    </w:p>
    <w:p w14:paraId="57C5B81D" w14:textId="77777777" w:rsidR="000761CD" w:rsidRDefault="000761CD" w:rsidP="000761CD">
      <w:pPr>
        <w:pStyle w:val="22222"/>
        <w:ind w:firstLine="709"/>
      </w:pPr>
      <w:bookmarkStart w:id="90" w:name="_Toc59308631"/>
      <w:r>
        <w:t>3.3</w:t>
      </w:r>
      <w:r w:rsidRPr="0051133F">
        <w:t>. Hipotezlerin Analizi</w:t>
      </w:r>
      <w:bookmarkEnd w:id="90"/>
    </w:p>
    <w:p w14:paraId="573509C6" w14:textId="77777777" w:rsidR="000761CD" w:rsidRDefault="000761CD" w:rsidP="000761CD">
      <w:pPr>
        <w:pStyle w:val="paragraf"/>
        <w:spacing w:after="0"/>
      </w:pPr>
      <w:r>
        <w:t xml:space="preserve">Belirlenen dört faktör üzerinde yapılan Correlations analize göre İş gördürücü, </w:t>
      </w:r>
      <w:r w:rsidRPr="00316192">
        <w:t>Serbest Bırakıcı ve Dönüştürücü Liderlik türlerinin yaratıcılık üzerine etkisini göstermektedir</w:t>
      </w:r>
      <w:r>
        <w:t>.</w:t>
      </w:r>
    </w:p>
    <w:p w14:paraId="28C4D795" w14:textId="77777777" w:rsidR="000761CD" w:rsidRDefault="000761CD" w:rsidP="000761CD">
      <w:pPr>
        <w:spacing w:after="0" w:line="240" w:lineRule="auto"/>
        <w:rPr>
          <w:rFonts w:ascii="Times New Roman" w:eastAsia="Times New Roman" w:hAnsi="Times New Roman" w:cs="Times New Roman"/>
          <w:b/>
          <w:bCs/>
          <w:sz w:val="24"/>
          <w:szCs w:val="24"/>
        </w:rPr>
      </w:pPr>
    </w:p>
    <w:p w14:paraId="228F4320" w14:textId="77777777" w:rsidR="000761CD" w:rsidRPr="003E105B" w:rsidRDefault="000761CD" w:rsidP="000761CD">
      <w:pPr>
        <w:pStyle w:val="Tablolar"/>
        <w:spacing w:after="0"/>
      </w:pPr>
      <w:bookmarkStart w:id="91" w:name="_Toc59308892"/>
      <w:r>
        <w:t>Tablo 17</w:t>
      </w:r>
      <w:r w:rsidRPr="003E105B">
        <w:t>.</w:t>
      </w:r>
      <w:r>
        <w:t xml:space="preserve"> </w:t>
      </w:r>
      <w:r w:rsidRPr="00326933">
        <w:rPr>
          <w:b w:val="0"/>
        </w:rPr>
        <w:t>Hipotezlerin Analizi</w:t>
      </w:r>
      <w:bookmarkEnd w:id="91"/>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8"/>
        <w:gridCol w:w="1955"/>
        <w:gridCol w:w="1263"/>
        <w:gridCol w:w="1276"/>
        <w:gridCol w:w="1276"/>
        <w:gridCol w:w="1559"/>
      </w:tblGrid>
      <w:tr w:rsidR="000761CD" w:rsidRPr="0046450B" w14:paraId="70C7AC1E" w14:textId="77777777" w:rsidTr="000761CD">
        <w:trPr>
          <w:cantSplit/>
        </w:trPr>
        <w:tc>
          <w:tcPr>
            <w:tcW w:w="8647" w:type="dxa"/>
            <w:gridSpan w:val="6"/>
            <w:tcBorders>
              <w:top w:val="nil"/>
              <w:left w:val="nil"/>
              <w:bottom w:val="nil"/>
              <w:right w:val="nil"/>
            </w:tcBorders>
            <w:shd w:val="clear" w:color="auto" w:fill="FFFFFF"/>
          </w:tcPr>
          <w:p w14:paraId="6D0EEDDA" w14:textId="77777777" w:rsidR="000761CD" w:rsidRPr="0046450B"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450B">
              <w:rPr>
                <w:rFonts w:ascii="Times New Roman" w:hAnsi="Times New Roman" w:cs="Times New Roman"/>
                <w:b/>
                <w:bCs/>
                <w:color w:val="000000"/>
                <w:sz w:val="18"/>
                <w:szCs w:val="18"/>
              </w:rPr>
              <w:t>Correlations</w:t>
            </w:r>
          </w:p>
        </w:tc>
      </w:tr>
      <w:tr w:rsidR="000761CD" w:rsidRPr="0046450B" w14:paraId="58A9FE70" w14:textId="77777777" w:rsidTr="000761CD">
        <w:trPr>
          <w:cantSplit/>
        </w:trPr>
        <w:tc>
          <w:tcPr>
            <w:tcW w:w="3273" w:type="dxa"/>
            <w:gridSpan w:val="2"/>
            <w:tcBorders>
              <w:top w:val="single" w:sz="16" w:space="0" w:color="000000"/>
              <w:left w:val="single" w:sz="16" w:space="0" w:color="000000"/>
              <w:bottom w:val="single" w:sz="16" w:space="0" w:color="000000"/>
              <w:right w:val="nil"/>
            </w:tcBorders>
            <w:shd w:val="clear" w:color="auto" w:fill="FFFFFF"/>
          </w:tcPr>
          <w:p w14:paraId="3722F8B4"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63" w:type="dxa"/>
            <w:tcBorders>
              <w:top w:val="single" w:sz="16" w:space="0" w:color="000000"/>
              <w:left w:val="single" w:sz="16" w:space="0" w:color="000000"/>
              <w:bottom w:val="single" w:sz="16" w:space="0" w:color="000000"/>
            </w:tcBorders>
            <w:shd w:val="clear" w:color="auto" w:fill="FFFFFF"/>
          </w:tcPr>
          <w:p w14:paraId="53ABEA54" w14:textId="77777777" w:rsidR="000761CD" w:rsidRPr="0046450B"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450B">
              <w:rPr>
                <w:rFonts w:ascii="Times New Roman" w:hAnsi="Times New Roman" w:cs="Times New Roman"/>
                <w:color w:val="000000"/>
                <w:sz w:val="18"/>
                <w:szCs w:val="18"/>
              </w:rPr>
              <w:t>isgor</w:t>
            </w:r>
          </w:p>
        </w:tc>
        <w:tc>
          <w:tcPr>
            <w:tcW w:w="1276" w:type="dxa"/>
            <w:tcBorders>
              <w:top w:val="single" w:sz="16" w:space="0" w:color="000000"/>
              <w:bottom w:val="single" w:sz="16" w:space="0" w:color="000000"/>
            </w:tcBorders>
            <w:shd w:val="clear" w:color="auto" w:fill="FFFFFF"/>
          </w:tcPr>
          <w:p w14:paraId="054989A9" w14:textId="77777777" w:rsidR="000761CD" w:rsidRPr="0046450B"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450B">
              <w:rPr>
                <w:rFonts w:ascii="Times New Roman" w:hAnsi="Times New Roman" w:cs="Times New Roman"/>
                <w:color w:val="000000"/>
                <w:sz w:val="18"/>
                <w:szCs w:val="18"/>
              </w:rPr>
              <w:t>yaratıcı</w:t>
            </w:r>
          </w:p>
        </w:tc>
        <w:tc>
          <w:tcPr>
            <w:tcW w:w="1276" w:type="dxa"/>
            <w:tcBorders>
              <w:top w:val="single" w:sz="16" w:space="0" w:color="000000"/>
              <w:bottom w:val="single" w:sz="16" w:space="0" w:color="000000"/>
            </w:tcBorders>
            <w:shd w:val="clear" w:color="auto" w:fill="FFFFFF"/>
          </w:tcPr>
          <w:p w14:paraId="7132D682" w14:textId="77777777" w:rsidR="000761CD" w:rsidRPr="0046450B"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450B">
              <w:rPr>
                <w:rFonts w:ascii="Times New Roman" w:hAnsi="Times New Roman" w:cs="Times New Roman"/>
                <w:color w:val="000000"/>
                <w:sz w:val="18"/>
                <w:szCs w:val="18"/>
              </w:rPr>
              <w:t>donusturucu</w:t>
            </w:r>
          </w:p>
        </w:tc>
        <w:tc>
          <w:tcPr>
            <w:tcW w:w="1559" w:type="dxa"/>
            <w:tcBorders>
              <w:top w:val="single" w:sz="16" w:space="0" w:color="000000"/>
              <w:bottom w:val="single" w:sz="16" w:space="0" w:color="000000"/>
              <w:right w:val="single" w:sz="16" w:space="0" w:color="000000"/>
            </w:tcBorders>
            <w:shd w:val="clear" w:color="auto" w:fill="FFFFFF"/>
          </w:tcPr>
          <w:p w14:paraId="465C2952" w14:textId="77777777" w:rsidR="000761CD" w:rsidRPr="0046450B"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450B">
              <w:rPr>
                <w:rFonts w:ascii="Times New Roman" w:hAnsi="Times New Roman" w:cs="Times New Roman"/>
                <w:color w:val="000000"/>
                <w:sz w:val="18"/>
                <w:szCs w:val="18"/>
              </w:rPr>
              <w:t>sbırakıcı</w:t>
            </w:r>
          </w:p>
        </w:tc>
      </w:tr>
      <w:tr w:rsidR="000761CD" w:rsidRPr="0046450B" w14:paraId="51B8B412" w14:textId="77777777" w:rsidTr="000761CD">
        <w:trPr>
          <w:cantSplit/>
        </w:trPr>
        <w:tc>
          <w:tcPr>
            <w:tcW w:w="1318" w:type="dxa"/>
            <w:vMerge w:val="restart"/>
            <w:tcBorders>
              <w:top w:val="single" w:sz="16" w:space="0" w:color="000000"/>
              <w:left w:val="single" w:sz="16" w:space="0" w:color="000000"/>
              <w:bottom w:val="nil"/>
              <w:right w:val="nil"/>
            </w:tcBorders>
            <w:shd w:val="clear" w:color="auto" w:fill="FFFFFF"/>
            <w:vAlign w:val="center"/>
          </w:tcPr>
          <w:p w14:paraId="0C92EBC0"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İsgor</w:t>
            </w:r>
          </w:p>
        </w:tc>
        <w:tc>
          <w:tcPr>
            <w:tcW w:w="1955" w:type="dxa"/>
            <w:tcBorders>
              <w:top w:val="single" w:sz="16" w:space="0" w:color="000000"/>
              <w:left w:val="nil"/>
              <w:bottom w:val="nil"/>
              <w:right w:val="single" w:sz="16" w:space="0" w:color="000000"/>
            </w:tcBorders>
            <w:shd w:val="clear" w:color="auto" w:fill="FFFFFF"/>
            <w:vAlign w:val="center"/>
          </w:tcPr>
          <w:p w14:paraId="7B6AEF27"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Pearson Correlation</w:t>
            </w:r>
          </w:p>
        </w:tc>
        <w:tc>
          <w:tcPr>
            <w:tcW w:w="1263" w:type="dxa"/>
            <w:tcBorders>
              <w:top w:val="single" w:sz="16" w:space="0" w:color="000000"/>
              <w:left w:val="single" w:sz="16" w:space="0" w:color="000000"/>
              <w:bottom w:val="nil"/>
            </w:tcBorders>
            <w:shd w:val="clear" w:color="auto" w:fill="FFFFFF"/>
            <w:vAlign w:val="center"/>
          </w:tcPr>
          <w:p w14:paraId="5065932B"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1</w:t>
            </w:r>
          </w:p>
        </w:tc>
        <w:tc>
          <w:tcPr>
            <w:tcW w:w="1276" w:type="dxa"/>
            <w:tcBorders>
              <w:top w:val="single" w:sz="16" w:space="0" w:color="000000"/>
              <w:bottom w:val="nil"/>
            </w:tcBorders>
            <w:shd w:val="clear" w:color="auto" w:fill="FFFFFF"/>
            <w:vAlign w:val="center"/>
          </w:tcPr>
          <w:p w14:paraId="63CBB6F4"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,871</w:t>
            </w:r>
            <w:r w:rsidRPr="0046450B">
              <w:rPr>
                <w:rFonts w:ascii="Times New Roman" w:hAnsi="Times New Roman" w:cs="Times New Roman"/>
                <w:color w:val="000000"/>
                <w:sz w:val="18"/>
                <w:szCs w:val="18"/>
                <w:vertAlign w:val="superscript"/>
              </w:rPr>
              <w:t>**</w:t>
            </w:r>
          </w:p>
        </w:tc>
        <w:tc>
          <w:tcPr>
            <w:tcW w:w="1276" w:type="dxa"/>
            <w:tcBorders>
              <w:top w:val="single" w:sz="16" w:space="0" w:color="000000"/>
              <w:bottom w:val="nil"/>
            </w:tcBorders>
            <w:shd w:val="clear" w:color="auto" w:fill="FFFFFF"/>
            <w:vAlign w:val="center"/>
          </w:tcPr>
          <w:p w14:paraId="1936A2C8"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,892</w:t>
            </w:r>
            <w:r w:rsidRPr="0046450B">
              <w:rPr>
                <w:rFonts w:ascii="Times New Roman" w:hAnsi="Times New Roman" w:cs="Times New Roman"/>
                <w:color w:val="000000"/>
                <w:sz w:val="18"/>
                <w:szCs w:val="18"/>
                <w:vertAlign w:val="superscript"/>
              </w:rPr>
              <w:t>**</w:t>
            </w:r>
          </w:p>
        </w:tc>
        <w:tc>
          <w:tcPr>
            <w:tcW w:w="1559" w:type="dxa"/>
            <w:tcBorders>
              <w:top w:val="single" w:sz="16" w:space="0" w:color="000000"/>
              <w:bottom w:val="nil"/>
              <w:right w:val="single" w:sz="16" w:space="0" w:color="000000"/>
            </w:tcBorders>
            <w:shd w:val="clear" w:color="auto" w:fill="FFFFFF"/>
            <w:vAlign w:val="center"/>
          </w:tcPr>
          <w:p w14:paraId="600F9AF6"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-,607</w:t>
            </w:r>
            <w:r w:rsidRPr="0046450B">
              <w:rPr>
                <w:rFonts w:ascii="Times New Roman" w:hAnsi="Times New Roman" w:cs="Times New Roman"/>
                <w:color w:val="000000"/>
                <w:sz w:val="18"/>
                <w:szCs w:val="18"/>
                <w:vertAlign w:val="superscript"/>
              </w:rPr>
              <w:t>**</w:t>
            </w:r>
          </w:p>
        </w:tc>
      </w:tr>
      <w:tr w:rsidR="000761CD" w:rsidRPr="0046450B" w14:paraId="25AE5B9B"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35E0F52D"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122A82A3"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Sig. (2-tailed)</w:t>
            </w:r>
          </w:p>
        </w:tc>
        <w:tc>
          <w:tcPr>
            <w:tcW w:w="1263" w:type="dxa"/>
            <w:tcBorders>
              <w:top w:val="nil"/>
              <w:left w:val="single" w:sz="16" w:space="0" w:color="000000"/>
              <w:bottom w:val="nil"/>
            </w:tcBorders>
            <w:shd w:val="clear" w:color="auto" w:fill="FFFFFF"/>
          </w:tcPr>
          <w:p w14:paraId="03E25F0A" w14:textId="77777777" w:rsidR="000761CD" w:rsidRPr="0046450B" w:rsidRDefault="000761CD" w:rsidP="000761CD">
            <w:pPr>
              <w:autoSpaceDE w:val="0"/>
              <w:autoSpaceDN w:val="0"/>
              <w:adjustRightInd w:val="0"/>
              <w:spacing w:after="0" w:line="240" w:lineRule="auto"/>
              <w:rPr>
                <w:rFonts w:ascii="Times New Roman" w:hAnsi="Times New Roman" w:cs="Times New Roman"/>
                <w:sz w:val="18"/>
                <w:szCs w:val="18"/>
              </w:rPr>
            </w:pPr>
          </w:p>
        </w:tc>
        <w:tc>
          <w:tcPr>
            <w:tcW w:w="1276" w:type="dxa"/>
            <w:tcBorders>
              <w:top w:val="nil"/>
              <w:bottom w:val="nil"/>
            </w:tcBorders>
            <w:shd w:val="clear" w:color="auto" w:fill="FFFFFF"/>
            <w:vAlign w:val="center"/>
          </w:tcPr>
          <w:p w14:paraId="1E64C279"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vAlign w:val="center"/>
          </w:tcPr>
          <w:p w14:paraId="1A856C82"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559" w:type="dxa"/>
            <w:tcBorders>
              <w:top w:val="nil"/>
              <w:bottom w:val="nil"/>
              <w:right w:val="single" w:sz="16" w:space="0" w:color="000000"/>
            </w:tcBorders>
            <w:shd w:val="clear" w:color="auto" w:fill="FFFFFF"/>
            <w:vAlign w:val="center"/>
          </w:tcPr>
          <w:p w14:paraId="0BA074D2"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r>
      <w:tr w:rsidR="000761CD" w:rsidRPr="0046450B" w14:paraId="13F7EAEC"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2CFD0F71"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03463C7E"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N</w:t>
            </w:r>
          </w:p>
        </w:tc>
        <w:tc>
          <w:tcPr>
            <w:tcW w:w="1263" w:type="dxa"/>
            <w:tcBorders>
              <w:top w:val="nil"/>
              <w:left w:val="single" w:sz="16" w:space="0" w:color="000000"/>
              <w:bottom w:val="nil"/>
            </w:tcBorders>
            <w:shd w:val="clear" w:color="auto" w:fill="FFFFFF"/>
            <w:vAlign w:val="center"/>
          </w:tcPr>
          <w:p w14:paraId="388B6A77"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57803604"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6CA51FAD"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559" w:type="dxa"/>
            <w:tcBorders>
              <w:top w:val="nil"/>
              <w:bottom w:val="nil"/>
              <w:right w:val="single" w:sz="16" w:space="0" w:color="000000"/>
            </w:tcBorders>
            <w:shd w:val="clear" w:color="auto" w:fill="FFFFFF"/>
            <w:vAlign w:val="center"/>
          </w:tcPr>
          <w:p w14:paraId="15BD2317"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r>
      <w:tr w:rsidR="000761CD" w:rsidRPr="0046450B" w14:paraId="216E1A6D" w14:textId="77777777" w:rsidTr="000761CD">
        <w:trPr>
          <w:cantSplit/>
        </w:trPr>
        <w:tc>
          <w:tcPr>
            <w:tcW w:w="1318" w:type="dxa"/>
            <w:vMerge w:val="restart"/>
            <w:tcBorders>
              <w:top w:val="nil"/>
              <w:left w:val="single" w:sz="16" w:space="0" w:color="000000"/>
              <w:bottom w:val="nil"/>
              <w:right w:val="nil"/>
            </w:tcBorders>
            <w:shd w:val="clear" w:color="auto" w:fill="FFFFFF"/>
            <w:vAlign w:val="center"/>
          </w:tcPr>
          <w:p w14:paraId="28FC10BD"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Yaratıcı</w:t>
            </w:r>
          </w:p>
        </w:tc>
        <w:tc>
          <w:tcPr>
            <w:tcW w:w="1955" w:type="dxa"/>
            <w:tcBorders>
              <w:top w:val="nil"/>
              <w:left w:val="nil"/>
              <w:bottom w:val="nil"/>
              <w:right w:val="single" w:sz="16" w:space="0" w:color="000000"/>
            </w:tcBorders>
            <w:shd w:val="clear" w:color="auto" w:fill="FFFFFF"/>
            <w:vAlign w:val="center"/>
          </w:tcPr>
          <w:p w14:paraId="691AF48E"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Pearson Correlation</w:t>
            </w:r>
          </w:p>
        </w:tc>
        <w:tc>
          <w:tcPr>
            <w:tcW w:w="1263" w:type="dxa"/>
            <w:tcBorders>
              <w:top w:val="nil"/>
              <w:left w:val="single" w:sz="16" w:space="0" w:color="000000"/>
              <w:bottom w:val="nil"/>
            </w:tcBorders>
            <w:shd w:val="clear" w:color="auto" w:fill="FFFFFF"/>
            <w:vAlign w:val="center"/>
          </w:tcPr>
          <w:p w14:paraId="4A24D9E1"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,871</w:t>
            </w:r>
            <w:r w:rsidRPr="0046450B">
              <w:rPr>
                <w:rFonts w:ascii="Times New Roman" w:hAnsi="Times New Roman" w:cs="Times New Roman"/>
                <w:color w:val="000000"/>
                <w:sz w:val="18"/>
                <w:szCs w:val="18"/>
                <w:vertAlign w:val="superscript"/>
              </w:rPr>
              <w:t>**</w:t>
            </w:r>
          </w:p>
        </w:tc>
        <w:tc>
          <w:tcPr>
            <w:tcW w:w="1276" w:type="dxa"/>
            <w:tcBorders>
              <w:top w:val="nil"/>
              <w:bottom w:val="nil"/>
            </w:tcBorders>
            <w:shd w:val="clear" w:color="auto" w:fill="FFFFFF"/>
            <w:vAlign w:val="center"/>
          </w:tcPr>
          <w:p w14:paraId="02C774F8"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1</w:t>
            </w:r>
          </w:p>
        </w:tc>
        <w:tc>
          <w:tcPr>
            <w:tcW w:w="1276" w:type="dxa"/>
            <w:tcBorders>
              <w:top w:val="nil"/>
              <w:bottom w:val="nil"/>
            </w:tcBorders>
            <w:shd w:val="clear" w:color="auto" w:fill="FFFFFF"/>
            <w:vAlign w:val="center"/>
          </w:tcPr>
          <w:p w14:paraId="38DEF49C"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,890</w:t>
            </w:r>
            <w:r w:rsidRPr="0046450B">
              <w:rPr>
                <w:rFonts w:ascii="Times New Roman" w:hAnsi="Times New Roman" w:cs="Times New Roman"/>
                <w:color w:val="000000"/>
                <w:sz w:val="18"/>
                <w:szCs w:val="18"/>
                <w:vertAlign w:val="superscript"/>
              </w:rPr>
              <w:t>**</w:t>
            </w:r>
          </w:p>
        </w:tc>
        <w:tc>
          <w:tcPr>
            <w:tcW w:w="1559" w:type="dxa"/>
            <w:tcBorders>
              <w:top w:val="nil"/>
              <w:bottom w:val="nil"/>
              <w:right w:val="single" w:sz="16" w:space="0" w:color="000000"/>
            </w:tcBorders>
            <w:shd w:val="clear" w:color="auto" w:fill="FFFFFF"/>
            <w:vAlign w:val="center"/>
          </w:tcPr>
          <w:p w14:paraId="5C5AC616"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-,599</w:t>
            </w:r>
            <w:r w:rsidRPr="0046450B">
              <w:rPr>
                <w:rFonts w:ascii="Times New Roman" w:hAnsi="Times New Roman" w:cs="Times New Roman"/>
                <w:color w:val="000000"/>
                <w:sz w:val="18"/>
                <w:szCs w:val="18"/>
                <w:vertAlign w:val="superscript"/>
              </w:rPr>
              <w:t>**</w:t>
            </w:r>
          </w:p>
        </w:tc>
      </w:tr>
      <w:tr w:rsidR="000761CD" w:rsidRPr="0046450B" w14:paraId="53406400"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17F898AC"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3705C67E"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Sig. (2-tailed)</w:t>
            </w:r>
          </w:p>
        </w:tc>
        <w:tc>
          <w:tcPr>
            <w:tcW w:w="1263" w:type="dxa"/>
            <w:tcBorders>
              <w:top w:val="nil"/>
              <w:left w:val="single" w:sz="16" w:space="0" w:color="000000"/>
              <w:bottom w:val="nil"/>
            </w:tcBorders>
            <w:shd w:val="clear" w:color="auto" w:fill="FFFFFF"/>
            <w:vAlign w:val="center"/>
          </w:tcPr>
          <w:p w14:paraId="739C989A"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tcPr>
          <w:p w14:paraId="59973B10" w14:textId="77777777" w:rsidR="000761CD" w:rsidRPr="0046450B" w:rsidRDefault="000761CD" w:rsidP="000761CD">
            <w:pPr>
              <w:autoSpaceDE w:val="0"/>
              <w:autoSpaceDN w:val="0"/>
              <w:adjustRightInd w:val="0"/>
              <w:spacing w:after="0" w:line="240" w:lineRule="auto"/>
              <w:rPr>
                <w:rFonts w:ascii="Times New Roman" w:hAnsi="Times New Roman" w:cs="Times New Roman"/>
                <w:sz w:val="18"/>
                <w:szCs w:val="18"/>
              </w:rPr>
            </w:pPr>
          </w:p>
        </w:tc>
        <w:tc>
          <w:tcPr>
            <w:tcW w:w="1276" w:type="dxa"/>
            <w:tcBorders>
              <w:top w:val="nil"/>
              <w:bottom w:val="nil"/>
            </w:tcBorders>
            <w:shd w:val="clear" w:color="auto" w:fill="FFFFFF"/>
            <w:vAlign w:val="center"/>
          </w:tcPr>
          <w:p w14:paraId="19C1BD0A"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559" w:type="dxa"/>
            <w:tcBorders>
              <w:top w:val="nil"/>
              <w:bottom w:val="nil"/>
              <w:right w:val="single" w:sz="16" w:space="0" w:color="000000"/>
            </w:tcBorders>
            <w:shd w:val="clear" w:color="auto" w:fill="FFFFFF"/>
            <w:vAlign w:val="center"/>
          </w:tcPr>
          <w:p w14:paraId="387DF583"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r>
      <w:tr w:rsidR="000761CD" w:rsidRPr="0046450B" w14:paraId="53AA1F7F"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684943CA"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5DBA9CE2"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N</w:t>
            </w:r>
          </w:p>
        </w:tc>
        <w:tc>
          <w:tcPr>
            <w:tcW w:w="1263" w:type="dxa"/>
            <w:tcBorders>
              <w:top w:val="nil"/>
              <w:left w:val="single" w:sz="16" w:space="0" w:color="000000"/>
              <w:bottom w:val="nil"/>
            </w:tcBorders>
            <w:shd w:val="clear" w:color="auto" w:fill="FFFFFF"/>
            <w:vAlign w:val="center"/>
          </w:tcPr>
          <w:p w14:paraId="5B2177A5"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2DF7E436"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19FABB58"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559" w:type="dxa"/>
            <w:tcBorders>
              <w:top w:val="nil"/>
              <w:bottom w:val="nil"/>
              <w:right w:val="single" w:sz="16" w:space="0" w:color="000000"/>
            </w:tcBorders>
            <w:shd w:val="clear" w:color="auto" w:fill="FFFFFF"/>
            <w:vAlign w:val="center"/>
          </w:tcPr>
          <w:p w14:paraId="42F1DCA3"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r>
      <w:tr w:rsidR="000761CD" w:rsidRPr="0046450B" w14:paraId="7AAC629F" w14:textId="77777777" w:rsidTr="000761CD">
        <w:trPr>
          <w:cantSplit/>
        </w:trPr>
        <w:tc>
          <w:tcPr>
            <w:tcW w:w="1318" w:type="dxa"/>
            <w:vMerge w:val="restart"/>
            <w:tcBorders>
              <w:top w:val="nil"/>
              <w:left w:val="single" w:sz="16" w:space="0" w:color="000000"/>
              <w:bottom w:val="nil"/>
              <w:right w:val="nil"/>
            </w:tcBorders>
            <w:shd w:val="clear" w:color="auto" w:fill="FFFFFF"/>
            <w:vAlign w:val="center"/>
          </w:tcPr>
          <w:p w14:paraId="40873383"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donusturucu</w:t>
            </w:r>
          </w:p>
        </w:tc>
        <w:tc>
          <w:tcPr>
            <w:tcW w:w="1955" w:type="dxa"/>
            <w:tcBorders>
              <w:top w:val="nil"/>
              <w:left w:val="nil"/>
              <w:bottom w:val="nil"/>
              <w:right w:val="single" w:sz="16" w:space="0" w:color="000000"/>
            </w:tcBorders>
            <w:shd w:val="clear" w:color="auto" w:fill="FFFFFF"/>
            <w:vAlign w:val="center"/>
          </w:tcPr>
          <w:p w14:paraId="1DD00368"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Pearson Correlation</w:t>
            </w:r>
          </w:p>
        </w:tc>
        <w:tc>
          <w:tcPr>
            <w:tcW w:w="1263" w:type="dxa"/>
            <w:tcBorders>
              <w:top w:val="nil"/>
              <w:left w:val="single" w:sz="16" w:space="0" w:color="000000"/>
              <w:bottom w:val="nil"/>
            </w:tcBorders>
            <w:shd w:val="clear" w:color="auto" w:fill="FFFFFF"/>
            <w:vAlign w:val="center"/>
          </w:tcPr>
          <w:p w14:paraId="501F65F3"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,892</w:t>
            </w:r>
            <w:r w:rsidRPr="0046450B">
              <w:rPr>
                <w:rFonts w:ascii="Times New Roman" w:hAnsi="Times New Roman" w:cs="Times New Roman"/>
                <w:color w:val="000000"/>
                <w:sz w:val="18"/>
                <w:szCs w:val="18"/>
                <w:vertAlign w:val="superscript"/>
              </w:rPr>
              <w:t>**</w:t>
            </w:r>
          </w:p>
        </w:tc>
        <w:tc>
          <w:tcPr>
            <w:tcW w:w="1276" w:type="dxa"/>
            <w:tcBorders>
              <w:top w:val="nil"/>
              <w:bottom w:val="nil"/>
            </w:tcBorders>
            <w:shd w:val="clear" w:color="auto" w:fill="FFFFFF"/>
            <w:vAlign w:val="center"/>
          </w:tcPr>
          <w:p w14:paraId="5F970BD1"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,890</w:t>
            </w:r>
            <w:r w:rsidRPr="0046450B">
              <w:rPr>
                <w:rFonts w:ascii="Times New Roman" w:hAnsi="Times New Roman" w:cs="Times New Roman"/>
                <w:color w:val="000000"/>
                <w:sz w:val="18"/>
                <w:szCs w:val="18"/>
                <w:vertAlign w:val="superscript"/>
              </w:rPr>
              <w:t>**</w:t>
            </w:r>
          </w:p>
        </w:tc>
        <w:tc>
          <w:tcPr>
            <w:tcW w:w="1276" w:type="dxa"/>
            <w:tcBorders>
              <w:top w:val="nil"/>
              <w:bottom w:val="nil"/>
            </w:tcBorders>
            <w:shd w:val="clear" w:color="auto" w:fill="FFFFFF"/>
            <w:vAlign w:val="center"/>
          </w:tcPr>
          <w:p w14:paraId="40AD4A63"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1</w:t>
            </w:r>
          </w:p>
        </w:tc>
        <w:tc>
          <w:tcPr>
            <w:tcW w:w="1559" w:type="dxa"/>
            <w:tcBorders>
              <w:top w:val="nil"/>
              <w:bottom w:val="nil"/>
              <w:right w:val="single" w:sz="16" w:space="0" w:color="000000"/>
            </w:tcBorders>
            <w:shd w:val="clear" w:color="auto" w:fill="FFFFFF"/>
            <w:vAlign w:val="center"/>
          </w:tcPr>
          <w:p w14:paraId="530B7C4C"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-,531</w:t>
            </w:r>
            <w:r w:rsidRPr="0046450B">
              <w:rPr>
                <w:rFonts w:ascii="Times New Roman" w:hAnsi="Times New Roman" w:cs="Times New Roman"/>
                <w:color w:val="000000"/>
                <w:sz w:val="18"/>
                <w:szCs w:val="18"/>
                <w:vertAlign w:val="superscript"/>
              </w:rPr>
              <w:t>**</w:t>
            </w:r>
          </w:p>
        </w:tc>
      </w:tr>
      <w:tr w:rsidR="000761CD" w:rsidRPr="0046450B" w14:paraId="4E9C2CD1"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425066FF"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218C1A95"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Sig. (2-tailed)</w:t>
            </w:r>
          </w:p>
        </w:tc>
        <w:tc>
          <w:tcPr>
            <w:tcW w:w="1263" w:type="dxa"/>
            <w:tcBorders>
              <w:top w:val="nil"/>
              <w:left w:val="single" w:sz="16" w:space="0" w:color="000000"/>
              <w:bottom w:val="nil"/>
            </w:tcBorders>
            <w:shd w:val="clear" w:color="auto" w:fill="FFFFFF"/>
            <w:vAlign w:val="center"/>
          </w:tcPr>
          <w:p w14:paraId="16E486B8"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vAlign w:val="center"/>
          </w:tcPr>
          <w:p w14:paraId="58110A59"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tcPr>
          <w:p w14:paraId="20C6D971" w14:textId="77777777" w:rsidR="000761CD" w:rsidRPr="0046450B" w:rsidRDefault="000761CD" w:rsidP="000761CD">
            <w:pPr>
              <w:autoSpaceDE w:val="0"/>
              <w:autoSpaceDN w:val="0"/>
              <w:adjustRightInd w:val="0"/>
              <w:spacing w:after="0" w:line="240" w:lineRule="auto"/>
              <w:rPr>
                <w:rFonts w:ascii="Times New Roman" w:hAnsi="Times New Roman" w:cs="Times New Roman"/>
                <w:sz w:val="18"/>
                <w:szCs w:val="18"/>
              </w:rPr>
            </w:pPr>
          </w:p>
        </w:tc>
        <w:tc>
          <w:tcPr>
            <w:tcW w:w="1559" w:type="dxa"/>
            <w:tcBorders>
              <w:top w:val="nil"/>
              <w:bottom w:val="nil"/>
              <w:right w:val="single" w:sz="16" w:space="0" w:color="000000"/>
            </w:tcBorders>
            <w:shd w:val="clear" w:color="auto" w:fill="FFFFFF"/>
            <w:vAlign w:val="center"/>
          </w:tcPr>
          <w:p w14:paraId="0790871E"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r>
      <w:tr w:rsidR="000761CD" w:rsidRPr="0046450B" w14:paraId="47298E46"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58701A20"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5FA73369"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N</w:t>
            </w:r>
          </w:p>
        </w:tc>
        <w:tc>
          <w:tcPr>
            <w:tcW w:w="1263" w:type="dxa"/>
            <w:tcBorders>
              <w:top w:val="nil"/>
              <w:left w:val="single" w:sz="16" w:space="0" w:color="000000"/>
              <w:bottom w:val="nil"/>
            </w:tcBorders>
            <w:shd w:val="clear" w:color="auto" w:fill="FFFFFF"/>
            <w:vAlign w:val="center"/>
          </w:tcPr>
          <w:p w14:paraId="2C6C31AA"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4DBA1D86"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nil"/>
            </w:tcBorders>
            <w:shd w:val="clear" w:color="auto" w:fill="FFFFFF"/>
            <w:vAlign w:val="center"/>
          </w:tcPr>
          <w:p w14:paraId="780B848E"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559" w:type="dxa"/>
            <w:tcBorders>
              <w:top w:val="nil"/>
              <w:bottom w:val="nil"/>
              <w:right w:val="single" w:sz="16" w:space="0" w:color="000000"/>
            </w:tcBorders>
            <w:shd w:val="clear" w:color="auto" w:fill="FFFFFF"/>
            <w:vAlign w:val="center"/>
          </w:tcPr>
          <w:p w14:paraId="6CE9247C"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r>
      <w:tr w:rsidR="000761CD" w:rsidRPr="0046450B" w14:paraId="5BEBB3B2" w14:textId="77777777" w:rsidTr="000761CD">
        <w:trPr>
          <w:cantSplit/>
        </w:trPr>
        <w:tc>
          <w:tcPr>
            <w:tcW w:w="1318" w:type="dxa"/>
            <w:vMerge w:val="restart"/>
            <w:tcBorders>
              <w:top w:val="nil"/>
              <w:left w:val="single" w:sz="16" w:space="0" w:color="000000"/>
              <w:bottom w:val="single" w:sz="16" w:space="0" w:color="000000"/>
              <w:right w:val="nil"/>
            </w:tcBorders>
            <w:shd w:val="clear" w:color="auto" w:fill="FFFFFF"/>
            <w:vAlign w:val="center"/>
          </w:tcPr>
          <w:p w14:paraId="2043FC8E"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Sbırakıcı</w:t>
            </w:r>
          </w:p>
        </w:tc>
        <w:tc>
          <w:tcPr>
            <w:tcW w:w="1955" w:type="dxa"/>
            <w:tcBorders>
              <w:top w:val="nil"/>
              <w:left w:val="nil"/>
              <w:bottom w:val="nil"/>
              <w:right w:val="single" w:sz="16" w:space="0" w:color="000000"/>
            </w:tcBorders>
            <w:shd w:val="clear" w:color="auto" w:fill="FFFFFF"/>
            <w:vAlign w:val="center"/>
          </w:tcPr>
          <w:p w14:paraId="6B3CA75A"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Pearson Correlation</w:t>
            </w:r>
          </w:p>
        </w:tc>
        <w:tc>
          <w:tcPr>
            <w:tcW w:w="1263" w:type="dxa"/>
            <w:tcBorders>
              <w:top w:val="nil"/>
              <w:left w:val="single" w:sz="16" w:space="0" w:color="000000"/>
              <w:bottom w:val="nil"/>
            </w:tcBorders>
            <w:shd w:val="clear" w:color="auto" w:fill="FFFFFF"/>
            <w:vAlign w:val="center"/>
          </w:tcPr>
          <w:p w14:paraId="10ED2AC0"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-,607</w:t>
            </w:r>
            <w:r w:rsidRPr="0046450B">
              <w:rPr>
                <w:rFonts w:ascii="Times New Roman" w:hAnsi="Times New Roman" w:cs="Times New Roman"/>
                <w:color w:val="000000"/>
                <w:sz w:val="18"/>
                <w:szCs w:val="18"/>
                <w:vertAlign w:val="superscript"/>
              </w:rPr>
              <w:t>**</w:t>
            </w:r>
          </w:p>
        </w:tc>
        <w:tc>
          <w:tcPr>
            <w:tcW w:w="1276" w:type="dxa"/>
            <w:tcBorders>
              <w:top w:val="nil"/>
              <w:bottom w:val="nil"/>
            </w:tcBorders>
            <w:shd w:val="clear" w:color="auto" w:fill="FFFFFF"/>
            <w:vAlign w:val="center"/>
          </w:tcPr>
          <w:p w14:paraId="758DAF62"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-,599</w:t>
            </w:r>
            <w:r w:rsidRPr="0046450B">
              <w:rPr>
                <w:rFonts w:ascii="Times New Roman" w:hAnsi="Times New Roman" w:cs="Times New Roman"/>
                <w:color w:val="000000"/>
                <w:sz w:val="18"/>
                <w:szCs w:val="18"/>
                <w:vertAlign w:val="superscript"/>
              </w:rPr>
              <w:t>**</w:t>
            </w:r>
          </w:p>
        </w:tc>
        <w:tc>
          <w:tcPr>
            <w:tcW w:w="1276" w:type="dxa"/>
            <w:tcBorders>
              <w:top w:val="nil"/>
              <w:bottom w:val="nil"/>
            </w:tcBorders>
            <w:shd w:val="clear" w:color="auto" w:fill="FFFFFF"/>
            <w:vAlign w:val="center"/>
          </w:tcPr>
          <w:p w14:paraId="578E462D"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-,531</w:t>
            </w:r>
            <w:r w:rsidRPr="0046450B">
              <w:rPr>
                <w:rFonts w:ascii="Times New Roman" w:hAnsi="Times New Roman" w:cs="Times New Roman"/>
                <w:color w:val="000000"/>
                <w:sz w:val="18"/>
                <w:szCs w:val="18"/>
                <w:vertAlign w:val="superscript"/>
              </w:rPr>
              <w:t>**</w:t>
            </w:r>
          </w:p>
        </w:tc>
        <w:tc>
          <w:tcPr>
            <w:tcW w:w="1559" w:type="dxa"/>
            <w:tcBorders>
              <w:top w:val="nil"/>
              <w:bottom w:val="nil"/>
              <w:right w:val="single" w:sz="16" w:space="0" w:color="000000"/>
            </w:tcBorders>
            <w:shd w:val="clear" w:color="auto" w:fill="FFFFFF"/>
            <w:vAlign w:val="center"/>
          </w:tcPr>
          <w:p w14:paraId="082704B1"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1</w:t>
            </w:r>
          </w:p>
        </w:tc>
      </w:tr>
      <w:tr w:rsidR="000761CD" w:rsidRPr="0046450B" w14:paraId="0B3C34A9" w14:textId="77777777" w:rsidTr="000761CD">
        <w:trPr>
          <w:cantSplit/>
        </w:trPr>
        <w:tc>
          <w:tcPr>
            <w:tcW w:w="1318" w:type="dxa"/>
            <w:vMerge/>
            <w:tcBorders>
              <w:top w:val="nil"/>
              <w:left w:val="single" w:sz="16" w:space="0" w:color="000000"/>
              <w:bottom w:val="single" w:sz="16" w:space="0" w:color="000000"/>
              <w:right w:val="nil"/>
            </w:tcBorders>
            <w:shd w:val="clear" w:color="auto" w:fill="FFFFFF"/>
            <w:vAlign w:val="center"/>
          </w:tcPr>
          <w:p w14:paraId="7C5992BF" w14:textId="77777777" w:rsidR="000761CD" w:rsidRPr="0046450B" w:rsidRDefault="000761CD" w:rsidP="000761CD">
            <w:pPr>
              <w:autoSpaceDE w:val="0"/>
              <w:autoSpaceDN w:val="0"/>
              <w:adjustRightInd w:val="0"/>
              <w:spacing w:after="0" w:line="240" w:lineRule="auto"/>
              <w:rPr>
                <w:rFonts w:ascii="Times New Roman" w:hAnsi="Times New Roman" w:cs="Times New Roman"/>
                <w:color w:val="000000"/>
                <w:sz w:val="18"/>
                <w:szCs w:val="18"/>
              </w:rPr>
            </w:pPr>
          </w:p>
        </w:tc>
        <w:tc>
          <w:tcPr>
            <w:tcW w:w="1955" w:type="dxa"/>
            <w:tcBorders>
              <w:top w:val="nil"/>
              <w:left w:val="nil"/>
              <w:bottom w:val="nil"/>
              <w:right w:val="single" w:sz="16" w:space="0" w:color="000000"/>
            </w:tcBorders>
            <w:shd w:val="clear" w:color="auto" w:fill="FFFFFF"/>
            <w:vAlign w:val="center"/>
          </w:tcPr>
          <w:p w14:paraId="135F967C"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Sig. (2-tailed)</w:t>
            </w:r>
          </w:p>
        </w:tc>
        <w:tc>
          <w:tcPr>
            <w:tcW w:w="1263" w:type="dxa"/>
            <w:tcBorders>
              <w:top w:val="nil"/>
              <w:left w:val="single" w:sz="16" w:space="0" w:color="000000"/>
              <w:bottom w:val="nil"/>
            </w:tcBorders>
            <w:shd w:val="clear" w:color="auto" w:fill="FFFFFF"/>
            <w:vAlign w:val="center"/>
          </w:tcPr>
          <w:p w14:paraId="551CD881"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vAlign w:val="center"/>
          </w:tcPr>
          <w:p w14:paraId="4EAAB550"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276" w:type="dxa"/>
            <w:tcBorders>
              <w:top w:val="nil"/>
              <w:bottom w:val="nil"/>
            </w:tcBorders>
            <w:shd w:val="clear" w:color="auto" w:fill="FFFFFF"/>
            <w:vAlign w:val="center"/>
          </w:tcPr>
          <w:p w14:paraId="05FA9FD9" w14:textId="77777777" w:rsidR="000761CD" w:rsidRPr="0046450B"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,000</w:t>
            </w:r>
          </w:p>
        </w:tc>
        <w:tc>
          <w:tcPr>
            <w:tcW w:w="1559" w:type="dxa"/>
            <w:tcBorders>
              <w:top w:val="nil"/>
              <w:bottom w:val="nil"/>
              <w:right w:val="single" w:sz="16" w:space="0" w:color="000000"/>
            </w:tcBorders>
            <w:shd w:val="clear" w:color="auto" w:fill="FFFFFF"/>
          </w:tcPr>
          <w:p w14:paraId="7AD2FCE1" w14:textId="77777777" w:rsidR="000761CD" w:rsidRPr="0046450B" w:rsidRDefault="000761CD" w:rsidP="000761CD">
            <w:pPr>
              <w:autoSpaceDE w:val="0"/>
              <w:autoSpaceDN w:val="0"/>
              <w:adjustRightInd w:val="0"/>
              <w:spacing w:after="0" w:line="240" w:lineRule="auto"/>
              <w:rPr>
                <w:rFonts w:ascii="Times New Roman" w:hAnsi="Times New Roman" w:cs="Times New Roman"/>
                <w:sz w:val="18"/>
                <w:szCs w:val="18"/>
              </w:rPr>
            </w:pPr>
          </w:p>
        </w:tc>
      </w:tr>
      <w:tr w:rsidR="000761CD" w:rsidRPr="0046450B" w14:paraId="1AF01305" w14:textId="77777777" w:rsidTr="000761CD">
        <w:trPr>
          <w:cantSplit/>
          <w:trHeight w:val="40"/>
        </w:trPr>
        <w:tc>
          <w:tcPr>
            <w:tcW w:w="1318" w:type="dxa"/>
            <w:vMerge/>
            <w:tcBorders>
              <w:top w:val="nil"/>
              <w:left w:val="single" w:sz="16" w:space="0" w:color="000000"/>
              <w:bottom w:val="single" w:sz="16" w:space="0" w:color="000000"/>
              <w:right w:val="nil"/>
            </w:tcBorders>
            <w:shd w:val="clear" w:color="auto" w:fill="FFFFFF"/>
            <w:vAlign w:val="center"/>
          </w:tcPr>
          <w:p w14:paraId="1FBCE0AF" w14:textId="77777777" w:rsidR="000761CD" w:rsidRPr="0046450B" w:rsidRDefault="000761CD" w:rsidP="000761CD">
            <w:pPr>
              <w:autoSpaceDE w:val="0"/>
              <w:autoSpaceDN w:val="0"/>
              <w:adjustRightInd w:val="0"/>
              <w:spacing w:after="0" w:line="240" w:lineRule="auto"/>
              <w:rPr>
                <w:rFonts w:ascii="Times New Roman" w:hAnsi="Times New Roman" w:cs="Times New Roman"/>
                <w:sz w:val="18"/>
                <w:szCs w:val="18"/>
              </w:rPr>
            </w:pPr>
          </w:p>
        </w:tc>
        <w:tc>
          <w:tcPr>
            <w:tcW w:w="1955" w:type="dxa"/>
            <w:tcBorders>
              <w:top w:val="nil"/>
              <w:left w:val="nil"/>
              <w:bottom w:val="single" w:sz="16" w:space="0" w:color="000000"/>
              <w:right w:val="single" w:sz="16" w:space="0" w:color="000000"/>
            </w:tcBorders>
            <w:shd w:val="clear" w:color="auto" w:fill="FFFFFF"/>
            <w:vAlign w:val="center"/>
          </w:tcPr>
          <w:p w14:paraId="2C045046" w14:textId="77777777" w:rsidR="000761CD" w:rsidRPr="0046450B" w:rsidRDefault="000761CD" w:rsidP="000761CD">
            <w:pPr>
              <w:autoSpaceDE w:val="0"/>
              <w:autoSpaceDN w:val="0"/>
              <w:adjustRightInd w:val="0"/>
              <w:spacing w:after="0" w:line="240" w:lineRule="auto"/>
              <w:ind w:left="62" w:right="62"/>
              <w:rPr>
                <w:rFonts w:ascii="Times New Roman" w:hAnsi="Times New Roman" w:cs="Times New Roman"/>
                <w:color w:val="000000"/>
                <w:sz w:val="18"/>
                <w:szCs w:val="18"/>
              </w:rPr>
            </w:pPr>
            <w:r w:rsidRPr="0046450B">
              <w:rPr>
                <w:rFonts w:ascii="Times New Roman" w:hAnsi="Times New Roman" w:cs="Times New Roman"/>
                <w:color w:val="000000"/>
                <w:sz w:val="18"/>
                <w:szCs w:val="18"/>
              </w:rPr>
              <w:t>N</w:t>
            </w:r>
          </w:p>
        </w:tc>
        <w:tc>
          <w:tcPr>
            <w:tcW w:w="1263" w:type="dxa"/>
            <w:tcBorders>
              <w:top w:val="nil"/>
              <w:left w:val="single" w:sz="16" w:space="0" w:color="000000"/>
              <w:bottom w:val="single" w:sz="16" w:space="0" w:color="000000"/>
            </w:tcBorders>
            <w:shd w:val="clear" w:color="auto" w:fill="FFFFFF"/>
            <w:vAlign w:val="center"/>
          </w:tcPr>
          <w:p w14:paraId="3C8857D6" w14:textId="77777777" w:rsidR="000761CD" w:rsidRPr="0046450B"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single" w:sz="16" w:space="0" w:color="000000"/>
            </w:tcBorders>
            <w:shd w:val="clear" w:color="auto" w:fill="FFFFFF"/>
            <w:vAlign w:val="center"/>
          </w:tcPr>
          <w:p w14:paraId="559E6E61" w14:textId="77777777" w:rsidR="000761CD" w:rsidRPr="0046450B"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276" w:type="dxa"/>
            <w:tcBorders>
              <w:top w:val="nil"/>
              <w:bottom w:val="single" w:sz="16" w:space="0" w:color="000000"/>
            </w:tcBorders>
            <w:shd w:val="clear" w:color="auto" w:fill="FFFFFF"/>
            <w:vAlign w:val="center"/>
          </w:tcPr>
          <w:p w14:paraId="39FD5D93" w14:textId="77777777" w:rsidR="000761CD" w:rsidRPr="0046450B"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c>
          <w:tcPr>
            <w:tcW w:w="1559" w:type="dxa"/>
            <w:tcBorders>
              <w:top w:val="nil"/>
              <w:bottom w:val="single" w:sz="16" w:space="0" w:color="000000"/>
              <w:right w:val="single" w:sz="16" w:space="0" w:color="000000"/>
            </w:tcBorders>
            <w:shd w:val="clear" w:color="auto" w:fill="FFFFFF"/>
            <w:vAlign w:val="center"/>
          </w:tcPr>
          <w:p w14:paraId="47FB9E2E" w14:textId="77777777" w:rsidR="000761CD" w:rsidRPr="0046450B" w:rsidRDefault="000761CD" w:rsidP="000761CD">
            <w:pPr>
              <w:autoSpaceDE w:val="0"/>
              <w:autoSpaceDN w:val="0"/>
              <w:adjustRightInd w:val="0"/>
              <w:spacing w:after="0" w:line="240" w:lineRule="auto"/>
              <w:ind w:left="62" w:right="62"/>
              <w:jc w:val="right"/>
              <w:rPr>
                <w:rFonts w:ascii="Times New Roman" w:hAnsi="Times New Roman" w:cs="Times New Roman"/>
                <w:color w:val="000000"/>
                <w:sz w:val="18"/>
                <w:szCs w:val="18"/>
              </w:rPr>
            </w:pPr>
            <w:r w:rsidRPr="0046450B">
              <w:rPr>
                <w:rFonts w:ascii="Times New Roman" w:hAnsi="Times New Roman" w:cs="Times New Roman"/>
                <w:color w:val="000000"/>
                <w:sz w:val="18"/>
                <w:szCs w:val="18"/>
              </w:rPr>
              <w:t>335</w:t>
            </w:r>
          </w:p>
        </w:tc>
      </w:tr>
      <w:tr w:rsidR="000761CD" w:rsidRPr="0046450B" w14:paraId="01338E2B" w14:textId="77777777" w:rsidTr="000761CD">
        <w:trPr>
          <w:cantSplit/>
        </w:trPr>
        <w:tc>
          <w:tcPr>
            <w:tcW w:w="8647" w:type="dxa"/>
            <w:gridSpan w:val="6"/>
            <w:tcBorders>
              <w:top w:val="nil"/>
              <w:left w:val="nil"/>
              <w:bottom w:val="nil"/>
              <w:right w:val="nil"/>
            </w:tcBorders>
            <w:shd w:val="clear" w:color="auto" w:fill="FFFFFF"/>
          </w:tcPr>
          <w:p w14:paraId="07166529" w14:textId="77777777" w:rsidR="000761CD" w:rsidRPr="0046450B" w:rsidRDefault="000761CD" w:rsidP="000761CD">
            <w:pPr>
              <w:autoSpaceDE w:val="0"/>
              <w:autoSpaceDN w:val="0"/>
              <w:adjustRightInd w:val="0"/>
              <w:spacing w:after="0" w:line="320" w:lineRule="atLeast"/>
              <w:ind w:left="60" w:right="60"/>
              <w:rPr>
                <w:rFonts w:ascii="Times New Roman" w:hAnsi="Times New Roman" w:cs="Times New Roman"/>
                <w:color w:val="000000"/>
                <w:sz w:val="18"/>
                <w:szCs w:val="18"/>
              </w:rPr>
            </w:pPr>
            <w:r w:rsidRPr="0046450B">
              <w:rPr>
                <w:rFonts w:ascii="Times New Roman" w:hAnsi="Times New Roman" w:cs="Times New Roman"/>
                <w:color w:val="000000"/>
                <w:sz w:val="18"/>
                <w:szCs w:val="18"/>
              </w:rPr>
              <w:t>**. Correlation is significant at the 0.01 level (2-tailed).</w:t>
            </w:r>
          </w:p>
        </w:tc>
      </w:tr>
    </w:tbl>
    <w:p w14:paraId="31E1CAE8" w14:textId="77777777" w:rsidR="000761CD" w:rsidRDefault="000761CD" w:rsidP="000761CD">
      <w:pPr>
        <w:pStyle w:val="sralliste"/>
        <w:spacing w:before="240"/>
      </w:pPr>
      <w:r w:rsidRPr="00612B37">
        <w:rPr>
          <w:b/>
        </w:rPr>
        <w:t>HİPOTEZ 1</w:t>
      </w:r>
      <w:r w:rsidRPr="007E4037">
        <w:t xml:space="preserve">: Personelin demografik özelliklerine göre liderlik tarzları alt boyutlarına ilişkin yargılarında farklılık vardır. </w:t>
      </w:r>
    </w:p>
    <w:p w14:paraId="3E320478" w14:textId="77777777" w:rsidR="000761CD" w:rsidRDefault="000761CD" w:rsidP="000761CD">
      <w:pPr>
        <w:pStyle w:val="paragraf"/>
        <w:spacing w:before="240"/>
        <w:rPr>
          <w:b/>
        </w:rPr>
      </w:pPr>
      <w:r w:rsidRPr="00612B37">
        <w:rPr>
          <w:b/>
        </w:rPr>
        <w:t>CİNSİYETE GÖRE</w:t>
      </w:r>
      <w:r>
        <w:rPr>
          <w:b/>
        </w:rPr>
        <w:tab/>
      </w:r>
    </w:p>
    <w:p w14:paraId="1FE23AF0" w14:textId="77777777" w:rsidR="000761CD" w:rsidRDefault="000761CD" w:rsidP="000761CD">
      <w:pPr>
        <w:pStyle w:val="paragraf"/>
      </w:pPr>
      <w:r w:rsidRPr="00612B37">
        <w:t>Sadece iş gördürücü liderlik tarzının cinsiyete göre anlamlı fark vardır çünkü p değeri 0,05'den küçüktür. Serbest bırakıcı ve dönüştürücü liderlik tarzının cinsiyete göre anlamlı bir fark oluşmamıştır çünkü p değeri (0,137 ve 0,165) 0,05'den büyüktür.</w:t>
      </w:r>
    </w:p>
    <w:p w14:paraId="44FBC1FC" w14:textId="77777777" w:rsidR="000761CD" w:rsidRPr="00326933" w:rsidRDefault="000761CD" w:rsidP="000761CD">
      <w:pPr>
        <w:pStyle w:val="Tablolar"/>
      </w:pPr>
      <w:bookmarkStart w:id="92" w:name="_Toc59308893"/>
      <w:r>
        <w:t xml:space="preserve">Tablo 18. </w:t>
      </w:r>
      <w:r w:rsidRPr="00326933">
        <w:rPr>
          <w:b w:val="0"/>
        </w:rPr>
        <w:t>Katılımcıların Cinsiyetine Göre Liderlik Algısı</w:t>
      </w:r>
      <w:bookmarkEnd w:id="92"/>
    </w:p>
    <w:tbl>
      <w:tblPr>
        <w:tblW w:w="8774" w:type="dxa"/>
        <w:tblCellMar>
          <w:left w:w="70" w:type="dxa"/>
          <w:right w:w="70" w:type="dxa"/>
        </w:tblCellMar>
        <w:tblLook w:val="04A0" w:firstRow="1" w:lastRow="0" w:firstColumn="1" w:lastColumn="0" w:noHBand="0" w:noVBand="1"/>
      </w:tblPr>
      <w:tblGrid>
        <w:gridCol w:w="1131"/>
        <w:gridCol w:w="2682"/>
        <w:gridCol w:w="1275"/>
        <w:gridCol w:w="993"/>
        <w:gridCol w:w="768"/>
        <w:gridCol w:w="791"/>
        <w:gridCol w:w="1134"/>
      </w:tblGrid>
      <w:tr w:rsidR="000761CD" w:rsidRPr="00326933" w14:paraId="122AF2C4" w14:textId="77777777" w:rsidTr="000761CD">
        <w:trPr>
          <w:trHeight w:val="450"/>
        </w:trPr>
        <w:tc>
          <w:tcPr>
            <w:tcW w:w="3813" w:type="dxa"/>
            <w:gridSpan w:val="2"/>
            <w:vMerge w:val="restart"/>
            <w:tcBorders>
              <w:top w:val="single" w:sz="12" w:space="0" w:color="000000"/>
              <w:left w:val="single" w:sz="12" w:space="0" w:color="000000"/>
              <w:bottom w:val="single" w:sz="12" w:space="0" w:color="000000"/>
              <w:right w:val="single" w:sz="12" w:space="0" w:color="000000"/>
            </w:tcBorders>
            <w:vAlign w:val="center"/>
            <w:hideMark/>
          </w:tcPr>
          <w:p w14:paraId="094DAE40"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1275" w:type="dxa"/>
            <w:vMerge w:val="restart"/>
            <w:tcBorders>
              <w:top w:val="single" w:sz="4" w:space="0" w:color="auto"/>
              <w:left w:val="single" w:sz="12" w:space="0" w:color="000000"/>
              <w:bottom w:val="single" w:sz="12" w:space="0" w:color="000000"/>
              <w:right w:val="single" w:sz="4" w:space="0" w:color="000000"/>
            </w:tcBorders>
            <w:shd w:val="clear" w:color="auto" w:fill="auto"/>
            <w:vAlign w:val="bottom"/>
            <w:hideMark/>
          </w:tcPr>
          <w:p w14:paraId="04228E97" w14:textId="77777777" w:rsidR="000761CD" w:rsidRPr="00326933" w:rsidRDefault="000761CD" w:rsidP="000761CD">
            <w:pPr>
              <w:spacing w:after="0" w:line="240" w:lineRule="auto"/>
              <w:jc w:val="center"/>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F</w:t>
            </w:r>
          </w:p>
        </w:tc>
        <w:tc>
          <w:tcPr>
            <w:tcW w:w="993" w:type="dxa"/>
            <w:vMerge w:val="restart"/>
            <w:tcBorders>
              <w:top w:val="single" w:sz="4" w:space="0" w:color="auto"/>
              <w:left w:val="single" w:sz="4" w:space="0" w:color="000000"/>
              <w:bottom w:val="single" w:sz="12" w:space="0" w:color="000000"/>
              <w:right w:val="single" w:sz="4" w:space="0" w:color="000000"/>
            </w:tcBorders>
            <w:shd w:val="clear" w:color="auto" w:fill="auto"/>
            <w:vAlign w:val="bottom"/>
            <w:hideMark/>
          </w:tcPr>
          <w:p w14:paraId="3CC4F951" w14:textId="77777777" w:rsidR="000761CD" w:rsidRPr="00326933" w:rsidRDefault="000761CD" w:rsidP="000761CD">
            <w:pPr>
              <w:spacing w:after="0" w:line="240" w:lineRule="auto"/>
              <w:jc w:val="center"/>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Sig.</w:t>
            </w:r>
          </w:p>
        </w:tc>
        <w:tc>
          <w:tcPr>
            <w:tcW w:w="768" w:type="dxa"/>
            <w:vMerge w:val="restart"/>
            <w:tcBorders>
              <w:top w:val="single" w:sz="4" w:space="0" w:color="auto"/>
              <w:left w:val="single" w:sz="4" w:space="0" w:color="000000"/>
              <w:bottom w:val="single" w:sz="12" w:space="0" w:color="000000"/>
              <w:right w:val="single" w:sz="4" w:space="0" w:color="000000"/>
            </w:tcBorders>
            <w:shd w:val="clear" w:color="auto" w:fill="auto"/>
            <w:vAlign w:val="bottom"/>
            <w:hideMark/>
          </w:tcPr>
          <w:p w14:paraId="6B9D76AF" w14:textId="77777777" w:rsidR="000761CD" w:rsidRPr="00326933" w:rsidRDefault="000761CD" w:rsidP="000761CD">
            <w:pPr>
              <w:spacing w:after="0" w:line="240" w:lineRule="auto"/>
              <w:jc w:val="center"/>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t</w:t>
            </w:r>
          </w:p>
        </w:tc>
        <w:tc>
          <w:tcPr>
            <w:tcW w:w="791" w:type="dxa"/>
            <w:vMerge w:val="restart"/>
            <w:tcBorders>
              <w:top w:val="single" w:sz="4" w:space="0" w:color="auto"/>
              <w:left w:val="single" w:sz="4" w:space="0" w:color="000000"/>
              <w:bottom w:val="single" w:sz="12" w:space="0" w:color="000000"/>
              <w:right w:val="single" w:sz="4" w:space="0" w:color="000000"/>
            </w:tcBorders>
            <w:shd w:val="clear" w:color="auto" w:fill="auto"/>
            <w:vAlign w:val="bottom"/>
            <w:hideMark/>
          </w:tcPr>
          <w:p w14:paraId="12DF04BF" w14:textId="77777777" w:rsidR="000761CD" w:rsidRPr="00326933" w:rsidRDefault="000761CD" w:rsidP="000761CD">
            <w:pPr>
              <w:spacing w:after="0" w:line="240" w:lineRule="auto"/>
              <w:jc w:val="center"/>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df</w:t>
            </w:r>
          </w:p>
        </w:tc>
        <w:tc>
          <w:tcPr>
            <w:tcW w:w="1134" w:type="dxa"/>
            <w:vMerge w:val="restart"/>
            <w:tcBorders>
              <w:top w:val="single" w:sz="4" w:space="0" w:color="auto"/>
              <w:left w:val="single" w:sz="4" w:space="0" w:color="000000"/>
              <w:bottom w:val="single" w:sz="12" w:space="0" w:color="000000"/>
              <w:right w:val="single" w:sz="4" w:space="0" w:color="000000"/>
            </w:tcBorders>
            <w:shd w:val="clear" w:color="auto" w:fill="auto"/>
            <w:vAlign w:val="bottom"/>
            <w:hideMark/>
          </w:tcPr>
          <w:p w14:paraId="10C5DFE4" w14:textId="77777777" w:rsidR="000761CD" w:rsidRPr="00326933" w:rsidRDefault="000761CD" w:rsidP="000761CD">
            <w:pPr>
              <w:spacing w:after="0" w:line="240" w:lineRule="auto"/>
              <w:jc w:val="center"/>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Sig. (2-tailed)</w:t>
            </w:r>
          </w:p>
        </w:tc>
      </w:tr>
      <w:tr w:rsidR="000761CD" w:rsidRPr="00326933" w14:paraId="09401DE5" w14:textId="77777777" w:rsidTr="000761CD">
        <w:trPr>
          <w:trHeight w:val="450"/>
        </w:trPr>
        <w:tc>
          <w:tcPr>
            <w:tcW w:w="3813"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14B000E1"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1275" w:type="dxa"/>
            <w:vMerge/>
            <w:tcBorders>
              <w:top w:val="single" w:sz="12" w:space="0" w:color="000000"/>
              <w:left w:val="single" w:sz="12" w:space="0" w:color="000000"/>
              <w:bottom w:val="single" w:sz="12" w:space="0" w:color="000000"/>
              <w:right w:val="single" w:sz="4" w:space="0" w:color="000000"/>
            </w:tcBorders>
            <w:vAlign w:val="center"/>
            <w:hideMark/>
          </w:tcPr>
          <w:p w14:paraId="3F1E69A4"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993" w:type="dxa"/>
            <w:vMerge/>
            <w:tcBorders>
              <w:top w:val="single" w:sz="4" w:space="0" w:color="000000"/>
              <w:left w:val="single" w:sz="4" w:space="0" w:color="000000"/>
              <w:bottom w:val="single" w:sz="12" w:space="0" w:color="000000"/>
              <w:right w:val="single" w:sz="4" w:space="0" w:color="000000"/>
            </w:tcBorders>
            <w:vAlign w:val="center"/>
            <w:hideMark/>
          </w:tcPr>
          <w:p w14:paraId="0CC7915F"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768" w:type="dxa"/>
            <w:vMerge/>
            <w:tcBorders>
              <w:top w:val="single" w:sz="4" w:space="0" w:color="000000"/>
              <w:left w:val="single" w:sz="4" w:space="0" w:color="000000"/>
              <w:bottom w:val="single" w:sz="12" w:space="0" w:color="000000"/>
              <w:right w:val="single" w:sz="4" w:space="0" w:color="000000"/>
            </w:tcBorders>
            <w:vAlign w:val="center"/>
            <w:hideMark/>
          </w:tcPr>
          <w:p w14:paraId="5F20A65A"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791" w:type="dxa"/>
            <w:vMerge/>
            <w:tcBorders>
              <w:top w:val="single" w:sz="4" w:space="0" w:color="000000"/>
              <w:left w:val="single" w:sz="4" w:space="0" w:color="000000"/>
              <w:bottom w:val="single" w:sz="12" w:space="0" w:color="000000"/>
              <w:right w:val="single" w:sz="4" w:space="0" w:color="000000"/>
            </w:tcBorders>
            <w:vAlign w:val="center"/>
            <w:hideMark/>
          </w:tcPr>
          <w:p w14:paraId="029AB76C"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1134" w:type="dxa"/>
            <w:vMerge/>
            <w:tcBorders>
              <w:top w:val="single" w:sz="4" w:space="0" w:color="000000"/>
              <w:left w:val="single" w:sz="4" w:space="0" w:color="000000"/>
              <w:bottom w:val="single" w:sz="12" w:space="0" w:color="000000"/>
              <w:right w:val="single" w:sz="4" w:space="0" w:color="000000"/>
            </w:tcBorders>
            <w:vAlign w:val="center"/>
            <w:hideMark/>
          </w:tcPr>
          <w:p w14:paraId="047B4CDB"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r>
      <w:tr w:rsidR="000761CD" w:rsidRPr="00326933" w14:paraId="6B05A45D" w14:textId="77777777" w:rsidTr="000761CD">
        <w:trPr>
          <w:trHeight w:val="384"/>
        </w:trPr>
        <w:tc>
          <w:tcPr>
            <w:tcW w:w="1131" w:type="dxa"/>
            <w:vMerge w:val="restart"/>
            <w:tcBorders>
              <w:top w:val="nil"/>
              <w:left w:val="single" w:sz="12" w:space="0" w:color="000000"/>
              <w:bottom w:val="nil"/>
              <w:right w:val="nil"/>
            </w:tcBorders>
            <w:shd w:val="clear" w:color="auto" w:fill="auto"/>
            <w:hideMark/>
          </w:tcPr>
          <w:p w14:paraId="7BC7845D"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donusturucu</w:t>
            </w:r>
          </w:p>
        </w:tc>
        <w:tc>
          <w:tcPr>
            <w:tcW w:w="2682" w:type="dxa"/>
            <w:tcBorders>
              <w:top w:val="nil"/>
              <w:left w:val="nil"/>
              <w:bottom w:val="nil"/>
              <w:right w:val="single" w:sz="12" w:space="0" w:color="000000"/>
            </w:tcBorders>
            <w:shd w:val="clear" w:color="auto" w:fill="auto"/>
            <w:hideMark/>
          </w:tcPr>
          <w:p w14:paraId="302DDED9"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assumed</w:t>
            </w:r>
          </w:p>
        </w:tc>
        <w:tc>
          <w:tcPr>
            <w:tcW w:w="1275" w:type="dxa"/>
            <w:tcBorders>
              <w:top w:val="nil"/>
              <w:left w:val="nil"/>
              <w:bottom w:val="nil"/>
              <w:right w:val="single" w:sz="4" w:space="0" w:color="000000"/>
            </w:tcBorders>
            <w:shd w:val="clear" w:color="auto" w:fill="auto"/>
            <w:noWrap/>
            <w:hideMark/>
          </w:tcPr>
          <w:p w14:paraId="6ACAEF8A"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2,341</w:t>
            </w:r>
          </w:p>
        </w:tc>
        <w:tc>
          <w:tcPr>
            <w:tcW w:w="993" w:type="dxa"/>
            <w:tcBorders>
              <w:top w:val="nil"/>
              <w:left w:val="nil"/>
              <w:bottom w:val="nil"/>
              <w:right w:val="single" w:sz="4" w:space="0" w:color="000000"/>
            </w:tcBorders>
            <w:shd w:val="clear" w:color="auto" w:fill="auto"/>
            <w:noWrap/>
            <w:hideMark/>
          </w:tcPr>
          <w:p w14:paraId="065470A1"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,127</w:t>
            </w:r>
          </w:p>
        </w:tc>
        <w:tc>
          <w:tcPr>
            <w:tcW w:w="768" w:type="dxa"/>
            <w:tcBorders>
              <w:top w:val="nil"/>
              <w:left w:val="nil"/>
              <w:bottom w:val="nil"/>
              <w:right w:val="single" w:sz="4" w:space="0" w:color="000000"/>
            </w:tcBorders>
            <w:shd w:val="clear" w:color="auto" w:fill="auto"/>
            <w:noWrap/>
            <w:hideMark/>
          </w:tcPr>
          <w:p w14:paraId="70718EC0"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1,390</w:t>
            </w:r>
          </w:p>
        </w:tc>
        <w:tc>
          <w:tcPr>
            <w:tcW w:w="791" w:type="dxa"/>
            <w:tcBorders>
              <w:top w:val="nil"/>
              <w:left w:val="nil"/>
              <w:bottom w:val="nil"/>
              <w:right w:val="single" w:sz="4" w:space="0" w:color="000000"/>
            </w:tcBorders>
            <w:shd w:val="clear" w:color="auto" w:fill="auto"/>
            <w:noWrap/>
            <w:hideMark/>
          </w:tcPr>
          <w:p w14:paraId="4F7E59C7"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333</w:t>
            </w:r>
          </w:p>
        </w:tc>
        <w:tc>
          <w:tcPr>
            <w:tcW w:w="1134" w:type="dxa"/>
            <w:tcBorders>
              <w:top w:val="nil"/>
              <w:left w:val="nil"/>
              <w:bottom w:val="nil"/>
              <w:right w:val="single" w:sz="4" w:space="0" w:color="000000"/>
            </w:tcBorders>
            <w:shd w:val="clear" w:color="auto" w:fill="auto"/>
            <w:noWrap/>
            <w:hideMark/>
          </w:tcPr>
          <w:p w14:paraId="3D471537"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,165</w:t>
            </w:r>
          </w:p>
        </w:tc>
      </w:tr>
      <w:tr w:rsidR="000761CD" w:rsidRPr="00326933" w14:paraId="3F9AE1D8" w14:textId="77777777" w:rsidTr="000761CD">
        <w:trPr>
          <w:trHeight w:val="562"/>
        </w:trPr>
        <w:tc>
          <w:tcPr>
            <w:tcW w:w="1131" w:type="dxa"/>
            <w:vMerge/>
            <w:tcBorders>
              <w:top w:val="nil"/>
              <w:left w:val="single" w:sz="12" w:space="0" w:color="000000"/>
              <w:bottom w:val="nil"/>
              <w:right w:val="nil"/>
            </w:tcBorders>
            <w:vAlign w:val="center"/>
            <w:hideMark/>
          </w:tcPr>
          <w:p w14:paraId="527F6544"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2682" w:type="dxa"/>
            <w:tcBorders>
              <w:top w:val="nil"/>
              <w:left w:val="nil"/>
              <w:bottom w:val="nil"/>
              <w:right w:val="single" w:sz="12" w:space="0" w:color="000000"/>
            </w:tcBorders>
            <w:shd w:val="clear" w:color="auto" w:fill="auto"/>
            <w:hideMark/>
          </w:tcPr>
          <w:p w14:paraId="7C5CC7AD"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not assumed</w:t>
            </w:r>
          </w:p>
        </w:tc>
        <w:tc>
          <w:tcPr>
            <w:tcW w:w="1275" w:type="dxa"/>
            <w:tcBorders>
              <w:top w:val="nil"/>
              <w:left w:val="nil"/>
              <w:bottom w:val="nil"/>
              <w:right w:val="single" w:sz="4" w:space="0" w:color="000000"/>
            </w:tcBorders>
            <w:shd w:val="clear" w:color="auto" w:fill="auto"/>
            <w:hideMark/>
          </w:tcPr>
          <w:p w14:paraId="0E654038"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993" w:type="dxa"/>
            <w:tcBorders>
              <w:top w:val="nil"/>
              <w:left w:val="nil"/>
              <w:bottom w:val="nil"/>
              <w:right w:val="single" w:sz="4" w:space="0" w:color="000000"/>
            </w:tcBorders>
            <w:shd w:val="clear" w:color="auto" w:fill="auto"/>
            <w:hideMark/>
          </w:tcPr>
          <w:p w14:paraId="5D5D6E4C"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768" w:type="dxa"/>
            <w:tcBorders>
              <w:top w:val="nil"/>
              <w:left w:val="nil"/>
              <w:bottom w:val="nil"/>
              <w:right w:val="single" w:sz="4" w:space="0" w:color="000000"/>
            </w:tcBorders>
            <w:shd w:val="clear" w:color="auto" w:fill="auto"/>
            <w:noWrap/>
            <w:hideMark/>
          </w:tcPr>
          <w:p w14:paraId="645D3E29"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1,390</w:t>
            </w:r>
          </w:p>
        </w:tc>
        <w:tc>
          <w:tcPr>
            <w:tcW w:w="791" w:type="dxa"/>
            <w:tcBorders>
              <w:top w:val="nil"/>
              <w:left w:val="nil"/>
              <w:bottom w:val="nil"/>
              <w:right w:val="single" w:sz="4" w:space="0" w:color="000000"/>
            </w:tcBorders>
            <w:shd w:val="clear" w:color="auto" w:fill="auto"/>
            <w:noWrap/>
            <w:hideMark/>
          </w:tcPr>
          <w:p w14:paraId="6826A1F4"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330,190</w:t>
            </w:r>
          </w:p>
        </w:tc>
        <w:tc>
          <w:tcPr>
            <w:tcW w:w="1134" w:type="dxa"/>
            <w:tcBorders>
              <w:top w:val="nil"/>
              <w:left w:val="nil"/>
              <w:bottom w:val="nil"/>
              <w:right w:val="single" w:sz="4" w:space="0" w:color="000000"/>
            </w:tcBorders>
            <w:shd w:val="clear" w:color="auto" w:fill="auto"/>
            <w:noWrap/>
            <w:hideMark/>
          </w:tcPr>
          <w:p w14:paraId="2D1FFF88"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,166</w:t>
            </w:r>
          </w:p>
        </w:tc>
      </w:tr>
      <w:tr w:rsidR="000761CD" w:rsidRPr="00326933" w14:paraId="1047C858" w14:textId="77777777" w:rsidTr="000761CD">
        <w:trPr>
          <w:trHeight w:val="571"/>
        </w:trPr>
        <w:tc>
          <w:tcPr>
            <w:tcW w:w="1131" w:type="dxa"/>
            <w:vMerge w:val="restart"/>
            <w:tcBorders>
              <w:top w:val="nil"/>
              <w:left w:val="single" w:sz="12" w:space="0" w:color="000000"/>
              <w:bottom w:val="nil"/>
              <w:right w:val="nil"/>
            </w:tcBorders>
            <w:shd w:val="clear" w:color="auto" w:fill="auto"/>
            <w:hideMark/>
          </w:tcPr>
          <w:p w14:paraId="33D6E25A"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İsgor</w:t>
            </w:r>
          </w:p>
        </w:tc>
        <w:tc>
          <w:tcPr>
            <w:tcW w:w="2682" w:type="dxa"/>
            <w:tcBorders>
              <w:top w:val="nil"/>
              <w:left w:val="nil"/>
              <w:bottom w:val="nil"/>
              <w:right w:val="single" w:sz="12" w:space="0" w:color="000000"/>
            </w:tcBorders>
            <w:shd w:val="clear" w:color="auto" w:fill="auto"/>
            <w:hideMark/>
          </w:tcPr>
          <w:p w14:paraId="55B66A17"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assumed</w:t>
            </w:r>
          </w:p>
        </w:tc>
        <w:tc>
          <w:tcPr>
            <w:tcW w:w="1275" w:type="dxa"/>
            <w:tcBorders>
              <w:top w:val="nil"/>
              <w:left w:val="nil"/>
              <w:bottom w:val="nil"/>
              <w:right w:val="single" w:sz="4" w:space="0" w:color="000000"/>
            </w:tcBorders>
            <w:shd w:val="clear" w:color="auto" w:fill="auto"/>
            <w:noWrap/>
            <w:hideMark/>
          </w:tcPr>
          <w:p w14:paraId="5210D490"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,048</w:t>
            </w:r>
          </w:p>
        </w:tc>
        <w:tc>
          <w:tcPr>
            <w:tcW w:w="993" w:type="dxa"/>
            <w:tcBorders>
              <w:top w:val="nil"/>
              <w:left w:val="nil"/>
              <w:bottom w:val="nil"/>
              <w:right w:val="single" w:sz="4" w:space="0" w:color="000000"/>
            </w:tcBorders>
            <w:shd w:val="clear" w:color="auto" w:fill="auto"/>
            <w:noWrap/>
            <w:hideMark/>
          </w:tcPr>
          <w:p w14:paraId="6AB77AD7"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,827</w:t>
            </w:r>
          </w:p>
        </w:tc>
        <w:tc>
          <w:tcPr>
            <w:tcW w:w="768" w:type="dxa"/>
            <w:tcBorders>
              <w:top w:val="nil"/>
              <w:left w:val="nil"/>
              <w:bottom w:val="nil"/>
              <w:right w:val="single" w:sz="4" w:space="0" w:color="000000"/>
            </w:tcBorders>
            <w:shd w:val="clear" w:color="auto" w:fill="auto"/>
            <w:noWrap/>
            <w:hideMark/>
          </w:tcPr>
          <w:p w14:paraId="1BF084D7"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2,034</w:t>
            </w:r>
          </w:p>
        </w:tc>
        <w:tc>
          <w:tcPr>
            <w:tcW w:w="791" w:type="dxa"/>
            <w:tcBorders>
              <w:top w:val="nil"/>
              <w:left w:val="nil"/>
              <w:bottom w:val="nil"/>
              <w:right w:val="single" w:sz="4" w:space="0" w:color="000000"/>
            </w:tcBorders>
            <w:shd w:val="clear" w:color="auto" w:fill="auto"/>
            <w:noWrap/>
            <w:hideMark/>
          </w:tcPr>
          <w:p w14:paraId="7524F3CF"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333</w:t>
            </w:r>
          </w:p>
        </w:tc>
        <w:tc>
          <w:tcPr>
            <w:tcW w:w="1134" w:type="dxa"/>
            <w:tcBorders>
              <w:top w:val="nil"/>
              <w:left w:val="nil"/>
              <w:bottom w:val="nil"/>
              <w:right w:val="single" w:sz="4" w:space="0" w:color="000000"/>
            </w:tcBorders>
            <w:shd w:val="clear" w:color="auto" w:fill="auto"/>
            <w:noWrap/>
            <w:hideMark/>
          </w:tcPr>
          <w:p w14:paraId="25AA45E2"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,043</w:t>
            </w:r>
          </w:p>
        </w:tc>
      </w:tr>
      <w:tr w:rsidR="000761CD" w:rsidRPr="00326933" w14:paraId="049D4D9D" w14:textId="77777777" w:rsidTr="000761CD">
        <w:trPr>
          <w:trHeight w:val="720"/>
        </w:trPr>
        <w:tc>
          <w:tcPr>
            <w:tcW w:w="1131" w:type="dxa"/>
            <w:vMerge/>
            <w:tcBorders>
              <w:top w:val="nil"/>
              <w:left w:val="single" w:sz="12" w:space="0" w:color="000000"/>
              <w:bottom w:val="nil"/>
              <w:right w:val="nil"/>
            </w:tcBorders>
            <w:vAlign w:val="center"/>
            <w:hideMark/>
          </w:tcPr>
          <w:p w14:paraId="2CDD9842"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2682" w:type="dxa"/>
            <w:tcBorders>
              <w:top w:val="nil"/>
              <w:left w:val="nil"/>
              <w:bottom w:val="nil"/>
              <w:right w:val="single" w:sz="12" w:space="0" w:color="000000"/>
            </w:tcBorders>
            <w:shd w:val="clear" w:color="auto" w:fill="auto"/>
            <w:hideMark/>
          </w:tcPr>
          <w:p w14:paraId="4C26EFF9"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not assumed</w:t>
            </w:r>
          </w:p>
        </w:tc>
        <w:tc>
          <w:tcPr>
            <w:tcW w:w="1275" w:type="dxa"/>
            <w:tcBorders>
              <w:top w:val="nil"/>
              <w:left w:val="nil"/>
              <w:bottom w:val="nil"/>
              <w:right w:val="single" w:sz="4" w:space="0" w:color="000000"/>
            </w:tcBorders>
            <w:shd w:val="clear" w:color="auto" w:fill="auto"/>
            <w:hideMark/>
          </w:tcPr>
          <w:p w14:paraId="0CD0EEB0"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993" w:type="dxa"/>
            <w:tcBorders>
              <w:top w:val="nil"/>
              <w:left w:val="nil"/>
              <w:bottom w:val="nil"/>
              <w:right w:val="single" w:sz="4" w:space="0" w:color="000000"/>
            </w:tcBorders>
            <w:shd w:val="clear" w:color="auto" w:fill="auto"/>
            <w:hideMark/>
          </w:tcPr>
          <w:p w14:paraId="46619780"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768" w:type="dxa"/>
            <w:tcBorders>
              <w:top w:val="nil"/>
              <w:left w:val="nil"/>
              <w:bottom w:val="nil"/>
              <w:right w:val="single" w:sz="4" w:space="0" w:color="000000"/>
            </w:tcBorders>
            <w:shd w:val="clear" w:color="auto" w:fill="auto"/>
            <w:noWrap/>
            <w:hideMark/>
          </w:tcPr>
          <w:p w14:paraId="28FDE0DE"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2,035</w:t>
            </w:r>
          </w:p>
        </w:tc>
        <w:tc>
          <w:tcPr>
            <w:tcW w:w="791" w:type="dxa"/>
            <w:tcBorders>
              <w:top w:val="nil"/>
              <w:left w:val="nil"/>
              <w:bottom w:val="nil"/>
              <w:right w:val="single" w:sz="4" w:space="0" w:color="000000"/>
            </w:tcBorders>
            <w:shd w:val="clear" w:color="auto" w:fill="auto"/>
            <w:noWrap/>
            <w:hideMark/>
          </w:tcPr>
          <w:p w14:paraId="2EA8768C"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332,740</w:t>
            </w:r>
          </w:p>
        </w:tc>
        <w:tc>
          <w:tcPr>
            <w:tcW w:w="1134" w:type="dxa"/>
            <w:tcBorders>
              <w:top w:val="nil"/>
              <w:left w:val="nil"/>
              <w:bottom w:val="nil"/>
              <w:right w:val="single" w:sz="4" w:space="0" w:color="000000"/>
            </w:tcBorders>
            <w:shd w:val="clear" w:color="auto" w:fill="auto"/>
            <w:noWrap/>
            <w:hideMark/>
          </w:tcPr>
          <w:p w14:paraId="0FD8A0CB"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,043</w:t>
            </w:r>
          </w:p>
        </w:tc>
      </w:tr>
      <w:tr w:rsidR="000761CD" w:rsidRPr="00326933" w14:paraId="0651CC64" w14:textId="77777777" w:rsidTr="000761CD">
        <w:trPr>
          <w:trHeight w:val="720"/>
        </w:trPr>
        <w:tc>
          <w:tcPr>
            <w:tcW w:w="1131" w:type="dxa"/>
            <w:vMerge w:val="restart"/>
            <w:tcBorders>
              <w:top w:val="nil"/>
              <w:left w:val="single" w:sz="12" w:space="0" w:color="000000"/>
              <w:bottom w:val="single" w:sz="12" w:space="0" w:color="000000"/>
              <w:right w:val="nil"/>
            </w:tcBorders>
            <w:shd w:val="clear" w:color="auto" w:fill="auto"/>
            <w:hideMark/>
          </w:tcPr>
          <w:p w14:paraId="21B7268D"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Sbırakıcı</w:t>
            </w:r>
          </w:p>
        </w:tc>
        <w:tc>
          <w:tcPr>
            <w:tcW w:w="2682" w:type="dxa"/>
            <w:tcBorders>
              <w:top w:val="nil"/>
              <w:left w:val="nil"/>
              <w:bottom w:val="nil"/>
              <w:right w:val="single" w:sz="12" w:space="0" w:color="000000"/>
            </w:tcBorders>
            <w:shd w:val="clear" w:color="auto" w:fill="auto"/>
            <w:hideMark/>
          </w:tcPr>
          <w:p w14:paraId="0A4EB0A3"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assumed</w:t>
            </w:r>
          </w:p>
        </w:tc>
        <w:tc>
          <w:tcPr>
            <w:tcW w:w="1275" w:type="dxa"/>
            <w:tcBorders>
              <w:top w:val="nil"/>
              <w:left w:val="nil"/>
              <w:bottom w:val="nil"/>
              <w:right w:val="single" w:sz="4" w:space="0" w:color="000000"/>
            </w:tcBorders>
            <w:shd w:val="clear" w:color="auto" w:fill="auto"/>
            <w:noWrap/>
            <w:hideMark/>
          </w:tcPr>
          <w:p w14:paraId="07DB26A6"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1,685</w:t>
            </w:r>
          </w:p>
        </w:tc>
        <w:tc>
          <w:tcPr>
            <w:tcW w:w="993" w:type="dxa"/>
            <w:tcBorders>
              <w:top w:val="nil"/>
              <w:left w:val="nil"/>
              <w:bottom w:val="nil"/>
              <w:right w:val="single" w:sz="4" w:space="0" w:color="000000"/>
            </w:tcBorders>
            <w:shd w:val="clear" w:color="auto" w:fill="auto"/>
            <w:noWrap/>
            <w:hideMark/>
          </w:tcPr>
          <w:p w14:paraId="7D666214"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,195</w:t>
            </w:r>
          </w:p>
        </w:tc>
        <w:tc>
          <w:tcPr>
            <w:tcW w:w="768" w:type="dxa"/>
            <w:tcBorders>
              <w:top w:val="nil"/>
              <w:left w:val="nil"/>
              <w:bottom w:val="nil"/>
              <w:right w:val="single" w:sz="4" w:space="0" w:color="000000"/>
            </w:tcBorders>
            <w:shd w:val="clear" w:color="auto" w:fill="auto"/>
            <w:noWrap/>
            <w:hideMark/>
          </w:tcPr>
          <w:p w14:paraId="5BCD86CF"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-1,490</w:t>
            </w:r>
          </w:p>
        </w:tc>
        <w:tc>
          <w:tcPr>
            <w:tcW w:w="791" w:type="dxa"/>
            <w:tcBorders>
              <w:top w:val="nil"/>
              <w:left w:val="nil"/>
              <w:bottom w:val="nil"/>
              <w:right w:val="single" w:sz="4" w:space="0" w:color="000000"/>
            </w:tcBorders>
            <w:shd w:val="clear" w:color="auto" w:fill="auto"/>
            <w:noWrap/>
            <w:hideMark/>
          </w:tcPr>
          <w:p w14:paraId="76B9A29D"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333</w:t>
            </w:r>
          </w:p>
        </w:tc>
        <w:tc>
          <w:tcPr>
            <w:tcW w:w="1134" w:type="dxa"/>
            <w:tcBorders>
              <w:top w:val="nil"/>
              <w:left w:val="nil"/>
              <w:bottom w:val="nil"/>
              <w:right w:val="single" w:sz="4" w:space="0" w:color="000000"/>
            </w:tcBorders>
            <w:shd w:val="clear" w:color="auto" w:fill="auto"/>
            <w:noWrap/>
            <w:hideMark/>
          </w:tcPr>
          <w:p w14:paraId="4AA0650F"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,137</w:t>
            </w:r>
          </w:p>
        </w:tc>
      </w:tr>
      <w:tr w:rsidR="000761CD" w:rsidRPr="00326933" w14:paraId="615E9F3F" w14:textId="77777777" w:rsidTr="000761CD">
        <w:trPr>
          <w:trHeight w:val="673"/>
        </w:trPr>
        <w:tc>
          <w:tcPr>
            <w:tcW w:w="1131" w:type="dxa"/>
            <w:vMerge/>
            <w:tcBorders>
              <w:top w:val="nil"/>
              <w:left w:val="single" w:sz="12" w:space="0" w:color="000000"/>
              <w:bottom w:val="single" w:sz="12" w:space="0" w:color="000000"/>
              <w:right w:val="nil"/>
            </w:tcBorders>
            <w:vAlign w:val="center"/>
            <w:hideMark/>
          </w:tcPr>
          <w:p w14:paraId="0B1AC6F0"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p>
        </w:tc>
        <w:tc>
          <w:tcPr>
            <w:tcW w:w="2682" w:type="dxa"/>
            <w:tcBorders>
              <w:top w:val="nil"/>
              <w:left w:val="nil"/>
              <w:bottom w:val="single" w:sz="12" w:space="0" w:color="000000"/>
              <w:right w:val="single" w:sz="12" w:space="0" w:color="000000"/>
            </w:tcBorders>
            <w:shd w:val="clear" w:color="auto" w:fill="auto"/>
            <w:hideMark/>
          </w:tcPr>
          <w:p w14:paraId="1D4E97EB"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Equal variances not assumed</w:t>
            </w:r>
          </w:p>
        </w:tc>
        <w:tc>
          <w:tcPr>
            <w:tcW w:w="1275" w:type="dxa"/>
            <w:tcBorders>
              <w:top w:val="nil"/>
              <w:left w:val="nil"/>
              <w:bottom w:val="single" w:sz="12" w:space="0" w:color="000000"/>
              <w:right w:val="single" w:sz="4" w:space="0" w:color="000000"/>
            </w:tcBorders>
            <w:shd w:val="clear" w:color="auto" w:fill="auto"/>
            <w:hideMark/>
          </w:tcPr>
          <w:p w14:paraId="6B26C4B8"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993" w:type="dxa"/>
            <w:tcBorders>
              <w:top w:val="nil"/>
              <w:left w:val="nil"/>
              <w:bottom w:val="single" w:sz="12" w:space="0" w:color="000000"/>
              <w:right w:val="single" w:sz="4" w:space="0" w:color="000000"/>
            </w:tcBorders>
            <w:shd w:val="clear" w:color="auto" w:fill="auto"/>
            <w:hideMark/>
          </w:tcPr>
          <w:p w14:paraId="4955C972" w14:textId="77777777" w:rsidR="000761CD" w:rsidRPr="00326933" w:rsidRDefault="000761CD" w:rsidP="000761CD">
            <w:pPr>
              <w:spacing w:after="0" w:line="240" w:lineRule="auto"/>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 </w:t>
            </w:r>
          </w:p>
        </w:tc>
        <w:tc>
          <w:tcPr>
            <w:tcW w:w="768" w:type="dxa"/>
            <w:tcBorders>
              <w:top w:val="nil"/>
              <w:left w:val="nil"/>
              <w:bottom w:val="single" w:sz="12" w:space="0" w:color="000000"/>
              <w:right w:val="single" w:sz="4" w:space="0" w:color="000000"/>
            </w:tcBorders>
            <w:shd w:val="clear" w:color="auto" w:fill="auto"/>
            <w:noWrap/>
            <w:hideMark/>
          </w:tcPr>
          <w:p w14:paraId="7B1DE4F7"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-1,489</w:t>
            </w:r>
          </w:p>
        </w:tc>
        <w:tc>
          <w:tcPr>
            <w:tcW w:w="791" w:type="dxa"/>
            <w:tcBorders>
              <w:top w:val="nil"/>
              <w:left w:val="nil"/>
              <w:bottom w:val="single" w:sz="12" w:space="0" w:color="000000"/>
              <w:right w:val="single" w:sz="4" w:space="0" w:color="000000"/>
            </w:tcBorders>
            <w:shd w:val="clear" w:color="auto" w:fill="auto"/>
            <w:noWrap/>
            <w:hideMark/>
          </w:tcPr>
          <w:p w14:paraId="44E5CDAB"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331,173</w:t>
            </w:r>
          </w:p>
        </w:tc>
        <w:tc>
          <w:tcPr>
            <w:tcW w:w="1134" w:type="dxa"/>
            <w:tcBorders>
              <w:top w:val="nil"/>
              <w:left w:val="nil"/>
              <w:bottom w:val="single" w:sz="12" w:space="0" w:color="000000"/>
              <w:right w:val="single" w:sz="4" w:space="0" w:color="000000"/>
            </w:tcBorders>
            <w:shd w:val="clear" w:color="auto" w:fill="auto"/>
            <w:noWrap/>
            <w:hideMark/>
          </w:tcPr>
          <w:p w14:paraId="3F0FEF5D" w14:textId="77777777" w:rsidR="000761CD" w:rsidRPr="00326933" w:rsidRDefault="000761CD" w:rsidP="000761CD">
            <w:pPr>
              <w:spacing w:after="0" w:line="240" w:lineRule="auto"/>
              <w:jc w:val="right"/>
              <w:rPr>
                <w:rFonts w:ascii="Times New Roman" w:eastAsia="Times New Roman" w:hAnsi="Times New Roman" w:cs="Times New Roman"/>
                <w:color w:val="000000"/>
                <w:sz w:val="20"/>
                <w:szCs w:val="18"/>
                <w:lang w:eastAsia="tr-TR"/>
              </w:rPr>
            </w:pPr>
            <w:r w:rsidRPr="00326933">
              <w:rPr>
                <w:rFonts w:ascii="Times New Roman" w:eastAsia="Times New Roman" w:hAnsi="Times New Roman" w:cs="Times New Roman"/>
                <w:color w:val="000000"/>
                <w:sz w:val="20"/>
                <w:szCs w:val="18"/>
                <w:lang w:eastAsia="tr-TR"/>
              </w:rPr>
              <w:t>,137</w:t>
            </w:r>
          </w:p>
        </w:tc>
      </w:tr>
    </w:tbl>
    <w:p w14:paraId="06101346" w14:textId="77777777" w:rsidR="000761CD" w:rsidRPr="00326933" w:rsidRDefault="000761CD" w:rsidP="000761CD">
      <w:pPr>
        <w:pStyle w:val="paragraf"/>
        <w:spacing w:before="240"/>
        <w:rPr>
          <w:b/>
        </w:rPr>
      </w:pPr>
      <w:r w:rsidRPr="00326933">
        <w:rPr>
          <w:b/>
        </w:rPr>
        <w:t>YAŞA GÖRE</w:t>
      </w:r>
    </w:p>
    <w:p w14:paraId="31C020AC" w14:textId="77777777" w:rsidR="000761CD" w:rsidRPr="00D16C9E" w:rsidRDefault="000761CD" w:rsidP="000761CD">
      <w:pPr>
        <w:pStyle w:val="Tablolar"/>
      </w:pPr>
      <w:bookmarkStart w:id="93" w:name="_Toc59308894"/>
      <w:r>
        <w:t xml:space="preserve">Tablo 19. </w:t>
      </w:r>
      <w:r w:rsidRPr="00326933">
        <w:rPr>
          <w:b w:val="0"/>
        </w:rPr>
        <w:t>Katılımcıların Yaşlarına Göre Liderlik Algısı</w:t>
      </w:r>
      <w:bookmarkEnd w:id="93"/>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9"/>
        <w:gridCol w:w="1668"/>
        <w:gridCol w:w="1456"/>
        <w:gridCol w:w="1000"/>
        <w:gridCol w:w="1380"/>
        <w:gridCol w:w="1000"/>
        <w:gridCol w:w="1000"/>
      </w:tblGrid>
      <w:tr w:rsidR="000761CD" w:rsidRPr="00326933" w14:paraId="7B93FF3C" w14:textId="77777777" w:rsidTr="000761CD">
        <w:trPr>
          <w:cantSplit/>
        </w:trPr>
        <w:tc>
          <w:tcPr>
            <w:tcW w:w="8819" w:type="dxa"/>
            <w:gridSpan w:val="7"/>
            <w:tcBorders>
              <w:top w:val="nil"/>
              <w:left w:val="nil"/>
              <w:bottom w:val="nil"/>
              <w:right w:val="nil"/>
            </w:tcBorders>
            <w:shd w:val="clear" w:color="auto" w:fill="FFFFFF"/>
          </w:tcPr>
          <w:p w14:paraId="32B241D3"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b/>
                <w:bCs/>
                <w:color w:val="000000"/>
                <w:sz w:val="20"/>
                <w:szCs w:val="18"/>
              </w:rPr>
              <w:t>ANOVA</w:t>
            </w:r>
          </w:p>
        </w:tc>
      </w:tr>
      <w:tr w:rsidR="000761CD" w:rsidRPr="00326933" w14:paraId="568F4EDB" w14:textId="77777777" w:rsidTr="000761CD">
        <w:trPr>
          <w:cantSplit/>
        </w:trPr>
        <w:tc>
          <w:tcPr>
            <w:tcW w:w="2985" w:type="dxa"/>
            <w:gridSpan w:val="2"/>
            <w:tcBorders>
              <w:top w:val="single" w:sz="16" w:space="0" w:color="000000"/>
              <w:left w:val="single" w:sz="16" w:space="0" w:color="000000"/>
              <w:bottom w:val="single" w:sz="16" w:space="0" w:color="000000"/>
              <w:right w:val="nil"/>
            </w:tcBorders>
            <w:shd w:val="clear" w:color="auto" w:fill="FFFFFF"/>
          </w:tcPr>
          <w:p w14:paraId="77B39ADA"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p>
        </w:tc>
        <w:tc>
          <w:tcPr>
            <w:tcW w:w="1455" w:type="dxa"/>
            <w:tcBorders>
              <w:top w:val="single" w:sz="16" w:space="0" w:color="000000"/>
              <w:left w:val="single" w:sz="16" w:space="0" w:color="000000"/>
              <w:bottom w:val="single" w:sz="16" w:space="0" w:color="000000"/>
            </w:tcBorders>
            <w:shd w:val="clear" w:color="auto" w:fill="FFFFFF"/>
          </w:tcPr>
          <w:p w14:paraId="4048995A"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Sum of Squares</w:t>
            </w:r>
          </w:p>
        </w:tc>
        <w:tc>
          <w:tcPr>
            <w:tcW w:w="1000" w:type="dxa"/>
            <w:tcBorders>
              <w:top w:val="single" w:sz="16" w:space="0" w:color="000000"/>
              <w:bottom w:val="single" w:sz="16" w:space="0" w:color="000000"/>
            </w:tcBorders>
            <w:shd w:val="clear" w:color="auto" w:fill="FFFFFF"/>
          </w:tcPr>
          <w:p w14:paraId="3C2FEAC9"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df</w:t>
            </w:r>
          </w:p>
        </w:tc>
        <w:tc>
          <w:tcPr>
            <w:tcW w:w="1379" w:type="dxa"/>
            <w:tcBorders>
              <w:top w:val="single" w:sz="16" w:space="0" w:color="000000"/>
              <w:bottom w:val="single" w:sz="16" w:space="0" w:color="000000"/>
            </w:tcBorders>
            <w:shd w:val="clear" w:color="auto" w:fill="FFFFFF"/>
          </w:tcPr>
          <w:p w14:paraId="154EF9BD"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Mean Square</w:t>
            </w:r>
          </w:p>
        </w:tc>
        <w:tc>
          <w:tcPr>
            <w:tcW w:w="1000" w:type="dxa"/>
            <w:tcBorders>
              <w:top w:val="single" w:sz="16" w:space="0" w:color="000000"/>
              <w:bottom w:val="single" w:sz="16" w:space="0" w:color="000000"/>
            </w:tcBorders>
            <w:shd w:val="clear" w:color="auto" w:fill="FFFFFF"/>
          </w:tcPr>
          <w:p w14:paraId="11CF7D89"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F</w:t>
            </w:r>
          </w:p>
        </w:tc>
        <w:tc>
          <w:tcPr>
            <w:tcW w:w="1000" w:type="dxa"/>
            <w:tcBorders>
              <w:top w:val="single" w:sz="16" w:space="0" w:color="000000"/>
              <w:bottom w:val="single" w:sz="16" w:space="0" w:color="000000"/>
              <w:right w:val="single" w:sz="16" w:space="0" w:color="000000"/>
            </w:tcBorders>
            <w:shd w:val="clear" w:color="auto" w:fill="FFFFFF"/>
          </w:tcPr>
          <w:p w14:paraId="600FBB3F"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Sig.</w:t>
            </w:r>
          </w:p>
        </w:tc>
      </w:tr>
      <w:tr w:rsidR="000761CD" w:rsidRPr="00326933" w14:paraId="24D22564" w14:textId="77777777" w:rsidTr="000761CD">
        <w:trPr>
          <w:cantSplit/>
        </w:trPr>
        <w:tc>
          <w:tcPr>
            <w:tcW w:w="1318" w:type="dxa"/>
            <w:vMerge w:val="restart"/>
            <w:tcBorders>
              <w:top w:val="single" w:sz="16" w:space="0" w:color="000000"/>
              <w:left w:val="single" w:sz="16" w:space="0" w:color="000000"/>
              <w:bottom w:val="nil"/>
              <w:right w:val="nil"/>
            </w:tcBorders>
            <w:shd w:val="clear" w:color="auto" w:fill="FFFFFF"/>
            <w:vAlign w:val="center"/>
          </w:tcPr>
          <w:p w14:paraId="52D101C5"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İsgor</w:t>
            </w:r>
          </w:p>
        </w:tc>
        <w:tc>
          <w:tcPr>
            <w:tcW w:w="1667" w:type="dxa"/>
            <w:tcBorders>
              <w:top w:val="single" w:sz="16" w:space="0" w:color="000000"/>
              <w:left w:val="nil"/>
              <w:bottom w:val="nil"/>
              <w:right w:val="single" w:sz="16" w:space="0" w:color="000000"/>
            </w:tcBorders>
            <w:shd w:val="clear" w:color="auto" w:fill="FFFFFF"/>
            <w:vAlign w:val="center"/>
          </w:tcPr>
          <w:p w14:paraId="373DD715"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single" w:sz="16" w:space="0" w:color="000000"/>
              <w:left w:val="single" w:sz="16" w:space="0" w:color="000000"/>
              <w:bottom w:val="nil"/>
            </w:tcBorders>
            <w:shd w:val="clear" w:color="auto" w:fill="FFFFFF"/>
            <w:vAlign w:val="center"/>
          </w:tcPr>
          <w:p w14:paraId="5A710569"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61,125</w:t>
            </w:r>
          </w:p>
        </w:tc>
        <w:tc>
          <w:tcPr>
            <w:tcW w:w="1000" w:type="dxa"/>
            <w:tcBorders>
              <w:top w:val="single" w:sz="16" w:space="0" w:color="000000"/>
              <w:bottom w:val="nil"/>
            </w:tcBorders>
            <w:shd w:val="clear" w:color="auto" w:fill="FFFFFF"/>
            <w:vAlign w:val="center"/>
          </w:tcPr>
          <w:p w14:paraId="3CE9839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w:t>
            </w:r>
          </w:p>
        </w:tc>
        <w:tc>
          <w:tcPr>
            <w:tcW w:w="1379" w:type="dxa"/>
            <w:tcBorders>
              <w:top w:val="single" w:sz="16" w:space="0" w:color="000000"/>
              <w:bottom w:val="nil"/>
            </w:tcBorders>
            <w:shd w:val="clear" w:color="auto" w:fill="FFFFFF"/>
            <w:vAlign w:val="center"/>
          </w:tcPr>
          <w:p w14:paraId="656AB1D0"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1,852</w:t>
            </w:r>
          </w:p>
        </w:tc>
        <w:tc>
          <w:tcPr>
            <w:tcW w:w="1000" w:type="dxa"/>
            <w:tcBorders>
              <w:top w:val="single" w:sz="16" w:space="0" w:color="000000"/>
              <w:bottom w:val="nil"/>
            </w:tcBorders>
            <w:shd w:val="clear" w:color="auto" w:fill="FFFFFF"/>
            <w:vAlign w:val="center"/>
          </w:tcPr>
          <w:p w14:paraId="493476F7"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1,597</w:t>
            </w:r>
          </w:p>
        </w:tc>
        <w:tc>
          <w:tcPr>
            <w:tcW w:w="1000" w:type="dxa"/>
            <w:tcBorders>
              <w:top w:val="single" w:sz="16" w:space="0" w:color="000000"/>
              <w:bottom w:val="nil"/>
              <w:right w:val="single" w:sz="16" w:space="0" w:color="000000"/>
            </w:tcBorders>
            <w:shd w:val="clear" w:color="auto" w:fill="FFFFFF"/>
            <w:vAlign w:val="center"/>
          </w:tcPr>
          <w:p w14:paraId="7CC4CBF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,024</w:t>
            </w:r>
          </w:p>
        </w:tc>
      </w:tr>
      <w:tr w:rsidR="000761CD" w:rsidRPr="00326933" w14:paraId="206A3414"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2CF132A3"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3C3071BB"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2987D69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349,214</w:t>
            </w:r>
          </w:p>
        </w:tc>
        <w:tc>
          <w:tcPr>
            <w:tcW w:w="1000" w:type="dxa"/>
            <w:tcBorders>
              <w:top w:val="nil"/>
              <w:bottom w:val="nil"/>
            </w:tcBorders>
            <w:shd w:val="clear" w:color="auto" w:fill="FFFFFF"/>
            <w:vAlign w:val="center"/>
          </w:tcPr>
          <w:p w14:paraId="5B405FE1"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301</w:t>
            </w:r>
          </w:p>
        </w:tc>
        <w:tc>
          <w:tcPr>
            <w:tcW w:w="1379" w:type="dxa"/>
            <w:tcBorders>
              <w:top w:val="nil"/>
              <w:bottom w:val="nil"/>
            </w:tcBorders>
            <w:shd w:val="clear" w:color="auto" w:fill="FFFFFF"/>
            <w:vAlign w:val="center"/>
          </w:tcPr>
          <w:p w14:paraId="4FAB32B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1,160</w:t>
            </w:r>
          </w:p>
        </w:tc>
        <w:tc>
          <w:tcPr>
            <w:tcW w:w="1000" w:type="dxa"/>
            <w:tcBorders>
              <w:top w:val="nil"/>
              <w:bottom w:val="nil"/>
            </w:tcBorders>
            <w:shd w:val="clear" w:color="auto" w:fill="FFFFFF"/>
          </w:tcPr>
          <w:p w14:paraId="75C4CF72"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1A574120"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37A87FF4"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255CB9BC"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nil"/>
              <w:right w:val="single" w:sz="16" w:space="0" w:color="000000"/>
            </w:tcBorders>
            <w:shd w:val="clear" w:color="auto" w:fill="FFFFFF"/>
            <w:vAlign w:val="center"/>
          </w:tcPr>
          <w:p w14:paraId="714E2C4C"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nil"/>
            </w:tcBorders>
            <w:shd w:val="clear" w:color="auto" w:fill="FFFFFF"/>
            <w:vAlign w:val="center"/>
          </w:tcPr>
          <w:p w14:paraId="5F0658FE"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410,340</w:t>
            </w:r>
          </w:p>
        </w:tc>
        <w:tc>
          <w:tcPr>
            <w:tcW w:w="1000" w:type="dxa"/>
            <w:tcBorders>
              <w:top w:val="nil"/>
              <w:bottom w:val="nil"/>
            </w:tcBorders>
            <w:shd w:val="clear" w:color="auto" w:fill="FFFFFF"/>
            <w:vAlign w:val="center"/>
          </w:tcPr>
          <w:p w14:paraId="1190EC02"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nil"/>
            </w:tcBorders>
            <w:shd w:val="clear" w:color="auto" w:fill="FFFFFF"/>
          </w:tcPr>
          <w:p w14:paraId="7FBAB322"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tcBorders>
            <w:shd w:val="clear" w:color="auto" w:fill="FFFFFF"/>
          </w:tcPr>
          <w:p w14:paraId="38771836"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4BE8A902"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78F6D6F4" w14:textId="77777777" w:rsidTr="000761CD">
        <w:trPr>
          <w:cantSplit/>
        </w:trPr>
        <w:tc>
          <w:tcPr>
            <w:tcW w:w="1318" w:type="dxa"/>
            <w:vMerge w:val="restart"/>
            <w:tcBorders>
              <w:top w:val="nil"/>
              <w:left w:val="single" w:sz="16" w:space="0" w:color="000000"/>
              <w:bottom w:val="nil"/>
              <w:right w:val="nil"/>
            </w:tcBorders>
            <w:shd w:val="clear" w:color="auto" w:fill="FFFFFF"/>
            <w:vAlign w:val="center"/>
          </w:tcPr>
          <w:p w14:paraId="56417F64"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Sbırakıcı</w:t>
            </w:r>
          </w:p>
        </w:tc>
        <w:tc>
          <w:tcPr>
            <w:tcW w:w="1667" w:type="dxa"/>
            <w:tcBorders>
              <w:top w:val="nil"/>
              <w:left w:val="nil"/>
              <w:bottom w:val="nil"/>
              <w:right w:val="single" w:sz="16" w:space="0" w:color="000000"/>
            </w:tcBorders>
            <w:shd w:val="clear" w:color="auto" w:fill="FFFFFF"/>
            <w:vAlign w:val="center"/>
          </w:tcPr>
          <w:p w14:paraId="29C111AC"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nil"/>
              <w:left w:val="single" w:sz="16" w:space="0" w:color="000000"/>
              <w:bottom w:val="nil"/>
            </w:tcBorders>
            <w:shd w:val="clear" w:color="auto" w:fill="FFFFFF"/>
            <w:vAlign w:val="center"/>
          </w:tcPr>
          <w:p w14:paraId="6ECFAE00"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63,837</w:t>
            </w:r>
          </w:p>
        </w:tc>
        <w:tc>
          <w:tcPr>
            <w:tcW w:w="1000" w:type="dxa"/>
            <w:tcBorders>
              <w:top w:val="nil"/>
              <w:bottom w:val="nil"/>
            </w:tcBorders>
            <w:shd w:val="clear" w:color="auto" w:fill="FFFFFF"/>
            <w:vAlign w:val="center"/>
          </w:tcPr>
          <w:p w14:paraId="305330E2"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w:t>
            </w:r>
          </w:p>
        </w:tc>
        <w:tc>
          <w:tcPr>
            <w:tcW w:w="1379" w:type="dxa"/>
            <w:tcBorders>
              <w:top w:val="nil"/>
              <w:bottom w:val="nil"/>
            </w:tcBorders>
            <w:shd w:val="clear" w:color="auto" w:fill="FFFFFF"/>
            <w:vAlign w:val="center"/>
          </w:tcPr>
          <w:p w14:paraId="028723C0"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1,934</w:t>
            </w:r>
          </w:p>
        </w:tc>
        <w:tc>
          <w:tcPr>
            <w:tcW w:w="1000" w:type="dxa"/>
            <w:tcBorders>
              <w:top w:val="nil"/>
              <w:bottom w:val="nil"/>
            </w:tcBorders>
            <w:shd w:val="clear" w:color="auto" w:fill="FFFFFF"/>
            <w:vAlign w:val="center"/>
          </w:tcPr>
          <w:p w14:paraId="1573217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1,747</w:t>
            </w:r>
          </w:p>
        </w:tc>
        <w:tc>
          <w:tcPr>
            <w:tcW w:w="1000" w:type="dxa"/>
            <w:tcBorders>
              <w:top w:val="nil"/>
              <w:bottom w:val="nil"/>
              <w:right w:val="single" w:sz="16" w:space="0" w:color="000000"/>
            </w:tcBorders>
            <w:shd w:val="clear" w:color="auto" w:fill="FFFFFF"/>
            <w:vAlign w:val="center"/>
          </w:tcPr>
          <w:p w14:paraId="7CD7AC3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,009</w:t>
            </w:r>
          </w:p>
        </w:tc>
      </w:tr>
      <w:tr w:rsidR="000761CD" w:rsidRPr="00326933" w14:paraId="6E6DF3A0"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30A13D29"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34B424BD"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7DF22E2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333,299</w:t>
            </w:r>
          </w:p>
        </w:tc>
        <w:tc>
          <w:tcPr>
            <w:tcW w:w="1000" w:type="dxa"/>
            <w:tcBorders>
              <w:top w:val="nil"/>
              <w:bottom w:val="nil"/>
            </w:tcBorders>
            <w:shd w:val="clear" w:color="auto" w:fill="FFFFFF"/>
            <w:vAlign w:val="center"/>
          </w:tcPr>
          <w:p w14:paraId="4EE0FFD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301</w:t>
            </w:r>
          </w:p>
        </w:tc>
        <w:tc>
          <w:tcPr>
            <w:tcW w:w="1379" w:type="dxa"/>
            <w:tcBorders>
              <w:top w:val="nil"/>
              <w:bottom w:val="nil"/>
            </w:tcBorders>
            <w:shd w:val="clear" w:color="auto" w:fill="FFFFFF"/>
            <w:vAlign w:val="center"/>
          </w:tcPr>
          <w:p w14:paraId="28C45A3D"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1,107</w:t>
            </w:r>
          </w:p>
        </w:tc>
        <w:tc>
          <w:tcPr>
            <w:tcW w:w="1000" w:type="dxa"/>
            <w:tcBorders>
              <w:top w:val="nil"/>
              <w:bottom w:val="nil"/>
            </w:tcBorders>
            <w:shd w:val="clear" w:color="auto" w:fill="FFFFFF"/>
          </w:tcPr>
          <w:p w14:paraId="0FC69C4C"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5166C3AF"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2385CA61"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0B284647"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nil"/>
              <w:right w:val="single" w:sz="16" w:space="0" w:color="000000"/>
            </w:tcBorders>
            <w:shd w:val="clear" w:color="auto" w:fill="FFFFFF"/>
            <w:vAlign w:val="center"/>
          </w:tcPr>
          <w:p w14:paraId="231CBCBB"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nil"/>
            </w:tcBorders>
            <w:shd w:val="clear" w:color="auto" w:fill="FFFFFF"/>
            <w:vAlign w:val="center"/>
          </w:tcPr>
          <w:p w14:paraId="2081087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397,136</w:t>
            </w:r>
          </w:p>
        </w:tc>
        <w:tc>
          <w:tcPr>
            <w:tcW w:w="1000" w:type="dxa"/>
            <w:tcBorders>
              <w:top w:val="nil"/>
              <w:bottom w:val="nil"/>
            </w:tcBorders>
            <w:shd w:val="clear" w:color="auto" w:fill="FFFFFF"/>
            <w:vAlign w:val="center"/>
          </w:tcPr>
          <w:p w14:paraId="112F3984"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nil"/>
            </w:tcBorders>
            <w:shd w:val="clear" w:color="auto" w:fill="FFFFFF"/>
          </w:tcPr>
          <w:p w14:paraId="5BBE46D5"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tcBorders>
            <w:shd w:val="clear" w:color="auto" w:fill="FFFFFF"/>
          </w:tcPr>
          <w:p w14:paraId="2DB036F7"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5C39768C"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73CDD71C" w14:textId="77777777" w:rsidTr="000761CD">
        <w:trPr>
          <w:cantSplit/>
        </w:trPr>
        <w:tc>
          <w:tcPr>
            <w:tcW w:w="1318" w:type="dxa"/>
            <w:vMerge w:val="restart"/>
            <w:tcBorders>
              <w:top w:val="nil"/>
              <w:left w:val="single" w:sz="16" w:space="0" w:color="000000"/>
              <w:bottom w:val="single" w:sz="16" w:space="0" w:color="000000"/>
              <w:right w:val="nil"/>
            </w:tcBorders>
            <w:shd w:val="clear" w:color="auto" w:fill="FFFFFF"/>
            <w:vAlign w:val="center"/>
          </w:tcPr>
          <w:p w14:paraId="5EB1A5D5"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donusturucu</w:t>
            </w:r>
          </w:p>
        </w:tc>
        <w:tc>
          <w:tcPr>
            <w:tcW w:w="1667" w:type="dxa"/>
            <w:tcBorders>
              <w:top w:val="nil"/>
              <w:left w:val="nil"/>
              <w:bottom w:val="nil"/>
              <w:right w:val="single" w:sz="16" w:space="0" w:color="000000"/>
            </w:tcBorders>
            <w:shd w:val="clear" w:color="auto" w:fill="FFFFFF"/>
            <w:vAlign w:val="center"/>
          </w:tcPr>
          <w:p w14:paraId="6033B7DD"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nil"/>
              <w:left w:val="single" w:sz="16" w:space="0" w:color="000000"/>
              <w:bottom w:val="nil"/>
            </w:tcBorders>
            <w:shd w:val="clear" w:color="auto" w:fill="FFFFFF"/>
            <w:vAlign w:val="center"/>
          </w:tcPr>
          <w:p w14:paraId="3B21912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55,002</w:t>
            </w:r>
          </w:p>
        </w:tc>
        <w:tc>
          <w:tcPr>
            <w:tcW w:w="1000" w:type="dxa"/>
            <w:tcBorders>
              <w:top w:val="nil"/>
              <w:bottom w:val="nil"/>
            </w:tcBorders>
            <w:shd w:val="clear" w:color="auto" w:fill="FFFFFF"/>
            <w:vAlign w:val="center"/>
          </w:tcPr>
          <w:p w14:paraId="11CB1071"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w:t>
            </w:r>
          </w:p>
        </w:tc>
        <w:tc>
          <w:tcPr>
            <w:tcW w:w="1379" w:type="dxa"/>
            <w:tcBorders>
              <w:top w:val="nil"/>
              <w:bottom w:val="nil"/>
            </w:tcBorders>
            <w:shd w:val="clear" w:color="auto" w:fill="FFFFFF"/>
            <w:vAlign w:val="center"/>
          </w:tcPr>
          <w:p w14:paraId="36426F2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1,667</w:t>
            </w:r>
          </w:p>
        </w:tc>
        <w:tc>
          <w:tcPr>
            <w:tcW w:w="1000" w:type="dxa"/>
            <w:tcBorders>
              <w:top w:val="nil"/>
              <w:bottom w:val="nil"/>
            </w:tcBorders>
            <w:shd w:val="clear" w:color="auto" w:fill="FFFFFF"/>
            <w:vAlign w:val="center"/>
          </w:tcPr>
          <w:p w14:paraId="2DAF1C89"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1,718</w:t>
            </w:r>
          </w:p>
        </w:tc>
        <w:tc>
          <w:tcPr>
            <w:tcW w:w="1000" w:type="dxa"/>
            <w:tcBorders>
              <w:top w:val="nil"/>
              <w:bottom w:val="nil"/>
              <w:right w:val="single" w:sz="16" w:space="0" w:color="000000"/>
            </w:tcBorders>
            <w:shd w:val="clear" w:color="auto" w:fill="FFFFFF"/>
            <w:vAlign w:val="center"/>
          </w:tcPr>
          <w:p w14:paraId="31E686C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,011</w:t>
            </w:r>
          </w:p>
        </w:tc>
      </w:tr>
      <w:tr w:rsidR="000761CD" w:rsidRPr="00326933" w14:paraId="2D81EAE5" w14:textId="77777777" w:rsidTr="000761CD">
        <w:trPr>
          <w:cantSplit/>
        </w:trPr>
        <w:tc>
          <w:tcPr>
            <w:tcW w:w="1318" w:type="dxa"/>
            <w:vMerge/>
            <w:tcBorders>
              <w:top w:val="nil"/>
              <w:left w:val="single" w:sz="16" w:space="0" w:color="000000"/>
              <w:bottom w:val="single" w:sz="16" w:space="0" w:color="000000"/>
              <w:right w:val="nil"/>
            </w:tcBorders>
            <w:shd w:val="clear" w:color="auto" w:fill="FFFFFF"/>
            <w:vAlign w:val="center"/>
          </w:tcPr>
          <w:p w14:paraId="3AC2444F"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49C35D58"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66E0E03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292,099</w:t>
            </w:r>
          </w:p>
        </w:tc>
        <w:tc>
          <w:tcPr>
            <w:tcW w:w="1000" w:type="dxa"/>
            <w:tcBorders>
              <w:top w:val="nil"/>
              <w:bottom w:val="nil"/>
            </w:tcBorders>
            <w:shd w:val="clear" w:color="auto" w:fill="FFFFFF"/>
            <w:vAlign w:val="center"/>
          </w:tcPr>
          <w:p w14:paraId="5C06A9B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301</w:t>
            </w:r>
          </w:p>
        </w:tc>
        <w:tc>
          <w:tcPr>
            <w:tcW w:w="1379" w:type="dxa"/>
            <w:tcBorders>
              <w:top w:val="nil"/>
              <w:bottom w:val="nil"/>
            </w:tcBorders>
            <w:shd w:val="clear" w:color="auto" w:fill="FFFFFF"/>
            <w:vAlign w:val="center"/>
          </w:tcPr>
          <w:p w14:paraId="06A9EED5"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,970</w:t>
            </w:r>
          </w:p>
        </w:tc>
        <w:tc>
          <w:tcPr>
            <w:tcW w:w="1000" w:type="dxa"/>
            <w:tcBorders>
              <w:top w:val="nil"/>
              <w:bottom w:val="nil"/>
            </w:tcBorders>
            <w:shd w:val="clear" w:color="auto" w:fill="FFFFFF"/>
          </w:tcPr>
          <w:p w14:paraId="403C25F0"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5E8849BE"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5E3D41F8" w14:textId="77777777" w:rsidTr="000761CD">
        <w:trPr>
          <w:cantSplit/>
        </w:trPr>
        <w:tc>
          <w:tcPr>
            <w:tcW w:w="1318" w:type="dxa"/>
            <w:vMerge/>
            <w:tcBorders>
              <w:top w:val="nil"/>
              <w:left w:val="single" w:sz="16" w:space="0" w:color="000000"/>
              <w:bottom w:val="single" w:sz="16" w:space="0" w:color="000000"/>
              <w:right w:val="nil"/>
            </w:tcBorders>
            <w:shd w:val="clear" w:color="auto" w:fill="FFFFFF"/>
            <w:vAlign w:val="center"/>
          </w:tcPr>
          <w:p w14:paraId="6C1D2A1B"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single" w:sz="16" w:space="0" w:color="000000"/>
              <w:right w:val="single" w:sz="16" w:space="0" w:color="000000"/>
            </w:tcBorders>
            <w:shd w:val="clear" w:color="auto" w:fill="FFFFFF"/>
            <w:vAlign w:val="center"/>
          </w:tcPr>
          <w:p w14:paraId="35E5429F"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single" w:sz="16" w:space="0" w:color="000000"/>
            </w:tcBorders>
            <w:shd w:val="clear" w:color="auto" w:fill="FFFFFF"/>
            <w:vAlign w:val="center"/>
          </w:tcPr>
          <w:p w14:paraId="3739AE7F"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347,101</w:t>
            </w:r>
          </w:p>
        </w:tc>
        <w:tc>
          <w:tcPr>
            <w:tcW w:w="1000" w:type="dxa"/>
            <w:tcBorders>
              <w:top w:val="nil"/>
              <w:bottom w:val="single" w:sz="16" w:space="0" w:color="000000"/>
            </w:tcBorders>
            <w:shd w:val="clear" w:color="auto" w:fill="FFFFFF"/>
            <w:vAlign w:val="center"/>
          </w:tcPr>
          <w:p w14:paraId="3AE804B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single" w:sz="16" w:space="0" w:color="000000"/>
            </w:tcBorders>
            <w:shd w:val="clear" w:color="auto" w:fill="FFFFFF"/>
          </w:tcPr>
          <w:p w14:paraId="7209E4BA"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single" w:sz="16" w:space="0" w:color="000000"/>
            </w:tcBorders>
            <w:shd w:val="clear" w:color="auto" w:fill="FFFFFF"/>
          </w:tcPr>
          <w:p w14:paraId="0098A444"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single" w:sz="16" w:space="0" w:color="000000"/>
              <w:right w:val="single" w:sz="16" w:space="0" w:color="000000"/>
            </w:tcBorders>
            <w:shd w:val="clear" w:color="auto" w:fill="FFFFFF"/>
          </w:tcPr>
          <w:p w14:paraId="7AE27F5E"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bl>
    <w:p w14:paraId="6F18A008" w14:textId="77777777" w:rsidR="000761CD" w:rsidRDefault="000761CD" w:rsidP="000761CD">
      <w:pPr>
        <w:pStyle w:val="paragraf"/>
        <w:spacing w:before="240"/>
      </w:pPr>
      <w:r>
        <w:t>İş gördürücü, dönüştürücü ve serbest bırakıcı liderlik tarzlarının ayrı ayrı yaşlara göre anlamlı fark vardır. Çünkü değişkenlere ait bütün p değerleri 0,05'den küçük çıkmıştır.</w:t>
      </w:r>
    </w:p>
    <w:p w14:paraId="1EC0440D" w14:textId="77777777" w:rsidR="000761CD" w:rsidRPr="00326933" w:rsidRDefault="000761CD" w:rsidP="000761CD">
      <w:pPr>
        <w:pStyle w:val="paragraf"/>
        <w:rPr>
          <w:b/>
        </w:rPr>
      </w:pPr>
      <w:r w:rsidRPr="00326933">
        <w:rPr>
          <w:b/>
        </w:rPr>
        <w:t>EĞİTİM DURUMUNA GÖRE</w:t>
      </w:r>
    </w:p>
    <w:p w14:paraId="50FF64FD" w14:textId="77777777" w:rsidR="000761CD" w:rsidRPr="00D16C9E" w:rsidRDefault="000761CD" w:rsidP="000761CD">
      <w:pPr>
        <w:pStyle w:val="Tablolar"/>
      </w:pPr>
      <w:bookmarkStart w:id="94" w:name="_Toc59308895"/>
      <w:r>
        <w:t xml:space="preserve">Tablo 20. </w:t>
      </w:r>
      <w:r w:rsidRPr="00326933">
        <w:rPr>
          <w:b w:val="0"/>
        </w:rPr>
        <w:t>Katılımcıların Eğitim Durumlarına Göre Liderlik Algısı</w:t>
      </w:r>
      <w:bookmarkEnd w:id="94"/>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9"/>
        <w:gridCol w:w="1668"/>
        <w:gridCol w:w="1456"/>
        <w:gridCol w:w="1000"/>
        <w:gridCol w:w="1380"/>
        <w:gridCol w:w="1000"/>
        <w:gridCol w:w="1000"/>
      </w:tblGrid>
      <w:tr w:rsidR="000761CD" w:rsidRPr="00326933" w14:paraId="4692962C" w14:textId="77777777" w:rsidTr="000761CD">
        <w:trPr>
          <w:cantSplit/>
        </w:trPr>
        <w:tc>
          <w:tcPr>
            <w:tcW w:w="8819" w:type="dxa"/>
            <w:gridSpan w:val="7"/>
            <w:tcBorders>
              <w:top w:val="nil"/>
              <w:left w:val="nil"/>
              <w:bottom w:val="nil"/>
              <w:right w:val="nil"/>
            </w:tcBorders>
            <w:shd w:val="clear" w:color="auto" w:fill="FFFFFF"/>
          </w:tcPr>
          <w:p w14:paraId="70D21593"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b/>
                <w:bCs/>
                <w:color w:val="000000"/>
                <w:sz w:val="20"/>
                <w:szCs w:val="18"/>
              </w:rPr>
              <w:t>ANOVA</w:t>
            </w:r>
          </w:p>
        </w:tc>
      </w:tr>
      <w:tr w:rsidR="000761CD" w:rsidRPr="00326933" w14:paraId="59205B37" w14:textId="77777777" w:rsidTr="000761CD">
        <w:trPr>
          <w:cantSplit/>
        </w:trPr>
        <w:tc>
          <w:tcPr>
            <w:tcW w:w="2985" w:type="dxa"/>
            <w:gridSpan w:val="2"/>
            <w:tcBorders>
              <w:top w:val="single" w:sz="16" w:space="0" w:color="000000"/>
              <w:left w:val="single" w:sz="16" w:space="0" w:color="000000"/>
              <w:bottom w:val="single" w:sz="16" w:space="0" w:color="000000"/>
              <w:right w:val="nil"/>
            </w:tcBorders>
            <w:shd w:val="clear" w:color="auto" w:fill="FFFFFF"/>
          </w:tcPr>
          <w:p w14:paraId="0097F3E0"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p>
        </w:tc>
        <w:tc>
          <w:tcPr>
            <w:tcW w:w="1455" w:type="dxa"/>
            <w:tcBorders>
              <w:top w:val="single" w:sz="16" w:space="0" w:color="000000"/>
              <w:left w:val="single" w:sz="16" w:space="0" w:color="000000"/>
              <w:bottom w:val="single" w:sz="16" w:space="0" w:color="000000"/>
            </w:tcBorders>
            <w:shd w:val="clear" w:color="auto" w:fill="FFFFFF"/>
          </w:tcPr>
          <w:p w14:paraId="60737C57"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Sum of Squares</w:t>
            </w:r>
          </w:p>
        </w:tc>
        <w:tc>
          <w:tcPr>
            <w:tcW w:w="1000" w:type="dxa"/>
            <w:tcBorders>
              <w:top w:val="single" w:sz="16" w:space="0" w:color="000000"/>
              <w:bottom w:val="single" w:sz="16" w:space="0" w:color="000000"/>
            </w:tcBorders>
            <w:shd w:val="clear" w:color="auto" w:fill="FFFFFF"/>
          </w:tcPr>
          <w:p w14:paraId="4975F6A3"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df</w:t>
            </w:r>
          </w:p>
        </w:tc>
        <w:tc>
          <w:tcPr>
            <w:tcW w:w="1379" w:type="dxa"/>
            <w:tcBorders>
              <w:top w:val="single" w:sz="16" w:space="0" w:color="000000"/>
              <w:bottom w:val="single" w:sz="16" w:space="0" w:color="000000"/>
            </w:tcBorders>
            <w:shd w:val="clear" w:color="auto" w:fill="FFFFFF"/>
          </w:tcPr>
          <w:p w14:paraId="4D83B922"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Mean Square</w:t>
            </w:r>
          </w:p>
        </w:tc>
        <w:tc>
          <w:tcPr>
            <w:tcW w:w="1000" w:type="dxa"/>
            <w:tcBorders>
              <w:top w:val="single" w:sz="16" w:space="0" w:color="000000"/>
              <w:bottom w:val="single" w:sz="16" w:space="0" w:color="000000"/>
            </w:tcBorders>
            <w:shd w:val="clear" w:color="auto" w:fill="FFFFFF"/>
          </w:tcPr>
          <w:p w14:paraId="51623919"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F</w:t>
            </w:r>
          </w:p>
        </w:tc>
        <w:tc>
          <w:tcPr>
            <w:tcW w:w="1000" w:type="dxa"/>
            <w:tcBorders>
              <w:top w:val="single" w:sz="16" w:space="0" w:color="000000"/>
              <w:bottom w:val="single" w:sz="16" w:space="0" w:color="000000"/>
              <w:right w:val="single" w:sz="16" w:space="0" w:color="000000"/>
            </w:tcBorders>
            <w:shd w:val="clear" w:color="auto" w:fill="FFFFFF"/>
          </w:tcPr>
          <w:p w14:paraId="40355590" w14:textId="77777777" w:rsidR="000761CD" w:rsidRPr="00326933" w:rsidRDefault="000761CD" w:rsidP="000761CD">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326933">
              <w:rPr>
                <w:rFonts w:ascii="Times New Roman" w:hAnsi="Times New Roman" w:cs="Times New Roman"/>
                <w:color w:val="000000"/>
                <w:sz w:val="20"/>
                <w:szCs w:val="18"/>
              </w:rPr>
              <w:t>Sig.</w:t>
            </w:r>
          </w:p>
        </w:tc>
      </w:tr>
      <w:tr w:rsidR="000761CD" w:rsidRPr="00326933" w14:paraId="4E20F967" w14:textId="77777777" w:rsidTr="000761CD">
        <w:trPr>
          <w:cantSplit/>
        </w:trPr>
        <w:tc>
          <w:tcPr>
            <w:tcW w:w="1318" w:type="dxa"/>
            <w:vMerge w:val="restart"/>
            <w:tcBorders>
              <w:top w:val="single" w:sz="16" w:space="0" w:color="000000"/>
              <w:left w:val="single" w:sz="16" w:space="0" w:color="000000"/>
              <w:bottom w:val="nil"/>
              <w:right w:val="nil"/>
            </w:tcBorders>
            <w:shd w:val="clear" w:color="auto" w:fill="FFFFFF"/>
            <w:vAlign w:val="center"/>
          </w:tcPr>
          <w:p w14:paraId="49582805"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İsgor</w:t>
            </w:r>
          </w:p>
        </w:tc>
        <w:tc>
          <w:tcPr>
            <w:tcW w:w="1667" w:type="dxa"/>
            <w:tcBorders>
              <w:top w:val="single" w:sz="16" w:space="0" w:color="000000"/>
              <w:left w:val="nil"/>
              <w:bottom w:val="nil"/>
              <w:right w:val="single" w:sz="16" w:space="0" w:color="000000"/>
            </w:tcBorders>
            <w:shd w:val="clear" w:color="auto" w:fill="FFFFFF"/>
            <w:vAlign w:val="center"/>
          </w:tcPr>
          <w:p w14:paraId="560415E4"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single" w:sz="16" w:space="0" w:color="000000"/>
              <w:left w:val="single" w:sz="16" w:space="0" w:color="000000"/>
              <w:bottom w:val="nil"/>
            </w:tcBorders>
            <w:shd w:val="clear" w:color="auto" w:fill="FFFFFF"/>
            <w:vAlign w:val="center"/>
          </w:tcPr>
          <w:p w14:paraId="75C8B001"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12,286</w:t>
            </w:r>
          </w:p>
        </w:tc>
        <w:tc>
          <w:tcPr>
            <w:tcW w:w="1000" w:type="dxa"/>
            <w:tcBorders>
              <w:top w:val="single" w:sz="16" w:space="0" w:color="000000"/>
              <w:bottom w:val="nil"/>
            </w:tcBorders>
            <w:shd w:val="clear" w:color="auto" w:fill="FFFFFF"/>
            <w:vAlign w:val="center"/>
          </w:tcPr>
          <w:p w14:paraId="2F1510F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w:t>
            </w:r>
          </w:p>
        </w:tc>
        <w:tc>
          <w:tcPr>
            <w:tcW w:w="1379" w:type="dxa"/>
            <w:tcBorders>
              <w:top w:val="single" w:sz="16" w:space="0" w:color="000000"/>
              <w:bottom w:val="nil"/>
            </w:tcBorders>
            <w:shd w:val="clear" w:color="auto" w:fill="FFFFFF"/>
            <w:vAlign w:val="center"/>
          </w:tcPr>
          <w:p w14:paraId="5637F40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4,095</w:t>
            </w:r>
          </w:p>
        </w:tc>
        <w:tc>
          <w:tcPr>
            <w:tcW w:w="1000" w:type="dxa"/>
            <w:tcBorders>
              <w:top w:val="single" w:sz="16" w:space="0" w:color="000000"/>
              <w:bottom w:val="nil"/>
            </w:tcBorders>
            <w:shd w:val="clear" w:color="auto" w:fill="FFFFFF"/>
            <w:vAlign w:val="center"/>
          </w:tcPr>
          <w:p w14:paraId="3B9A4BE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3,406</w:t>
            </w:r>
          </w:p>
        </w:tc>
        <w:tc>
          <w:tcPr>
            <w:tcW w:w="1000" w:type="dxa"/>
            <w:tcBorders>
              <w:top w:val="single" w:sz="16" w:space="0" w:color="000000"/>
              <w:bottom w:val="nil"/>
              <w:right w:val="single" w:sz="16" w:space="0" w:color="000000"/>
            </w:tcBorders>
            <w:shd w:val="clear" w:color="auto" w:fill="FFFFFF"/>
            <w:vAlign w:val="center"/>
          </w:tcPr>
          <w:p w14:paraId="295F753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,018</w:t>
            </w:r>
          </w:p>
        </w:tc>
      </w:tr>
      <w:tr w:rsidR="000761CD" w:rsidRPr="00326933" w14:paraId="4C3F21E5"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620CBB42"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1D78C0D3"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3C8A1D11"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398,053</w:t>
            </w:r>
          </w:p>
        </w:tc>
        <w:tc>
          <w:tcPr>
            <w:tcW w:w="1000" w:type="dxa"/>
            <w:tcBorders>
              <w:top w:val="nil"/>
              <w:bottom w:val="nil"/>
            </w:tcBorders>
            <w:shd w:val="clear" w:color="auto" w:fill="FFFFFF"/>
            <w:vAlign w:val="center"/>
          </w:tcPr>
          <w:p w14:paraId="1989FAC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331</w:t>
            </w:r>
          </w:p>
        </w:tc>
        <w:tc>
          <w:tcPr>
            <w:tcW w:w="1379" w:type="dxa"/>
            <w:tcBorders>
              <w:top w:val="nil"/>
              <w:bottom w:val="nil"/>
            </w:tcBorders>
            <w:shd w:val="clear" w:color="auto" w:fill="FFFFFF"/>
            <w:vAlign w:val="center"/>
          </w:tcPr>
          <w:p w14:paraId="5D6689D2"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1,203</w:t>
            </w:r>
          </w:p>
        </w:tc>
        <w:tc>
          <w:tcPr>
            <w:tcW w:w="1000" w:type="dxa"/>
            <w:tcBorders>
              <w:top w:val="nil"/>
              <w:bottom w:val="nil"/>
            </w:tcBorders>
            <w:shd w:val="clear" w:color="auto" w:fill="FFFFFF"/>
          </w:tcPr>
          <w:p w14:paraId="41C21BD9"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4EB33683"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0973C181" w14:textId="77777777" w:rsidTr="000761CD">
        <w:trPr>
          <w:cantSplit/>
        </w:trPr>
        <w:tc>
          <w:tcPr>
            <w:tcW w:w="1318" w:type="dxa"/>
            <w:vMerge/>
            <w:tcBorders>
              <w:top w:val="single" w:sz="16" w:space="0" w:color="000000"/>
              <w:left w:val="single" w:sz="16" w:space="0" w:color="000000"/>
              <w:bottom w:val="nil"/>
              <w:right w:val="nil"/>
            </w:tcBorders>
            <w:shd w:val="clear" w:color="auto" w:fill="FFFFFF"/>
            <w:vAlign w:val="center"/>
          </w:tcPr>
          <w:p w14:paraId="2D043405"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nil"/>
              <w:right w:val="single" w:sz="16" w:space="0" w:color="000000"/>
            </w:tcBorders>
            <w:shd w:val="clear" w:color="auto" w:fill="FFFFFF"/>
            <w:vAlign w:val="center"/>
          </w:tcPr>
          <w:p w14:paraId="154C77E4"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nil"/>
            </w:tcBorders>
            <w:shd w:val="clear" w:color="auto" w:fill="FFFFFF"/>
            <w:vAlign w:val="center"/>
          </w:tcPr>
          <w:p w14:paraId="31A011A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410,340</w:t>
            </w:r>
          </w:p>
        </w:tc>
        <w:tc>
          <w:tcPr>
            <w:tcW w:w="1000" w:type="dxa"/>
            <w:tcBorders>
              <w:top w:val="nil"/>
              <w:bottom w:val="nil"/>
            </w:tcBorders>
            <w:shd w:val="clear" w:color="auto" w:fill="FFFFFF"/>
            <w:vAlign w:val="center"/>
          </w:tcPr>
          <w:p w14:paraId="64D26432"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nil"/>
            </w:tcBorders>
            <w:shd w:val="clear" w:color="auto" w:fill="FFFFFF"/>
          </w:tcPr>
          <w:p w14:paraId="765AD044"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tcBorders>
            <w:shd w:val="clear" w:color="auto" w:fill="FFFFFF"/>
          </w:tcPr>
          <w:p w14:paraId="14F4B572"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0AE189E5"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03EA0902" w14:textId="77777777" w:rsidTr="000761CD">
        <w:trPr>
          <w:cantSplit/>
        </w:trPr>
        <w:tc>
          <w:tcPr>
            <w:tcW w:w="1318" w:type="dxa"/>
            <w:vMerge w:val="restart"/>
            <w:tcBorders>
              <w:top w:val="nil"/>
              <w:left w:val="single" w:sz="16" w:space="0" w:color="000000"/>
              <w:bottom w:val="nil"/>
              <w:right w:val="nil"/>
            </w:tcBorders>
            <w:shd w:val="clear" w:color="auto" w:fill="FFFFFF"/>
            <w:vAlign w:val="center"/>
          </w:tcPr>
          <w:p w14:paraId="38D324E4"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Sbırakıcı</w:t>
            </w:r>
          </w:p>
        </w:tc>
        <w:tc>
          <w:tcPr>
            <w:tcW w:w="1667" w:type="dxa"/>
            <w:tcBorders>
              <w:top w:val="nil"/>
              <w:left w:val="nil"/>
              <w:bottom w:val="nil"/>
              <w:right w:val="single" w:sz="16" w:space="0" w:color="000000"/>
            </w:tcBorders>
            <w:shd w:val="clear" w:color="auto" w:fill="FFFFFF"/>
            <w:vAlign w:val="center"/>
          </w:tcPr>
          <w:p w14:paraId="173B0D0E"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nil"/>
              <w:left w:val="single" w:sz="16" w:space="0" w:color="000000"/>
              <w:bottom w:val="nil"/>
            </w:tcBorders>
            <w:shd w:val="clear" w:color="auto" w:fill="FFFFFF"/>
            <w:vAlign w:val="center"/>
          </w:tcPr>
          <w:p w14:paraId="4F709DD6"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11,567</w:t>
            </w:r>
          </w:p>
        </w:tc>
        <w:tc>
          <w:tcPr>
            <w:tcW w:w="1000" w:type="dxa"/>
            <w:tcBorders>
              <w:top w:val="nil"/>
              <w:bottom w:val="nil"/>
            </w:tcBorders>
            <w:shd w:val="clear" w:color="auto" w:fill="FFFFFF"/>
            <w:vAlign w:val="center"/>
          </w:tcPr>
          <w:p w14:paraId="2E640D16"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w:t>
            </w:r>
          </w:p>
        </w:tc>
        <w:tc>
          <w:tcPr>
            <w:tcW w:w="1379" w:type="dxa"/>
            <w:tcBorders>
              <w:top w:val="nil"/>
              <w:bottom w:val="nil"/>
            </w:tcBorders>
            <w:shd w:val="clear" w:color="auto" w:fill="FFFFFF"/>
            <w:vAlign w:val="center"/>
          </w:tcPr>
          <w:p w14:paraId="4F56BF8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3,856</w:t>
            </w:r>
          </w:p>
        </w:tc>
        <w:tc>
          <w:tcPr>
            <w:tcW w:w="1000" w:type="dxa"/>
            <w:tcBorders>
              <w:top w:val="nil"/>
              <w:bottom w:val="nil"/>
            </w:tcBorders>
            <w:shd w:val="clear" w:color="auto" w:fill="FFFFFF"/>
            <w:vAlign w:val="center"/>
          </w:tcPr>
          <w:p w14:paraId="4DFDD91C"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3,310</w:t>
            </w:r>
          </w:p>
        </w:tc>
        <w:tc>
          <w:tcPr>
            <w:tcW w:w="1000" w:type="dxa"/>
            <w:tcBorders>
              <w:top w:val="nil"/>
              <w:bottom w:val="nil"/>
              <w:right w:val="single" w:sz="16" w:space="0" w:color="000000"/>
            </w:tcBorders>
            <w:shd w:val="clear" w:color="auto" w:fill="FFFFFF"/>
            <w:vAlign w:val="center"/>
          </w:tcPr>
          <w:p w14:paraId="1E7EDCD1"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,020</w:t>
            </w:r>
          </w:p>
        </w:tc>
      </w:tr>
      <w:tr w:rsidR="000761CD" w:rsidRPr="00326933" w14:paraId="2E9917E4"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4468455A"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6F396D4D"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09231A7D"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385,569</w:t>
            </w:r>
          </w:p>
        </w:tc>
        <w:tc>
          <w:tcPr>
            <w:tcW w:w="1000" w:type="dxa"/>
            <w:tcBorders>
              <w:top w:val="nil"/>
              <w:bottom w:val="nil"/>
            </w:tcBorders>
            <w:shd w:val="clear" w:color="auto" w:fill="FFFFFF"/>
            <w:vAlign w:val="center"/>
          </w:tcPr>
          <w:p w14:paraId="22BBD619"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331</w:t>
            </w:r>
          </w:p>
        </w:tc>
        <w:tc>
          <w:tcPr>
            <w:tcW w:w="1379" w:type="dxa"/>
            <w:tcBorders>
              <w:top w:val="nil"/>
              <w:bottom w:val="nil"/>
            </w:tcBorders>
            <w:shd w:val="clear" w:color="auto" w:fill="FFFFFF"/>
            <w:vAlign w:val="center"/>
          </w:tcPr>
          <w:p w14:paraId="1B1148C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1,165</w:t>
            </w:r>
          </w:p>
        </w:tc>
        <w:tc>
          <w:tcPr>
            <w:tcW w:w="1000" w:type="dxa"/>
            <w:tcBorders>
              <w:top w:val="nil"/>
              <w:bottom w:val="nil"/>
            </w:tcBorders>
            <w:shd w:val="clear" w:color="auto" w:fill="FFFFFF"/>
          </w:tcPr>
          <w:p w14:paraId="012125DA"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6FB5DAD5"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78029193" w14:textId="77777777" w:rsidTr="000761CD">
        <w:trPr>
          <w:cantSplit/>
        </w:trPr>
        <w:tc>
          <w:tcPr>
            <w:tcW w:w="1318" w:type="dxa"/>
            <w:vMerge/>
            <w:tcBorders>
              <w:top w:val="nil"/>
              <w:left w:val="single" w:sz="16" w:space="0" w:color="000000"/>
              <w:bottom w:val="nil"/>
              <w:right w:val="nil"/>
            </w:tcBorders>
            <w:shd w:val="clear" w:color="auto" w:fill="FFFFFF"/>
            <w:vAlign w:val="center"/>
          </w:tcPr>
          <w:p w14:paraId="4236443E"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nil"/>
              <w:right w:val="single" w:sz="16" w:space="0" w:color="000000"/>
            </w:tcBorders>
            <w:shd w:val="clear" w:color="auto" w:fill="FFFFFF"/>
            <w:vAlign w:val="center"/>
          </w:tcPr>
          <w:p w14:paraId="36E4E421"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nil"/>
            </w:tcBorders>
            <w:shd w:val="clear" w:color="auto" w:fill="FFFFFF"/>
            <w:vAlign w:val="center"/>
          </w:tcPr>
          <w:p w14:paraId="06108528"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397,136</w:t>
            </w:r>
          </w:p>
        </w:tc>
        <w:tc>
          <w:tcPr>
            <w:tcW w:w="1000" w:type="dxa"/>
            <w:tcBorders>
              <w:top w:val="nil"/>
              <w:bottom w:val="nil"/>
            </w:tcBorders>
            <w:shd w:val="clear" w:color="auto" w:fill="FFFFFF"/>
            <w:vAlign w:val="center"/>
          </w:tcPr>
          <w:p w14:paraId="42D107B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nil"/>
            </w:tcBorders>
            <w:shd w:val="clear" w:color="auto" w:fill="FFFFFF"/>
          </w:tcPr>
          <w:p w14:paraId="68224D40"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tcBorders>
            <w:shd w:val="clear" w:color="auto" w:fill="FFFFFF"/>
          </w:tcPr>
          <w:p w14:paraId="06FA728F"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5109976A"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2373AD1F" w14:textId="77777777" w:rsidTr="000761CD">
        <w:trPr>
          <w:cantSplit/>
        </w:trPr>
        <w:tc>
          <w:tcPr>
            <w:tcW w:w="1318" w:type="dxa"/>
            <w:vMerge w:val="restart"/>
            <w:tcBorders>
              <w:top w:val="nil"/>
              <w:left w:val="single" w:sz="16" w:space="0" w:color="000000"/>
              <w:bottom w:val="single" w:sz="16" w:space="0" w:color="000000"/>
              <w:right w:val="nil"/>
            </w:tcBorders>
            <w:shd w:val="clear" w:color="auto" w:fill="FFFFFF"/>
            <w:vAlign w:val="center"/>
          </w:tcPr>
          <w:p w14:paraId="1597ACF7"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donusturucu</w:t>
            </w:r>
          </w:p>
        </w:tc>
        <w:tc>
          <w:tcPr>
            <w:tcW w:w="1667" w:type="dxa"/>
            <w:tcBorders>
              <w:top w:val="nil"/>
              <w:left w:val="nil"/>
              <w:bottom w:val="nil"/>
              <w:right w:val="single" w:sz="16" w:space="0" w:color="000000"/>
            </w:tcBorders>
            <w:shd w:val="clear" w:color="auto" w:fill="FFFFFF"/>
            <w:vAlign w:val="center"/>
          </w:tcPr>
          <w:p w14:paraId="76D33D3E"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Between Groups</w:t>
            </w:r>
          </w:p>
        </w:tc>
        <w:tc>
          <w:tcPr>
            <w:tcW w:w="1455" w:type="dxa"/>
            <w:tcBorders>
              <w:top w:val="nil"/>
              <w:left w:val="single" w:sz="16" w:space="0" w:color="000000"/>
              <w:bottom w:val="nil"/>
            </w:tcBorders>
            <w:shd w:val="clear" w:color="auto" w:fill="FFFFFF"/>
            <w:vAlign w:val="center"/>
          </w:tcPr>
          <w:p w14:paraId="20E17899"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11,353</w:t>
            </w:r>
          </w:p>
        </w:tc>
        <w:tc>
          <w:tcPr>
            <w:tcW w:w="1000" w:type="dxa"/>
            <w:tcBorders>
              <w:top w:val="nil"/>
              <w:bottom w:val="nil"/>
            </w:tcBorders>
            <w:shd w:val="clear" w:color="auto" w:fill="FFFFFF"/>
            <w:vAlign w:val="center"/>
          </w:tcPr>
          <w:p w14:paraId="04DC4FD7"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w:t>
            </w:r>
          </w:p>
        </w:tc>
        <w:tc>
          <w:tcPr>
            <w:tcW w:w="1379" w:type="dxa"/>
            <w:tcBorders>
              <w:top w:val="nil"/>
              <w:bottom w:val="nil"/>
            </w:tcBorders>
            <w:shd w:val="clear" w:color="auto" w:fill="FFFFFF"/>
            <w:vAlign w:val="center"/>
          </w:tcPr>
          <w:p w14:paraId="12EF9ECF"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3,784</w:t>
            </w:r>
          </w:p>
        </w:tc>
        <w:tc>
          <w:tcPr>
            <w:tcW w:w="1000" w:type="dxa"/>
            <w:tcBorders>
              <w:top w:val="nil"/>
              <w:bottom w:val="nil"/>
            </w:tcBorders>
            <w:shd w:val="clear" w:color="auto" w:fill="FFFFFF"/>
            <w:vAlign w:val="center"/>
          </w:tcPr>
          <w:p w14:paraId="0DAC2B6B"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3,731</w:t>
            </w:r>
          </w:p>
        </w:tc>
        <w:tc>
          <w:tcPr>
            <w:tcW w:w="1000" w:type="dxa"/>
            <w:tcBorders>
              <w:top w:val="nil"/>
              <w:bottom w:val="nil"/>
              <w:right w:val="single" w:sz="16" w:space="0" w:color="000000"/>
            </w:tcBorders>
            <w:shd w:val="clear" w:color="auto" w:fill="FFFFFF"/>
            <w:vAlign w:val="center"/>
          </w:tcPr>
          <w:p w14:paraId="210A4E89"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,012</w:t>
            </w:r>
          </w:p>
        </w:tc>
      </w:tr>
      <w:tr w:rsidR="000761CD" w:rsidRPr="00326933" w14:paraId="432E11B5" w14:textId="77777777" w:rsidTr="000761CD">
        <w:trPr>
          <w:cantSplit/>
        </w:trPr>
        <w:tc>
          <w:tcPr>
            <w:tcW w:w="1318" w:type="dxa"/>
            <w:vMerge/>
            <w:tcBorders>
              <w:top w:val="nil"/>
              <w:left w:val="single" w:sz="16" w:space="0" w:color="000000"/>
              <w:bottom w:val="single" w:sz="16" w:space="0" w:color="000000"/>
              <w:right w:val="nil"/>
            </w:tcBorders>
            <w:shd w:val="clear" w:color="auto" w:fill="FFFFFF"/>
            <w:vAlign w:val="center"/>
          </w:tcPr>
          <w:p w14:paraId="27C53F73" w14:textId="77777777" w:rsidR="000761CD" w:rsidRPr="00326933" w:rsidRDefault="000761CD" w:rsidP="000761CD">
            <w:pPr>
              <w:autoSpaceDE w:val="0"/>
              <w:autoSpaceDN w:val="0"/>
              <w:adjustRightInd w:val="0"/>
              <w:spacing w:after="0" w:line="240" w:lineRule="auto"/>
              <w:rPr>
                <w:rFonts w:ascii="Times New Roman" w:hAnsi="Times New Roman" w:cs="Times New Roman"/>
                <w:color w:val="000000"/>
                <w:sz w:val="20"/>
                <w:szCs w:val="18"/>
              </w:rPr>
            </w:pPr>
          </w:p>
        </w:tc>
        <w:tc>
          <w:tcPr>
            <w:tcW w:w="1667" w:type="dxa"/>
            <w:tcBorders>
              <w:top w:val="nil"/>
              <w:left w:val="nil"/>
              <w:bottom w:val="nil"/>
              <w:right w:val="single" w:sz="16" w:space="0" w:color="000000"/>
            </w:tcBorders>
            <w:shd w:val="clear" w:color="auto" w:fill="FFFFFF"/>
            <w:vAlign w:val="center"/>
          </w:tcPr>
          <w:p w14:paraId="551FF9AA"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Within Groups</w:t>
            </w:r>
          </w:p>
        </w:tc>
        <w:tc>
          <w:tcPr>
            <w:tcW w:w="1455" w:type="dxa"/>
            <w:tcBorders>
              <w:top w:val="nil"/>
              <w:left w:val="single" w:sz="16" w:space="0" w:color="000000"/>
              <w:bottom w:val="nil"/>
            </w:tcBorders>
            <w:shd w:val="clear" w:color="auto" w:fill="FFFFFF"/>
            <w:vAlign w:val="center"/>
          </w:tcPr>
          <w:p w14:paraId="46B9D542"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335,748</w:t>
            </w:r>
          </w:p>
        </w:tc>
        <w:tc>
          <w:tcPr>
            <w:tcW w:w="1000" w:type="dxa"/>
            <w:tcBorders>
              <w:top w:val="nil"/>
              <w:bottom w:val="nil"/>
            </w:tcBorders>
            <w:shd w:val="clear" w:color="auto" w:fill="FFFFFF"/>
            <w:vAlign w:val="center"/>
          </w:tcPr>
          <w:p w14:paraId="62373165"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331</w:t>
            </w:r>
          </w:p>
        </w:tc>
        <w:tc>
          <w:tcPr>
            <w:tcW w:w="1379" w:type="dxa"/>
            <w:tcBorders>
              <w:top w:val="nil"/>
              <w:bottom w:val="nil"/>
            </w:tcBorders>
            <w:shd w:val="clear" w:color="auto" w:fill="FFFFFF"/>
            <w:vAlign w:val="center"/>
          </w:tcPr>
          <w:p w14:paraId="7A6EE986"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1,014</w:t>
            </w:r>
          </w:p>
        </w:tc>
        <w:tc>
          <w:tcPr>
            <w:tcW w:w="1000" w:type="dxa"/>
            <w:tcBorders>
              <w:top w:val="nil"/>
              <w:bottom w:val="nil"/>
            </w:tcBorders>
            <w:shd w:val="clear" w:color="auto" w:fill="FFFFFF"/>
          </w:tcPr>
          <w:p w14:paraId="0C01A0DC"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Pr>
          <w:p w14:paraId="3584D00B"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r w:rsidR="000761CD" w:rsidRPr="00326933" w14:paraId="57D7BB08" w14:textId="77777777" w:rsidTr="000761CD">
        <w:trPr>
          <w:cantSplit/>
        </w:trPr>
        <w:tc>
          <w:tcPr>
            <w:tcW w:w="1318" w:type="dxa"/>
            <w:vMerge/>
            <w:tcBorders>
              <w:top w:val="nil"/>
              <w:left w:val="single" w:sz="16" w:space="0" w:color="000000"/>
              <w:bottom w:val="single" w:sz="16" w:space="0" w:color="000000"/>
              <w:right w:val="nil"/>
            </w:tcBorders>
            <w:shd w:val="clear" w:color="auto" w:fill="FFFFFF"/>
            <w:vAlign w:val="center"/>
          </w:tcPr>
          <w:p w14:paraId="596A332E"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667" w:type="dxa"/>
            <w:tcBorders>
              <w:top w:val="nil"/>
              <w:left w:val="nil"/>
              <w:bottom w:val="single" w:sz="16" w:space="0" w:color="000000"/>
              <w:right w:val="single" w:sz="16" w:space="0" w:color="000000"/>
            </w:tcBorders>
            <w:shd w:val="clear" w:color="auto" w:fill="FFFFFF"/>
            <w:vAlign w:val="center"/>
          </w:tcPr>
          <w:p w14:paraId="5A3A512A" w14:textId="77777777" w:rsidR="000761CD" w:rsidRPr="00326933" w:rsidRDefault="000761CD" w:rsidP="000761CD">
            <w:pPr>
              <w:autoSpaceDE w:val="0"/>
              <w:autoSpaceDN w:val="0"/>
              <w:adjustRightInd w:val="0"/>
              <w:spacing w:after="0" w:line="320" w:lineRule="atLeast"/>
              <w:ind w:left="60" w:right="60"/>
              <w:rPr>
                <w:rFonts w:ascii="Times New Roman" w:hAnsi="Times New Roman" w:cs="Times New Roman"/>
                <w:color w:val="000000"/>
                <w:sz w:val="20"/>
                <w:szCs w:val="18"/>
              </w:rPr>
            </w:pPr>
            <w:r w:rsidRPr="00326933">
              <w:rPr>
                <w:rFonts w:ascii="Times New Roman" w:hAnsi="Times New Roman" w:cs="Times New Roman"/>
                <w:color w:val="000000"/>
                <w:sz w:val="20"/>
                <w:szCs w:val="18"/>
              </w:rPr>
              <w:t>Total</w:t>
            </w:r>
          </w:p>
        </w:tc>
        <w:tc>
          <w:tcPr>
            <w:tcW w:w="1455" w:type="dxa"/>
            <w:tcBorders>
              <w:top w:val="nil"/>
              <w:left w:val="single" w:sz="16" w:space="0" w:color="000000"/>
              <w:bottom w:val="single" w:sz="16" w:space="0" w:color="000000"/>
            </w:tcBorders>
            <w:shd w:val="clear" w:color="auto" w:fill="FFFFFF"/>
            <w:vAlign w:val="center"/>
          </w:tcPr>
          <w:p w14:paraId="0A488FDA"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347,101</w:t>
            </w:r>
          </w:p>
        </w:tc>
        <w:tc>
          <w:tcPr>
            <w:tcW w:w="1000" w:type="dxa"/>
            <w:tcBorders>
              <w:top w:val="nil"/>
              <w:bottom w:val="single" w:sz="16" w:space="0" w:color="000000"/>
            </w:tcBorders>
            <w:shd w:val="clear" w:color="auto" w:fill="FFFFFF"/>
            <w:vAlign w:val="center"/>
          </w:tcPr>
          <w:p w14:paraId="1CC35EA3" w14:textId="77777777" w:rsidR="000761CD" w:rsidRPr="00326933" w:rsidRDefault="000761CD" w:rsidP="000761CD">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326933">
              <w:rPr>
                <w:rFonts w:ascii="Times New Roman" w:hAnsi="Times New Roman" w:cs="Times New Roman"/>
                <w:color w:val="000000"/>
                <w:sz w:val="20"/>
                <w:szCs w:val="18"/>
              </w:rPr>
              <w:t>334</w:t>
            </w:r>
          </w:p>
        </w:tc>
        <w:tc>
          <w:tcPr>
            <w:tcW w:w="1379" w:type="dxa"/>
            <w:tcBorders>
              <w:top w:val="nil"/>
              <w:bottom w:val="single" w:sz="16" w:space="0" w:color="000000"/>
            </w:tcBorders>
            <w:shd w:val="clear" w:color="auto" w:fill="FFFFFF"/>
          </w:tcPr>
          <w:p w14:paraId="0E124EC9"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single" w:sz="16" w:space="0" w:color="000000"/>
            </w:tcBorders>
            <w:shd w:val="clear" w:color="auto" w:fill="FFFFFF"/>
          </w:tcPr>
          <w:p w14:paraId="6F653801"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single" w:sz="16" w:space="0" w:color="000000"/>
              <w:right w:val="single" w:sz="16" w:space="0" w:color="000000"/>
            </w:tcBorders>
            <w:shd w:val="clear" w:color="auto" w:fill="FFFFFF"/>
          </w:tcPr>
          <w:p w14:paraId="1922670A" w14:textId="77777777" w:rsidR="000761CD" w:rsidRPr="00326933" w:rsidRDefault="000761CD" w:rsidP="000761CD">
            <w:pPr>
              <w:autoSpaceDE w:val="0"/>
              <w:autoSpaceDN w:val="0"/>
              <w:adjustRightInd w:val="0"/>
              <w:spacing w:after="0" w:line="240" w:lineRule="auto"/>
              <w:rPr>
                <w:rFonts w:ascii="Times New Roman" w:hAnsi="Times New Roman" w:cs="Times New Roman"/>
                <w:sz w:val="20"/>
                <w:szCs w:val="24"/>
              </w:rPr>
            </w:pPr>
          </w:p>
        </w:tc>
      </w:tr>
    </w:tbl>
    <w:p w14:paraId="0A2EF7ED" w14:textId="77777777" w:rsidR="000761CD" w:rsidRDefault="000761CD" w:rsidP="000761CD">
      <w:pPr>
        <w:pStyle w:val="paragraf"/>
        <w:spacing w:before="240"/>
      </w:pPr>
      <w:r>
        <w:t>İş gördürücü, dönüştürücü ve serbest bırakıcı liderlik tarzlarının ayrı ayrı eğitim durumlarına göre anlamlı fark vardır. Çünkü değişkenlere ait bütün p değerleri 0,05'den küçük çıkmıştır.</w:t>
      </w:r>
    </w:p>
    <w:p w14:paraId="46EA06A7" w14:textId="77777777" w:rsidR="000761CD" w:rsidRDefault="000761CD" w:rsidP="000761CD">
      <w:pPr>
        <w:pStyle w:val="sralliste"/>
      </w:pPr>
      <w:r>
        <w:rPr>
          <w:b/>
          <w:bCs/>
          <w:sz w:val="23"/>
          <w:szCs w:val="23"/>
        </w:rPr>
        <w:t xml:space="preserve">HİPOTEZ 2: </w:t>
      </w:r>
      <w:r w:rsidRPr="0059795F">
        <w:t>Liderlik tarzlarının yaratıcılık alt boyutları üzerinde anlamlı bir etkisi vardır. Hipotezler aşağıdaki alt hipotezlere göre doğrudur.</w:t>
      </w:r>
    </w:p>
    <w:p w14:paraId="1B0E206B" w14:textId="77777777" w:rsidR="000761CD" w:rsidRDefault="000761CD" w:rsidP="000761CD">
      <w:pPr>
        <w:pStyle w:val="sralliste"/>
        <w:numPr>
          <w:ilvl w:val="0"/>
          <w:numId w:val="0"/>
        </w:numPr>
        <w:ind w:left="709"/>
      </w:pPr>
    </w:p>
    <w:p w14:paraId="07FE63FE" w14:textId="77777777" w:rsidR="000761CD" w:rsidRDefault="000761CD" w:rsidP="000761CD">
      <w:pPr>
        <w:pStyle w:val="Tablolar"/>
        <w:rPr>
          <w:b w:val="0"/>
        </w:rPr>
      </w:pPr>
      <w:r>
        <w:t>Tablo 21</w:t>
      </w:r>
      <w:r w:rsidRPr="003E105B">
        <w:t>.</w:t>
      </w:r>
      <w:r>
        <w:t xml:space="preserve"> </w:t>
      </w:r>
      <w:r>
        <w:rPr>
          <w:b w:val="0"/>
        </w:rPr>
        <w:t>Liderlik Alt Boyutlarının</w:t>
      </w:r>
      <w:r w:rsidRPr="00326933">
        <w:rPr>
          <w:b w:val="0"/>
        </w:rPr>
        <w:t xml:space="preserve"> Yaratıcılık Üzerine Etksisi</w:t>
      </w:r>
    </w:p>
    <w:p w14:paraId="454EC6D0" w14:textId="77777777" w:rsidR="000761CD" w:rsidRPr="0059795F" w:rsidRDefault="000761CD" w:rsidP="000761CD">
      <w:pPr>
        <w:pStyle w:val="Tablolar"/>
      </w:pPr>
      <w:r w:rsidRPr="001A1965">
        <w:rPr>
          <w:noProof/>
          <w:lang w:eastAsia="tr-TR"/>
        </w:rPr>
        <w:drawing>
          <wp:inline distT="0" distB="0" distL="0" distR="0" wp14:anchorId="663B4DF6" wp14:editId="0C2AC437">
            <wp:extent cx="5579745" cy="2075180"/>
            <wp:effectExtent l="0" t="0" r="0" b="0"/>
            <wp:docPr id="1027"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2075180"/>
                    </a:xfrm>
                    <a:prstGeom prst="rect">
                      <a:avLst/>
                    </a:prstGeom>
                    <a:noFill/>
                    <a:ln>
                      <a:noFill/>
                    </a:ln>
                  </pic:spPr>
                </pic:pic>
              </a:graphicData>
            </a:graphic>
          </wp:inline>
        </w:drawing>
      </w:r>
    </w:p>
    <w:p w14:paraId="7A2DF499" w14:textId="77777777" w:rsidR="000761CD" w:rsidRDefault="000761CD" w:rsidP="000761CD">
      <w:pPr>
        <w:pStyle w:val="sralliste"/>
        <w:numPr>
          <w:ilvl w:val="0"/>
          <w:numId w:val="0"/>
        </w:numPr>
        <w:ind w:left="709"/>
      </w:pPr>
    </w:p>
    <w:p w14:paraId="500D8605" w14:textId="77777777" w:rsidR="000761CD" w:rsidRDefault="000761CD" w:rsidP="000761CD">
      <w:pPr>
        <w:pStyle w:val="sralliste"/>
      </w:pPr>
      <w:r w:rsidRPr="0059795F">
        <w:rPr>
          <w:b/>
        </w:rPr>
        <w:t xml:space="preserve">HİPOTEZ2A: </w:t>
      </w:r>
      <w:r>
        <w:t>İş gördürücü liderliğin yaratıcılık alt boyutu üzerine anlamlı bir etkisi vardır.</w:t>
      </w:r>
    </w:p>
    <w:p w14:paraId="31DB5226" w14:textId="77777777" w:rsidR="000761CD" w:rsidRDefault="000761CD" w:rsidP="000761CD">
      <w:pPr>
        <w:pStyle w:val="paragraf"/>
      </w:pPr>
      <w:r>
        <w:t>Bu hipotez kabul edilmiştir. Anlamlılık değeri p&lt; 0,05’tir.</w:t>
      </w:r>
    </w:p>
    <w:p w14:paraId="45EB3799" w14:textId="77777777" w:rsidR="000761CD" w:rsidRDefault="000761CD" w:rsidP="000761CD">
      <w:pPr>
        <w:pStyle w:val="sralliste"/>
      </w:pPr>
      <w:r w:rsidRPr="0059795F">
        <w:rPr>
          <w:b/>
        </w:rPr>
        <w:t>HİPOTEZ</w:t>
      </w:r>
      <w:r>
        <w:rPr>
          <w:b/>
        </w:rPr>
        <w:t>2B</w:t>
      </w:r>
      <w:r w:rsidRPr="0059795F">
        <w:rPr>
          <w:b/>
        </w:rPr>
        <w:t>:</w:t>
      </w:r>
      <w:r>
        <w:t>Dönüştürücü liderliğin yaratıcılık alt boyutu üzerine anlamlı bir etkisi vardır.</w:t>
      </w:r>
    </w:p>
    <w:p w14:paraId="6BC0C078" w14:textId="77777777" w:rsidR="000761CD" w:rsidRDefault="000761CD" w:rsidP="000761CD">
      <w:pPr>
        <w:pStyle w:val="paragraf"/>
      </w:pPr>
      <w:r>
        <w:t>Bu hipotez kabul edilmiştir. Anlamlılık değeri p&lt; 0,05’tir.</w:t>
      </w:r>
    </w:p>
    <w:p w14:paraId="5CA4BE44" w14:textId="77777777" w:rsidR="000761CD" w:rsidRDefault="000761CD" w:rsidP="000761CD">
      <w:pPr>
        <w:pStyle w:val="sralliste"/>
      </w:pPr>
      <w:r w:rsidRPr="0059795F">
        <w:rPr>
          <w:b/>
        </w:rPr>
        <w:t>HİPOTEZ</w:t>
      </w:r>
      <w:r>
        <w:rPr>
          <w:b/>
        </w:rPr>
        <w:t>2C</w:t>
      </w:r>
      <w:r w:rsidRPr="0059795F">
        <w:rPr>
          <w:b/>
        </w:rPr>
        <w:t>:</w:t>
      </w:r>
      <w:r>
        <w:t>Serbest bırakıcı liderliğin yaratıcılık alt boyutu üzerine anlamlı bir etkisi vardır.</w:t>
      </w:r>
    </w:p>
    <w:p w14:paraId="37242E84" w14:textId="77777777" w:rsidR="000761CD" w:rsidRDefault="000761CD" w:rsidP="000761CD">
      <w:pPr>
        <w:pStyle w:val="paragraf"/>
        <w:rPr>
          <w:b/>
          <w:bCs/>
        </w:rPr>
      </w:pPr>
      <w:r>
        <w:t>Bu hipotez kabul edilmiştir. Anlamlılık değeri p&lt; 0,05’tir.</w:t>
      </w:r>
    </w:p>
    <w:p w14:paraId="02194271" w14:textId="77777777" w:rsidR="000761CD" w:rsidRPr="004E6B44" w:rsidRDefault="000761CD" w:rsidP="000761CD">
      <w:pPr>
        <w:pStyle w:val="22222"/>
        <w:ind w:firstLine="709"/>
      </w:pPr>
      <w:bookmarkStart w:id="95" w:name="_Toc30700616"/>
      <w:bookmarkStart w:id="96" w:name="_Toc59308632"/>
      <w:r>
        <w:t>3.4. Lider Davranışlarının Yaratıcılık ÜzerindeEtkisi</w:t>
      </w:r>
      <w:bookmarkEnd w:id="95"/>
      <w:bookmarkEnd w:id="96"/>
    </w:p>
    <w:p w14:paraId="1E169D47" w14:textId="77777777" w:rsidR="000761CD" w:rsidRDefault="000761CD" w:rsidP="000761CD">
      <w:pPr>
        <w:pStyle w:val="paragraf"/>
      </w:pPr>
      <w:r>
        <w:t>Öncül yaratıcılık çalışmaları bağımsız yargı, özerklik ve kendine güveni olan oldukça yaratıcı özelliklere sahip bireysel özellikler üzerine odaklanmıştır. Ancak bazı kuram ve araştırmacılar yeni bakış açıları paralelinde bireysel ve örgütsel faktör ve durumları da dikkate alarak yaratıcılığa yönelik etkileşimsel bir yaklaşım geliştirmişlerdir.</w:t>
      </w:r>
    </w:p>
    <w:p w14:paraId="649C776C" w14:textId="77777777" w:rsidR="000761CD" w:rsidRDefault="000761CD" w:rsidP="000761CD">
      <w:pPr>
        <w:pStyle w:val="paragraf"/>
      </w:pPr>
      <w:r>
        <w:t>Bu faktörlerden bazıları daha objektiftir. Bunlara, mesleklerin zorluk derecesi, değerlendirme bağlamı, grup desteği örnek olarak verilebilir. Diğerleri daha sübjektiftir, ruh hali, iş tatminsizliği veya içsel motivasyon gibi. Yöneticiler kendi liderlik tipleriyle yaratıcılık davranışını, çalışanlara sağladıkları geri besleme seviyesi, verilen özerklik derecesi gibi objektif ve subjektif faktörlerle etkileyebilirler.</w:t>
      </w:r>
    </w:p>
    <w:p w14:paraId="619E57C7" w14:textId="77777777" w:rsidR="000761CD" w:rsidRDefault="000761CD" w:rsidP="000761CD">
      <w:pPr>
        <w:pStyle w:val="paragraf"/>
      </w:pPr>
      <w:r>
        <w:t>Redmond ve diğerleri (1993)’ne göre takım liderliği, grup hedeflerini tanımlayan önemli bir çevresel değişkendir. Kritik kaynakları kontrol ederler ve interaktif liderlik sürecinde ödüller sağlarlar.</w:t>
      </w:r>
    </w:p>
    <w:p w14:paraId="129A5C91" w14:textId="77777777" w:rsidR="000761CD" w:rsidRDefault="000761CD" w:rsidP="000761CD">
      <w:pPr>
        <w:pStyle w:val="paragraf"/>
      </w:pPr>
      <w:r>
        <w:t xml:space="preserve">Organizasyonların, iş ortamında yaratıcılıklarını ileri seviyeye taşımaları için yeterince gelişmiş ve motivasyon düzeyi yüksek liderlere ihtiyaç duyacaktır. Sıradanlığın dışında ve gelenek ötesi lider davranışları; grupların doğru karar almalarında, üst düzey performans sağlamalarında ve içsel motivasyonlarının gelişmesinde katkı sağlayabilir. </w:t>
      </w:r>
    </w:p>
    <w:p w14:paraId="46DDD009" w14:textId="77777777" w:rsidR="000761CD" w:rsidRDefault="000761CD" w:rsidP="000761CD">
      <w:pPr>
        <w:pStyle w:val="paragraf"/>
      </w:pPr>
      <w:r>
        <w:t xml:space="preserve">Çekmecelioğlu (2002’ ye göre; liderler, çalışanlarının yaratıcılığını bastırmak yerine destekleyerek bu sayede de örgütsel bir iklimin oluşmasını sağlayarak geliştirebilir. Yaratıcılık statik ortamın dışında ve tahammül seviyesinin yüksek olduğu ortamlarda gelişir, şekillenir. Bunun için ise liderin bu süreçleri bilmesi, yaratıcı eylemler için cesaretlendirmesi ve bu bağı güçlendirmek için üyelerini sahaya sürmesi gerekir. </w:t>
      </w:r>
    </w:p>
    <w:p w14:paraId="4682CD4C" w14:textId="77777777" w:rsidR="000761CD" w:rsidRDefault="000761CD" w:rsidP="000761CD">
      <w:pPr>
        <w:pStyle w:val="paragraf"/>
      </w:pPr>
      <w:r>
        <w:t xml:space="preserve">Liderler, yaratıcılık ve girişim odaklı eylemleri dahası üyelerinin bu yöndeki tüm çabalarını gözlemleyip üyelerine dönük geribildirimler vererek sürekli olarak gelişimini sağlar. Var olan çalışma veya ürünlere bir daha bakılmasını ve üzerine ne gibi eklemelerin yapılmasını üyelerine bildirir. Bu sayede üyeler konuya ilişkin farklı perspektifler kazanır. Ek olarak üyeler, gelişime bağlı olarak sürekli yeni fikirler ortaya çıkarabilir ve yaratıcı düşünce sistemini bu sayede kalıcı hale getirebilir. </w:t>
      </w:r>
    </w:p>
    <w:p w14:paraId="230AC942" w14:textId="77777777" w:rsidR="000761CD" w:rsidRDefault="000761CD" w:rsidP="000761CD">
      <w:pPr>
        <w:pStyle w:val="paragraf"/>
      </w:pPr>
      <w:r>
        <w:t>Liderlerin birey yönelimli, takipçilere gelişim, tanınma, sosyal destek verilmesi davranışlarının yanında, liderlerin görev yönelimli, planlama, açıklığa kavuşturma, gözlemleme davranışlarıyla, örgüt içinde bir elçi görevi görme, takımın idari iletişiminden ziyade iş ile ilgili iletişimlere odaklanma, takım çalışmalarına yardımda bulunma ve genel bir denetim sağlama gibi takım liderlerinin belirli bazı davranışları ile çalışanların yaratıcılıkları arasında olumlu yönde ilişkiler bulunmuştur.</w:t>
      </w:r>
    </w:p>
    <w:p w14:paraId="6FD7AAFC" w14:textId="77777777" w:rsidR="000761CD" w:rsidRPr="00963E90" w:rsidRDefault="000761CD" w:rsidP="000761CD">
      <w:pPr>
        <w:pStyle w:val="33333"/>
        <w:ind w:firstLine="709"/>
      </w:pPr>
      <w:bookmarkStart w:id="97" w:name="_Toc30700617"/>
      <w:bookmarkStart w:id="98" w:name="_Toc59308633"/>
      <w:r>
        <w:t>3.4.1. Lider Davranışlarının Bireysel Yaratıcılık Üzerine Etkisi</w:t>
      </w:r>
      <w:bookmarkEnd w:id="97"/>
      <w:bookmarkEnd w:id="98"/>
    </w:p>
    <w:p w14:paraId="3FC786B9" w14:textId="77777777" w:rsidR="000761CD" w:rsidRDefault="000761CD" w:rsidP="000761CD">
      <w:pPr>
        <w:pStyle w:val="paragraf"/>
      </w:pPr>
      <w:r>
        <w:t>Cummins ve Schwap (1973)’ e göre çalışma gruplarının performansını etki eden en değerli kıstaslardan birinin liderlik olduğunu belirtmiştir</w:t>
      </w:r>
    </w:p>
    <w:p w14:paraId="648846BD" w14:textId="77777777" w:rsidR="000761CD" w:rsidRDefault="000761CD" w:rsidP="000761CD">
      <w:pPr>
        <w:pStyle w:val="paragraf"/>
      </w:pPr>
      <w:r>
        <w:t>Amabil’e göre liderlik-yaratıcılık bağlamında son 30 yılın yavaş gelişen literatürü yaratıcılık için lider desteğinin önemini ortaya koymaktadır. Buna göre çalışanların içsel motivasyonu, ilgili uzmanlıkların gelişimi, projelerin gelişimi doğrudan takım liderlerinin desteği ile sağlanır.</w:t>
      </w:r>
    </w:p>
    <w:p w14:paraId="5B0EB133" w14:textId="77777777" w:rsidR="000761CD" w:rsidRDefault="000761CD" w:rsidP="000761CD">
      <w:pPr>
        <w:pStyle w:val="paragraf"/>
      </w:pPr>
      <w:r>
        <w:t>Bu alanda çalışanlar arasındaki ilk isimlerden Pelz (1956) onları çevreleyen bazı psiko-sosyal faktörlerle beraber tıp laboratuarlarında çalışan bilimsel araştırma uzmanları arasındaki ilişkileri irdelemiştir. Her birinin üretkenliği, çoğu aynı uğraş alanı içinde olan birçok meslektaşı tarafından değerlendirilmiştir. Ortaya çıkan sonuçlardan anlaşıldığına göre, farklı alanlarda çalışan ve daha önceki farklı çalışma alanlarında deneyim sahibi olan öteki araştırmacılarla gündelik ilişki mümkün olduğunda bireysel yaratıcılık performansı daha yüksektir. Aynı şekilde, çok otoriter olmayan ve çok da liberal olmayan ama yanında çalışanlara belirli bir özerklik tanıyan bir üstün varlığı da iyi bir performansı desteklemektedir. Ayrıca, araştırmacıların motivasyonu, kendisi de çok motive ve yetenekli olan bir sorumlunun yönetiminde daha dayükselmektedir (Rouquette,2007;50-51).</w:t>
      </w:r>
    </w:p>
    <w:p w14:paraId="5DB0EAFC" w14:textId="77777777" w:rsidR="000761CD" w:rsidRDefault="000761CD" w:rsidP="000761CD">
      <w:pPr>
        <w:pStyle w:val="paragraf"/>
      </w:pPr>
      <w:r>
        <w:t>Tabri (1985) 18 grup üzerinde yaptığı çalışmasında yaratıcılıkla ilgili grup performansını etkileyen en önemli parametreleri “ekip özerkliği” ve “lider destekleme seviyesi olarak”bulgulamıştır.</w:t>
      </w:r>
    </w:p>
    <w:p w14:paraId="6733B03E" w14:textId="77777777" w:rsidR="000761CD" w:rsidRDefault="000761CD" w:rsidP="000761CD">
      <w:pPr>
        <w:pStyle w:val="paragraf"/>
      </w:pPr>
      <w:r>
        <w:t>Scott ve Bruce (1994) çalışmalarında; liderlik davranışının bireysel yaratıcılık performansıyla önemli ve anlamlı bir ilişkisi olduğunu ve algılanan iş ortamının bu ilişkiyi kısmen uyumlaştırdığı sonucuna varmışlardır.</w:t>
      </w:r>
    </w:p>
    <w:p w14:paraId="44FD2D8A" w14:textId="77777777" w:rsidR="000761CD" w:rsidRDefault="000761CD" w:rsidP="000761CD">
      <w:pPr>
        <w:pStyle w:val="paragraf"/>
      </w:pPr>
      <w:r>
        <w:t>Nystrom ve diğerleri (2002)’ e göre, homojen yapıya sahip bir çalışma grubunda kollektivist prensipler, demokrasi odaklı eylemler ile yaratıcılık üst seviyeye çıkmaktadır.</w:t>
      </w:r>
    </w:p>
    <w:p w14:paraId="3FC8DA01" w14:textId="77777777" w:rsidR="000761CD" w:rsidRDefault="000761CD" w:rsidP="000761CD">
      <w:pPr>
        <w:pStyle w:val="paragraf"/>
      </w:pPr>
      <w:r>
        <w:t xml:space="preserve">Majdar ve arkalaşları (2002), firma bünyesindeki personellerin yaratıcılıklarını etkileyen en önemli faktörler arasında lider teşviği ve cesaretlendirmesini, açık iletişim ve geribildirimler olduğunu </w:t>
      </w:r>
      <w:r w:rsidRPr="0064292D">
        <w:t>belirtmiştir</w:t>
      </w:r>
      <w:r>
        <w:t xml:space="preserve">. </w:t>
      </w:r>
    </w:p>
    <w:p w14:paraId="17602E29" w14:textId="77777777" w:rsidR="000761CD" w:rsidRDefault="000761CD" w:rsidP="000761CD">
      <w:pPr>
        <w:pStyle w:val="paragraf"/>
      </w:pPr>
      <w:r>
        <w:t>Janssen (2005) Hollanda şirketlerinde 170 çalışan üzerinde yaptığı çalışmasında, iş ortamında lider desteğinin çalışanların algıları ve yenilikçi davranışları arasında uyumlaştırıcı bir role sahip olduğunu bulgulamıştır.</w:t>
      </w:r>
    </w:p>
    <w:p w14:paraId="5FD78D8B" w14:textId="77777777" w:rsidR="000761CD" w:rsidRDefault="000761CD" w:rsidP="000761CD">
      <w:pPr>
        <w:pStyle w:val="paragraf"/>
      </w:pPr>
      <w:r>
        <w:t>Hem araçsal (görev yönelimli), hemde sosyal (ilişki yönelimli) lider desteği örgütlerde yaratıcılığın desteklenmesi için önemli rol oynar. Buna göre iyi örnek teşgil eden, hedefleri uygun şekilde ortaya koyan ve planlayan, örgütün içinde çalışma gruplarını destekleyen, bu çalışma gruplarıyla iyi bir iletişim içinde olan, projelere yapılan olumlu katkıları değerlendiren, yapıcı geri bildirim sağlayabilen, çalışma gruplarına güvendiğini gösterebilen ve yeni fikirlere açık olan takım liderleri yaratıcılığın gelişmesine önemli katkıda bulunurlar.</w:t>
      </w:r>
    </w:p>
    <w:p w14:paraId="6B5E059B" w14:textId="77777777" w:rsidR="000761CD" w:rsidRDefault="000761CD" w:rsidP="000761CD">
      <w:pPr>
        <w:pStyle w:val="33333"/>
        <w:ind w:firstLine="709"/>
      </w:pPr>
      <w:bookmarkStart w:id="99" w:name="_Toc30700618"/>
      <w:bookmarkStart w:id="100" w:name="_Toc59308634"/>
      <w:r>
        <w:t>3.4.2. Lider Davranışlarının Örgütsel Yaratıcılık Üzerine Etkisi</w:t>
      </w:r>
      <w:bookmarkEnd w:id="99"/>
      <w:bookmarkEnd w:id="100"/>
    </w:p>
    <w:p w14:paraId="1109EBAB" w14:textId="77777777" w:rsidR="000761CD" w:rsidRDefault="000761CD" w:rsidP="000761CD">
      <w:pPr>
        <w:pStyle w:val="paragraf"/>
      </w:pPr>
      <w:r>
        <w:t>Eğer bir işletmede gerek bireysel gerekse de grup bazında yaratıcı düşünce sistemini geliştirmek istenirse ilk olarak lider ve işgörenler arasındaki kişiler arası birliktelik ve ilişkilerin olumlu manada olması gerekir. Bu açıdan lider, üyelerin talep ve ihtiyaçlarına cevap vermelidir. Bu durum, üyelerin motivasyon ve performanslarına olumlu katkı sunacaktır.</w:t>
      </w:r>
    </w:p>
    <w:p w14:paraId="44A2C960" w14:textId="77777777" w:rsidR="000761CD" w:rsidRDefault="000761CD" w:rsidP="000761CD">
      <w:pPr>
        <w:pStyle w:val="paragraf"/>
      </w:pPr>
      <w:r>
        <w:t>Bir düşüncenin yaratıcı düşünce boyutuna gelmesi ve kurumsal birikime kazandırılması için ilk olarak o düşüncenin bireysel bazda gelişmesi ve grup aşamasında değerlendirilip şekillendirilmesi gerekmektedir. Bu noktada en büyük görev yine grup liderindedir.</w:t>
      </w:r>
    </w:p>
    <w:p w14:paraId="341441F1" w14:textId="77777777" w:rsidR="000761CD" w:rsidRDefault="000761CD" w:rsidP="000761CD">
      <w:pPr>
        <w:pStyle w:val="paragraf"/>
      </w:pPr>
      <w:r>
        <w:t xml:space="preserve">Lider, grup bünyesinde büyüyen problemleri çözmek için üyeleri ile gerekli temasları kurmalı, toplantılar dahilinde bu temas sonuçlarını ekibi ile paylaşmalı ve üyelerden fikirlerini almalıdır. Fikir alma aşamasında tüm üyelerini cesaretlendirmeli ve sürece ortak etmelidir. Bireysel çaba bu noktada yerini kolektif çalışmaya bırakır ve eylem aşaması hız kazanır. </w:t>
      </w:r>
    </w:p>
    <w:p w14:paraId="08327AC5" w14:textId="77777777" w:rsidR="000761CD" w:rsidRDefault="000761CD" w:rsidP="000761CD">
      <w:pPr>
        <w:pStyle w:val="paragraf"/>
      </w:pPr>
      <w:r>
        <w:t xml:space="preserve">Sıradan ve yeniliğe kapalı liderlerin eyemleri, örgütlere zarer verebilir. Bu zararların en büyüğü ise bireysellikten kurumsallığa geçiş aşamasında üyelerin yaratıcı düşünce eğilimlerini ketlemektir. Lider, model gibi davranır ve çalışanları da lideri örnek alır. Liderin çabası ile güdümlenen üyeler de mental çalışmaya ağırlık verir ve fayda seviyesi üst basamaklara çıkmaya başlar. Kazancın artışına bağlı olarak çıkar grupları amacına yaklaşır. </w:t>
      </w:r>
    </w:p>
    <w:p w14:paraId="139C7E3C" w14:textId="77777777" w:rsidR="000761CD" w:rsidRDefault="000761CD" w:rsidP="000761CD">
      <w:pPr>
        <w:pStyle w:val="paragraf"/>
      </w:pPr>
      <w:r>
        <w:t xml:space="preserve">Liderler yaratıcılığı örgütlerde var edebilecek bireylerdir. Liderler, sistem içerisinde var olan becerilerini ön plana çıkarır ve bu hususta gerekli üst düzey hedef ve amaçları, ileriye dönük planları netleştirir. </w:t>
      </w:r>
    </w:p>
    <w:p w14:paraId="75A36CC8" w14:textId="77777777" w:rsidR="000761CD" w:rsidRDefault="000761CD" w:rsidP="000761CD">
      <w:pPr>
        <w:pStyle w:val="paragraf"/>
      </w:pPr>
      <w:r>
        <w:t>Çalışana hangi iş yapacağı yada nasıl yapacağı konusunda karar verme özgürlüğünün tanınması: İş üzerinde duyarlılıkkontrolü.</w:t>
      </w:r>
    </w:p>
    <w:p w14:paraId="19911C36" w14:textId="77777777" w:rsidR="000761CD" w:rsidRDefault="000761CD" w:rsidP="000761CD">
      <w:pPr>
        <w:pStyle w:val="sralliste"/>
      </w:pPr>
      <w:r>
        <w:t>Zor projeler ve önemli görevlerde sıkı çalışma duygusunun yaratılması: Mücadele.</w:t>
      </w:r>
    </w:p>
    <w:p w14:paraId="6EF3F84A" w14:textId="77777777" w:rsidR="000761CD" w:rsidRDefault="000761CD" w:rsidP="000761CD">
      <w:pPr>
        <w:pStyle w:val="sralliste"/>
      </w:pPr>
      <w:r>
        <w:t>Başarı için gerekli olan fonların, materyalin, faaliyetler ve bilginin sağlanması: Yeterlikaynaklar.</w:t>
      </w:r>
    </w:p>
    <w:p w14:paraId="20892353" w14:textId="77777777" w:rsidR="000761CD" w:rsidRDefault="000761CD" w:rsidP="000761CD">
      <w:pPr>
        <w:pStyle w:val="sralliste"/>
      </w:pPr>
      <w:r>
        <w:t>Amaçları belirleyen, işgücünü ve çalışma gruplarını destekleyen, onlara katkı sağlayan ve örgüt içinde duyulan destekleyici bir yönetim anlayışı: Yönetimdesteği.</w:t>
      </w:r>
    </w:p>
    <w:p w14:paraId="481CE51E" w14:textId="77777777" w:rsidR="000761CD" w:rsidRDefault="000761CD" w:rsidP="000761CD">
      <w:pPr>
        <w:pStyle w:val="sralliste"/>
      </w:pPr>
      <w:r>
        <w:t>Yaratıcılığı açıklık ve olumluluk temelinde teşvik eden bir kültür, yaratıcı çalışmalar için ödül ve onay, yeni düşünceleri geliştiren ve bu vizyonu paylaşan mekanizmalar sağlamak: Örgütselteşvik.</w:t>
      </w:r>
    </w:p>
    <w:p w14:paraId="178E920F" w14:textId="77777777" w:rsidR="000761CD" w:rsidRDefault="000761CD" w:rsidP="000761CD">
      <w:pPr>
        <w:pStyle w:val="paragraf"/>
      </w:pPr>
      <w:r>
        <w:t>Oldham ve Cummings’e göre araştırmalar göstermiştirki; takım liderlerinin desteği ve çalışanlar arasındaki yaratıcılık arasında pozitif bir ilişki vardır.</w:t>
      </w:r>
    </w:p>
    <w:p w14:paraId="5385FAFA" w14:textId="77777777" w:rsidR="000761CD" w:rsidRDefault="000761CD" w:rsidP="000761CD">
      <w:pPr>
        <w:pStyle w:val="paragraf"/>
      </w:pPr>
      <w:r>
        <w:t>Andrews ve Farris (1967)’in bilim adamları üzerinde yaptıkları başka bir çalışmada ise, takım liderlerinin bilim adamlarına iş ortamında gerekli özgürlüğü ve önemli kararları etkileyecek fırsatları sağladığı zaman, bilim adamlarından oluşan bu takımların en yaratıcı sonuçlara ulaştığı görülmüştür.</w:t>
      </w:r>
    </w:p>
    <w:p w14:paraId="55FA2522" w14:textId="77777777" w:rsidR="000761CD" w:rsidRDefault="000761CD" w:rsidP="000761CD">
      <w:pPr>
        <w:pStyle w:val="paragraf"/>
      </w:pPr>
      <w:r>
        <w:t>Kozlowski ve Doherty (1989)’ye göre, genelde takım liderleri örgütlerinde, politikaların, prosedürlerin, yönetim uygulamalarının en göze çarpan temsilcileridir.Takım liderleri model olarak</w:t>
      </w:r>
      <w:r>
        <w:tab/>
        <w:t xml:space="preserve">çalışanları yeni fikirler üretmeleri </w:t>
      </w:r>
      <w:r w:rsidRPr="00A00CF7">
        <w:t xml:space="preserve">yönünde </w:t>
      </w:r>
      <w:r>
        <w:t>cesaretlendirirse çalışanlar örgütlerinin öz yeterliliğinin, karar verme kapsamının ve desteğinin iyi olduğunu düşünürler. Bu koşullarda daha fazla yaratıcılık, geleneksel olmayan yaklaşımlar, problem çözümünde alternatif yollaroluşur.</w:t>
      </w:r>
    </w:p>
    <w:p w14:paraId="786F5ACC" w14:textId="77777777" w:rsidR="000761CD" w:rsidRDefault="000761CD" w:rsidP="000761CD">
      <w:pPr>
        <w:pStyle w:val="paragraf"/>
      </w:pPr>
      <w:r>
        <w:t xml:space="preserve">Einsteine ve Hwang (2007)’ e göre, grup içerisindeki ben dili ile ifade edilen hususlar ve teşvikin örgüt yararı ve yaratıcılığını etkileyen bir değişim olduğunu belirtmiştir. </w:t>
      </w:r>
    </w:p>
    <w:p w14:paraId="62FB2EF5" w14:textId="77777777" w:rsidR="000761CD" w:rsidRDefault="000761CD" w:rsidP="000761CD">
      <w:pPr>
        <w:pStyle w:val="paragraf"/>
      </w:pPr>
      <w:r>
        <w:t xml:space="preserve">Yılmaz ve Karahan (2010)’ a göre, liderlik ve örgütsel davranış arasındaki bağın; vizyon sahibi liderlerlerin yaratıcı düşünceyi geliştirdiğini, baskıcı ve yetki gücü olan kişilerin ise örgütteki yaratıcı düşünce sistemini olumsuz yönde etkilediğini belirtmiştir. </w:t>
      </w:r>
    </w:p>
    <w:p w14:paraId="594547BE" w14:textId="77777777" w:rsidR="000761CD" w:rsidRDefault="000761CD" w:rsidP="000761CD">
      <w:pPr>
        <w:pStyle w:val="paragraf"/>
      </w:pPr>
      <w:r>
        <w:t xml:space="preserve">Duanxu Wang ve diğerlerinin (2010) Çin örneğinde yaptıkları görgül bir araştırmaya göre; takım liderlerinin desteği ile çalışanların yaratıcılıkları arasında pozitif yönlü bir ilişki mevcuttur ve içsel motivasyonun bu ilişkide uyumlaştırıcı bir rolü vardır </w:t>
      </w:r>
      <w:r w:rsidRPr="0099259F">
        <w:t>(Duanxu Wang,2010;154</w:t>
      </w:r>
      <w:r>
        <w:t>6-1553</w:t>
      </w:r>
      <w:r w:rsidRPr="0099259F">
        <w:t>).</w:t>
      </w:r>
    </w:p>
    <w:p w14:paraId="51DE1C97" w14:textId="77777777" w:rsidR="000761CD" w:rsidRDefault="000761CD" w:rsidP="000761CD">
      <w:pPr>
        <w:spacing w:after="160" w:line="259" w:lineRule="auto"/>
        <w:rPr>
          <w:rFonts w:ascii="Times New Roman" w:eastAsia="Times New Roman" w:hAnsi="Times New Roman" w:cs="Times New Roman"/>
          <w:b/>
          <w:bCs/>
          <w:sz w:val="24"/>
          <w:szCs w:val="24"/>
        </w:rPr>
      </w:pPr>
      <w:r>
        <w:rPr>
          <w:b/>
          <w:bCs/>
        </w:rPr>
        <w:br w:type="page"/>
      </w:r>
    </w:p>
    <w:p w14:paraId="50FB9B28" w14:textId="77777777" w:rsidR="000761CD" w:rsidRPr="0051133F" w:rsidRDefault="000761CD" w:rsidP="000761CD">
      <w:pPr>
        <w:pStyle w:val="11111-1"/>
      </w:pPr>
      <w:bookmarkStart w:id="101" w:name="_Toc59308637"/>
      <w:r w:rsidRPr="0051133F">
        <w:t>SONUÇ ve</w:t>
      </w:r>
      <w:bookmarkEnd w:id="101"/>
      <w:r>
        <w:t xml:space="preserve"> ÖNERİLER</w:t>
      </w:r>
    </w:p>
    <w:p w14:paraId="5F7C2040" w14:textId="77777777" w:rsidR="000761CD" w:rsidRPr="00D428E0" w:rsidRDefault="000761CD" w:rsidP="000761CD">
      <w:pPr>
        <w:pStyle w:val="paragraf"/>
      </w:pPr>
      <w:r w:rsidRPr="00D428E0">
        <w:t>Yaratıcılık kavramı kendi içerisinde bireysel ve toplumsal düzeyde birçok olguyla ilişkili, birçok değişkenden etkilenen, kapsadığı alan ve tanımı itibariyle geniş birkavramdır.</w:t>
      </w:r>
    </w:p>
    <w:p w14:paraId="37EE2578" w14:textId="77777777" w:rsidR="000761CD" w:rsidRDefault="000761CD" w:rsidP="000761CD">
      <w:pPr>
        <w:pStyle w:val="paragraf"/>
      </w:pPr>
      <w:r w:rsidRPr="00D428E0">
        <w:t>Bu çalışmaya yönveren görgül yaklaşım ise yaratıcılık kavramının sahip olduğu bu geniş yelpazeyi ve felsefi derinliği yadsımadan onu endüstriyel düzeyde ve tüm bireyler tarafından her şekilde ortaya konulabilecek ve algılanabilecek bir olgu olarak ölçmeyi amaçlamaktadır. Bu kapsamda yönetim alanında birçok olguyla ilişkilendirilebilecek yaratıcılık kavramı belki de bu olgular arasında en önemlilerinden birisi olan liderlik kavramıyla açıklanmaya çalışılmıştır. Bu sayede liderlik ve yaratıcılık olgularının muhtemel ilişkilerine ait varsayımların ortaya konulması, bu varsayımların sınanabilir modellere dönüştürülmesi, sınamaların yapılarak açıklamalara ulaşılması ve bu açıklamaların müteakip dönemlerde yapılabilecek çalışmalarla beraber oluşturulması muhtemel bir kurama temel teşkil edebilmesihedeflenmiştir</w:t>
      </w:r>
      <w:r>
        <w:t>.</w:t>
      </w:r>
    </w:p>
    <w:p w14:paraId="46204DDA" w14:textId="77777777" w:rsidR="000761CD" w:rsidRDefault="000761CD" w:rsidP="000761CD">
      <w:pPr>
        <w:pStyle w:val="paragraf"/>
      </w:pPr>
      <w:r>
        <w:t>Bahse konu ölçek liderlik davranışlarını genel olarak üç alt boyutta incelemektedir. Bu sayede araştırma katılımcıları belli bir liderlik düzey veya türü içerisinde seçim yapmaya zorlamama, çeşitli lider davranışları düzey ve boyutlarını liderlerine atfedebilme serbestliğini tanıma imkanına kavuşmuştur. Böylece katılımcılar belirli bir liderlik türü içinde değerlendirme yapmaya yönlendirilmemiş, bu durum dönüşümcü liderlik bulgularına olan güvenin yanında araştırmanın iç tutarlılığına katkısağlamıştır.</w:t>
      </w:r>
    </w:p>
    <w:p w14:paraId="60577531" w14:textId="77777777" w:rsidR="000761CD" w:rsidRDefault="000761CD" w:rsidP="000761CD">
      <w:pPr>
        <w:pStyle w:val="paragraf"/>
      </w:pPr>
      <w:r>
        <w:t>Araştırmanın bağımsız değişkeni olarak ortaya konulan, her düzeyde çalışanın liderlerine atfettiği dönüşümcü lider davranışlarına ilişkin bulgular örgüt yöneticilerinin bu davranışlara sahip olma, farkındalık ve bu davranışları sergileme düzeylerinin oldukça yüksek olduğunu göstermektedir (Tablo 3.27). Bulgular çeşitli düzeylerde profesyonel yönetim kademeleri bulunan, kurumsallaşmış, büyük ölçekli işletme yöneticilerinin dönüşümcü liderlik davranışlarını ekseriyetle sergiledikleri veya sergilemeye hazır oldukları izlenimi vermektedir. Bu durum genellikle otoriter liderlik tarzının benimsendiği ülkemizde, farklı liderlik modellerine yönelik bakış açısı yönünden sevindirici bir durumdur. Ayrıca araştırma örnekleminin dönüşümcü lidere atfedilen davranışları böyle yüksek bir düzeyde açıklaması; dönüşümcü liderlik davranışlarının alt boyutlarına ilişkin istenilen analizlerin yapılabilmesine olanak vermiştir. Diğer taraftan araştırmadan elde edilen dönüşümcü liderlik davranışlarına ilişkin liderin kendisine atfen yaptığı değerlendirmeler ile çalışanların liderlerine atfen yaptıkları değerlendirmeler arasında yakalanan belirli bir düzeyin üzerindeki uyum  yukarıda bahsedilen bulgu ve tespitleri destekleyen diğer önemlibulgudur.</w:t>
      </w:r>
    </w:p>
    <w:p w14:paraId="1637C034" w14:textId="77777777" w:rsidR="000761CD" w:rsidRDefault="000761CD" w:rsidP="000761CD">
      <w:pPr>
        <w:pStyle w:val="paragraf"/>
      </w:pPr>
      <w:r>
        <w:t>Araştırmanın yaratıcılık bölümüne ilişkin yapılan analizlerden elde edilen bulgular göstermektedir ki; dönüşümci liderlik en yüksek seviyede yaratıcışığı etkilemiştir. Yönetici veya çalışan ayrımı olmaksızın, araştırmaya katılan bireylerin çok büyük bir kısmı kendilerini bireysel düzeyde yaratıcı, yaratıcılığa yönelik iç motivasyonları yüksek olarak görmektedirler. Bu durum ilk bakışta bireylerin yaratıcılık gibi genel olarak olumlu bir konuda kendilerine ket vurmak istemeyecekleri ve değerlendirmelerinde yüksek değerlere yönelik bir temayülün var olacağı kuşkusunu akla getirmektedir. Bu kuşkuya mahal vermemek için bahse konu durum araştırma öncesi düşünülmüş ve yapılan alan yazını incelemesi neticesinde kullanılan ölçüm araçlarının genel olarak bireylerin iş ortamındaki yaratıcılık davranışları ile ilişkilendirilerek gözlemlenmesi esasına dayandırılmış araçlar olduğu anlaşılmıştır. Böylece bireyin kendisine yönelik değerlendirme yaparken ulaştığı yargıların kuvvetle muhtemel araştırmanın amacına yönelik bir şekilde kalacağı görülmüştür.</w:t>
      </w:r>
    </w:p>
    <w:p w14:paraId="73D557D7" w14:textId="77777777" w:rsidR="000761CD" w:rsidRDefault="000761CD" w:rsidP="000761CD">
      <w:pPr>
        <w:pStyle w:val="paragraf"/>
      </w:pPr>
    </w:p>
    <w:p w14:paraId="5A97C1D9" w14:textId="77777777" w:rsidR="000761CD" w:rsidRPr="00891513" w:rsidRDefault="000761CD" w:rsidP="000761CD">
      <w:pPr>
        <w:pStyle w:val="paragraf"/>
        <w:jc w:val="center"/>
        <w:rPr>
          <w:b/>
          <w:bCs/>
          <w:color w:val="FF0000"/>
        </w:rPr>
      </w:pPr>
      <w:r w:rsidRPr="00891513">
        <w:rPr>
          <w:b/>
          <w:bCs/>
          <w:color w:val="FF0000"/>
        </w:rPr>
        <w:t>TEZ ÇALIŞMASININ SONUÇ VE ÖNERİLER KISMINDA YER ALMASI GEREKEN HUSUSLAR</w:t>
      </w:r>
    </w:p>
    <w:p w14:paraId="0AF48DA8" w14:textId="77777777" w:rsidR="000761CD" w:rsidRPr="00891513" w:rsidRDefault="000761CD" w:rsidP="000761CD">
      <w:pPr>
        <w:pStyle w:val="ListeParagraf"/>
        <w:numPr>
          <w:ilvl w:val="0"/>
          <w:numId w:val="21"/>
        </w:numPr>
        <w:ind w:left="709" w:hanging="218"/>
        <w:jc w:val="both"/>
        <w:rPr>
          <w:rFonts w:ascii="Times New Roman" w:hAnsi="Times New Roman"/>
          <w:sz w:val="24"/>
          <w:szCs w:val="24"/>
        </w:rPr>
      </w:pPr>
      <w:r w:rsidRPr="00891513">
        <w:rPr>
          <w:rFonts w:ascii="Times New Roman" w:hAnsi="Times New Roman"/>
          <w:sz w:val="24"/>
          <w:szCs w:val="24"/>
        </w:rPr>
        <w:t>Tez çalışmasının araştırma sonuçlarının bir bütün şeklinde özetlenmesi,</w:t>
      </w:r>
    </w:p>
    <w:p w14:paraId="62EB281E" w14:textId="77777777" w:rsidR="000761CD" w:rsidRPr="00891513" w:rsidRDefault="000761CD" w:rsidP="000761CD">
      <w:pPr>
        <w:pStyle w:val="ListeParagraf"/>
        <w:numPr>
          <w:ilvl w:val="0"/>
          <w:numId w:val="21"/>
        </w:numPr>
        <w:ind w:left="709" w:hanging="218"/>
        <w:jc w:val="both"/>
        <w:rPr>
          <w:rFonts w:ascii="Times New Roman" w:hAnsi="Times New Roman"/>
          <w:b/>
          <w:bCs/>
          <w:sz w:val="24"/>
          <w:szCs w:val="24"/>
        </w:rPr>
      </w:pPr>
      <w:r w:rsidRPr="00891513">
        <w:rPr>
          <w:rFonts w:ascii="Times New Roman" w:hAnsi="Times New Roman"/>
          <w:sz w:val="24"/>
          <w:szCs w:val="24"/>
        </w:rPr>
        <w:t>Alan uygulayıcılarına ve araştırmacılarına dönük politika önerilerinin sunulması gerekmektedir</w:t>
      </w:r>
      <w:r w:rsidRPr="00891513">
        <w:rPr>
          <w:rFonts w:ascii="Times New Roman" w:hAnsi="Times New Roman"/>
          <w:b/>
          <w:bCs/>
          <w:sz w:val="24"/>
          <w:szCs w:val="24"/>
        </w:rPr>
        <w:t xml:space="preserve">. </w:t>
      </w:r>
    </w:p>
    <w:p w14:paraId="726EE8AD" w14:textId="77777777" w:rsidR="000761CD" w:rsidRPr="00A46182" w:rsidRDefault="000761CD" w:rsidP="000761CD">
      <w:pPr>
        <w:widowControl w:val="0"/>
        <w:autoSpaceDE w:val="0"/>
        <w:autoSpaceDN w:val="0"/>
        <w:adjustRightInd w:val="0"/>
        <w:spacing w:after="0"/>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in</w:t>
      </w:r>
      <w:r w:rsidRPr="00A46182">
        <w:rPr>
          <w:rFonts w:ascii="Times New Roman" w:hAnsi="Times New Roman" w:cs="Times New Roman"/>
        </w:rPr>
        <w:t xml:space="preserve"> </w:t>
      </w:r>
      <w:r>
        <w:rPr>
          <w:rFonts w:ascii="Times New Roman" w:hAnsi="Times New Roman" w:cs="Times New Roman"/>
        </w:rPr>
        <w:t xml:space="preserve">bu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3"/>
        </w:rPr>
        <w:t>a</w:t>
      </w:r>
      <w:r w:rsidRPr="00A46182">
        <w:rPr>
          <w:rFonts w:ascii="Times New Roman" w:hAnsi="Times New Roman" w:cs="Times New Roman"/>
        </w:rPr>
        <w:t>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2"/>
        </w:rPr>
        <w:t>y</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w:t>
      </w:r>
      <w:r>
        <w:rPr>
          <w:rFonts w:ascii="Times New Roman" w:hAnsi="Times New Roman" w:cs="Times New Roman"/>
        </w:rPr>
        <w:t xml:space="preserve">ana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cun</w:t>
      </w:r>
      <w:r w:rsidRPr="00A46182">
        <w:rPr>
          <w:rFonts w:ascii="Times New Roman" w:hAnsi="Times New Roman" w:cs="Times New Roman"/>
          <w:spacing w:val="16"/>
        </w:rPr>
        <w:t xml:space="preserve">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spacing w:val="-1"/>
        </w:rPr>
        <w:t>u</w:t>
      </w:r>
      <w:r w:rsidRPr="00A46182">
        <w:rPr>
          <w:rFonts w:ascii="Times New Roman" w:hAnsi="Times New Roman" w:cs="Times New Roman"/>
        </w:rPr>
        <w:t>,</w:t>
      </w:r>
      <w:r w:rsidRPr="00A46182">
        <w:rPr>
          <w:rFonts w:ascii="Times New Roman" w:hAnsi="Times New Roman" w:cs="Times New Roman"/>
          <w:spacing w:val="17"/>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ıkla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5"/>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5"/>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gu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2"/>
        </w:rPr>
        <w:t>y</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3"/>
        </w:rPr>
        <w:t>d</w:t>
      </w:r>
      <w:r w:rsidRPr="00A46182">
        <w:rPr>
          <w:rFonts w:ascii="Times New Roman" w:hAnsi="Times New Roman" w:cs="Times New Roman"/>
          <w:spacing w:val="1"/>
        </w:rPr>
        <w:t>ö</w:t>
      </w:r>
      <w:r w:rsidRPr="00A46182">
        <w:rPr>
          <w:rFonts w:ascii="Times New Roman" w:hAnsi="Times New Roman" w:cs="Times New Roman"/>
          <w:spacing w:val="-1"/>
        </w:rPr>
        <w:t>nü</w:t>
      </w:r>
      <w:r w:rsidRPr="00A46182">
        <w:rPr>
          <w:rFonts w:ascii="Times New Roman" w:hAnsi="Times New Roman" w:cs="Times New Roman"/>
        </w:rPr>
        <w:t>k</w:t>
      </w:r>
      <w:r w:rsidRPr="00A46182">
        <w:rPr>
          <w:rFonts w:ascii="Times New Roman" w:hAnsi="Times New Roman" w:cs="Times New Roman"/>
          <w:spacing w:val="18"/>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lamala</w:t>
      </w:r>
      <w:r w:rsidRPr="00A46182">
        <w:rPr>
          <w:rFonts w:ascii="Times New Roman" w:hAnsi="Times New Roman" w:cs="Times New Roman"/>
          <w:spacing w:val="-3"/>
        </w:rPr>
        <w:t>r</w:t>
      </w:r>
      <w:r w:rsidRPr="00A46182">
        <w:rPr>
          <w:rFonts w:ascii="Times New Roman" w:hAnsi="Times New Roman" w:cs="Times New Roman"/>
        </w:rPr>
        <w:t>ı</w:t>
      </w:r>
      <w:r>
        <w:rPr>
          <w:rFonts w:ascii="Times New Roman" w:hAnsi="Times New Roman" w:cs="Times New Roman"/>
        </w:rPr>
        <w:t xml:space="preserve"> ve sonraki araştırmalar için öneriler</w:t>
      </w:r>
      <w:r w:rsidRPr="00A46182">
        <w:rPr>
          <w:rFonts w:ascii="Times New Roman" w:hAnsi="Times New Roman" w:cs="Times New Roman"/>
          <w:spacing w:val="17"/>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su</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rPr>
        <w:t>kı</w:t>
      </w:r>
      <w:r w:rsidRPr="00A46182">
        <w:rPr>
          <w:rFonts w:ascii="Times New Roman" w:hAnsi="Times New Roman" w:cs="Times New Roman"/>
          <w:spacing w:val="-2"/>
        </w:rPr>
        <w:t>s</w:t>
      </w:r>
      <w:r w:rsidRPr="00A46182">
        <w:rPr>
          <w:rFonts w:ascii="Times New Roman" w:hAnsi="Times New Roman" w:cs="Times New Roman"/>
        </w:rPr>
        <w:t xml:space="preserve">a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et</w:t>
      </w:r>
      <w:r w:rsidRPr="00A46182">
        <w:rPr>
          <w:rFonts w:ascii="Times New Roman" w:hAnsi="Times New Roman" w:cs="Times New Roman"/>
          <w:spacing w:val="-1"/>
        </w:rPr>
        <w:t xml:space="preserve"> </w:t>
      </w:r>
      <w:r>
        <w:rPr>
          <w:rFonts w:ascii="Times New Roman" w:hAnsi="Times New Roman" w:cs="Times New Roman"/>
          <w:spacing w:val="1"/>
        </w:rPr>
        <w:t>yapılır</w:t>
      </w:r>
      <w:r w:rsidRPr="00A46182">
        <w:rPr>
          <w:rFonts w:ascii="Times New Roman" w:hAnsi="Times New Roman" w:cs="Times New Roman"/>
        </w:rPr>
        <w:t xml:space="preserve">. </w:t>
      </w:r>
      <w:r>
        <w:rPr>
          <w:rFonts w:ascii="Times New Roman" w:hAnsi="Times New Roman" w:cs="Times New Roman"/>
        </w:rPr>
        <w:t xml:space="preserve">Bu özet yapılırkem “amaç-yöntem-bulgu” bağıntısına ve bütünlüğüne özen gösterilmelidir. </w:t>
      </w:r>
      <w:r w:rsidRPr="00A46182">
        <w:rPr>
          <w:rFonts w:ascii="Times New Roman" w:hAnsi="Times New Roman" w:cs="Times New Roman"/>
        </w:rPr>
        <w:t>Bu</w:t>
      </w:r>
      <w:r w:rsidRPr="00A46182">
        <w:rPr>
          <w:rFonts w:ascii="Times New Roman" w:hAnsi="Times New Roman" w:cs="Times New Roman"/>
          <w:spacing w:val="3"/>
        </w:rPr>
        <w:t xml:space="preserve"> </w:t>
      </w:r>
      <w:r>
        <w:rPr>
          <w:rFonts w:ascii="Times New Roman" w:hAnsi="Times New Roman" w:cs="Times New Roman"/>
        </w:rPr>
        <w:t xml:space="preserve">bölümün en önemli amacı, </w:t>
      </w:r>
      <w:r w:rsidRPr="00A46182">
        <w:rPr>
          <w:rFonts w:ascii="Times New Roman" w:hAnsi="Times New Roman" w:cs="Times New Roman"/>
        </w:rPr>
        <w:t>araştı</w:t>
      </w:r>
      <w:r w:rsidRPr="00A46182">
        <w:rPr>
          <w:rFonts w:ascii="Times New Roman" w:hAnsi="Times New Roman" w:cs="Times New Roman"/>
          <w:spacing w:val="-1"/>
        </w:rPr>
        <w:t>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rPr>
        <w:t>en</w:t>
      </w:r>
      <w:r w:rsidRPr="00A46182">
        <w:rPr>
          <w:rFonts w:ascii="Times New Roman" w:hAnsi="Times New Roman" w:cs="Times New Roman"/>
          <w:spacing w:val="3"/>
        </w:rPr>
        <w:t xml:space="preserve"> </w:t>
      </w:r>
      <w:r w:rsidRPr="00A46182">
        <w:rPr>
          <w:rFonts w:ascii="Times New Roman" w:hAnsi="Times New Roman" w:cs="Times New Roman"/>
          <w:spacing w:val="-1"/>
        </w:rPr>
        <w:t>ön</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3"/>
        </w:rPr>
        <w:t xml:space="preserve"> </w:t>
      </w:r>
      <w:r>
        <w:rPr>
          <w:rFonts w:ascii="Times New Roman" w:hAnsi="Times New Roman" w:cs="Times New Roman"/>
        </w:rPr>
        <w:t>bulguların/</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w:t>
      </w:r>
      <w:r w:rsidRPr="00A46182">
        <w:rPr>
          <w:rFonts w:ascii="Times New Roman" w:hAnsi="Times New Roman" w:cs="Times New Roman"/>
          <w:spacing w:val="-3"/>
        </w:rPr>
        <w:t>a</w:t>
      </w:r>
      <w:r w:rsidRPr="00A46182">
        <w:rPr>
          <w:rFonts w:ascii="Times New Roman" w:hAnsi="Times New Roman" w:cs="Times New Roman"/>
        </w:rPr>
        <w:t>rın</w:t>
      </w:r>
      <w:r w:rsidRPr="00A46182">
        <w:rPr>
          <w:rFonts w:ascii="Times New Roman" w:hAnsi="Times New Roman" w:cs="Times New Roman"/>
          <w:spacing w:val="2"/>
        </w:rPr>
        <w:t xml:space="preserve"> </w:t>
      </w:r>
      <w:r>
        <w:rPr>
          <w:rFonts w:ascii="Times New Roman" w:hAnsi="Times New Roman" w:cs="Times New Roman"/>
          <w:spacing w:val="-1"/>
        </w:rPr>
        <w:t xml:space="preserve">açıklanıp </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nm</w:t>
      </w:r>
      <w:r w:rsidRPr="00A46182">
        <w:rPr>
          <w:rFonts w:ascii="Times New Roman" w:hAnsi="Times New Roman" w:cs="Times New Roman"/>
        </w:rPr>
        <w:t>ası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Her b</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ön</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 xml:space="preserve">li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eleni</w:t>
      </w:r>
      <w:r w:rsidRPr="00A46182">
        <w:rPr>
          <w:rFonts w:ascii="Times New Roman" w:hAnsi="Times New Roman" w:cs="Times New Roman"/>
          <w:spacing w:val="-1"/>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3"/>
        </w:rPr>
        <w:t>n</w:t>
      </w:r>
      <w:r w:rsidRPr="00A46182">
        <w:rPr>
          <w:rFonts w:ascii="Times New Roman" w:hAnsi="Times New Roman" w:cs="Times New Roman"/>
        </w:rPr>
        <w:t>;</w:t>
      </w:r>
    </w:p>
    <w:p w14:paraId="23E136A0"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p>
    <w:p w14:paraId="11F962AF"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Gerç</w:t>
      </w:r>
      <w:r w:rsidRPr="00A46182">
        <w:rPr>
          <w:rFonts w:ascii="Times New Roman" w:hAnsi="Times New Roman"/>
          <w:spacing w:val="-2"/>
        </w:rPr>
        <w:t>e</w:t>
      </w:r>
      <w:r w:rsidRPr="00A46182">
        <w:rPr>
          <w:rFonts w:ascii="Times New Roman" w:hAnsi="Times New Roman"/>
        </w:rPr>
        <w:t>kten bu</w:t>
      </w:r>
      <w:r w:rsidRPr="00A46182">
        <w:rPr>
          <w:rFonts w:ascii="Times New Roman" w:hAnsi="Times New Roman"/>
          <w:spacing w:val="-1"/>
        </w:rPr>
        <w:t xml:space="preserve"> </w:t>
      </w:r>
      <w:r w:rsidRPr="00A46182">
        <w:rPr>
          <w:rFonts w:ascii="Times New Roman" w:hAnsi="Times New Roman"/>
          <w:spacing w:val="-2"/>
        </w:rPr>
        <w:t>s</w:t>
      </w:r>
      <w:r w:rsidRPr="00A46182">
        <w:rPr>
          <w:rFonts w:ascii="Times New Roman" w:hAnsi="Times New Roman"/>
          <w:spacing w:val="1"/>
        </w:rPr>
        <w:t>o</w:t>
      </w:r>
      <w:r w:rsidRPr="00A46182">
        <w:rPr>
          <w:rFonts w:ascii="Times New Roman" w:hAnsi="Times New Roman"/>
          <w:spacing w:val="-1"/>
        </w:rPr>
        <w:t>nu</w:t>
      </w:r>
      <w:r w:rsidRPr="00A46182">
        <w:rPr>
          <w:rFonts w:ascii="Times New Roman" w:hAnsi="Times New Roman"/>
        </w:rPr>
        <w:t>ç</w:t>
      </w:r>
      <w:r w:rsidRPr="00A46182">
        <w:rPr>
          <w:rFonts w:ascii="Times New Roman" w:hAnsi="Times New Roman"/>
          <w:spacing w:val="-2"/>
        </w:rPr>
        <w:t xml:space="preserve"> </w:t>
      </w:r>
      <w:r w:rsidRPr="00A46182">
        <w:rPr>
          <w:rFonts w:ascii="Times New Roman" w:hAnsi="Times New Roman"/>
          <w:spacing w:val="1"/>
        </w:rPr>
        <w:t>ö</w:t>
      </w:r>
      <w:r w:rsidRPr="00A46182">
        <w:rPr>
          <w:rFonts w:ascii="Times New Roman" w:hAnsi="Times New Roman"/>
          <w:spacing w:val="-1"/>
        </w:rPr>
        <w:t>n</w:t>
      </w:r>
      <w:r w:rsidRPr="00A46182">
        <w:rPr>
          <w:rFonts w:ascii="Times New Roman" w:hAnsi="Times New Roman"/>
          <w:spacing w:val="-2"/>
        </w:rPr>
        <w:t>e</w:t>
      </w:r>
      <w:r w:rsidRPr="00A46182">
        <w:rPr>
          <w:rFonts w:ascii="Times New Roman" w:hAnsi="Times New Roman"/>
          <w:spacing w:val="1"/>
        </w:rPr>
        <w:t>m</w:t>
      </w:r>
      <w:r w:rsidRPr="00A46182">
        <w:rPr>
          <w:rFonts w:ascii="Times New Roman" w:hAnsi="Times New Roman"/>
        </w:rPr>
        <w:t>li</w:t>
      </w:r>
      <w:r w:rsidRPr="00A46182">
        <w:rPr>
          <w:rFonts w:ascii="Times New Roman" w:hAnsi="Times New Roman"/>
          <w:spacing w:val="-3"/>
        </w:rPr>
        <w:t xml:space="preserve"> </w:t>
      </w:r>
      <w:r w:rsidRPr="00A46182">
        <w:rPr>
          <w:rFonts w:ascii="Times New Roman" w:hAnsi="Times New Roman"/>
          <w:spacing w:val="2"/>
        </w:rPr>
        <w:t>m</w:t>
      </w:r>
      <w:r w:rsidRPr="00A46182">
        <w:rPr>
          <w:rFonts w:ascii="Times New Roman" w:hAnsi="Times New Roman"/>
          <w:spacing w:val="-3"/>
        </w:rPr>
        <w:t>i</w:t>
      </w:r>
      <w:r w:rsidRPr="00A46182">
        <w:rPr>
          <w:rFonts w:ascii="Times New Roman" w:hAnsi="Times New Roman"/>
        </w:rPr>
        <w:t>?</w:t>
      </w:r>
      <w:r w:rsidRPr="00A46182">
        <w:rPr>
          <w:rFonts w:ascii="Times New Roman" w:hAnsi="Times New Roman"/>
          <w:spacing w:val="1"/>
        </w:rPr>
        <w:t xml:space="preserve"> </w:t>
      </w:r>
      <w:r w:rsidRPr="00A46182">
        <w:rPr>
          <w:rFonts w:ascii="Times New Roman" w:hAnsi="Times New Roman"/>
        </w:rPr>
        <w:t>Ne</w:t>
      </w:r>
      <w:r w:rsidRPr="00A46182">
        <w:rPr>
          <w:rFonts w:ascii="Times New Roman" w:hAnsi="Times New Roman"/>
          <w:spacing w:val="-1"/>
        </w:rPr>
        <w:t>d</w:t>
      </w:r>
      <w:r w:rsidRPr="00A46182">
        <w:rPr>
          <w:rFonts w:ascii="Times New Roman" w:hAnsi="Times New Roman"/>
        </w:rPr>
        <w:t>e</w:t>
      </w:r>
      <w:r w:rsidRPr="00A46182">
        <w:rPr>
          <w:rFonts w:ascii="Times New Roman" w:hAnsi="Times New Roman"/>
          <w:spacing w:val="-3"/>
        </w:rPr>
        <w:t>n</w:t>
      </w:r>
      <w:r w:rsidRPr="00A46182">
        <w:rPr>
          <w:rFonts w:ascii="Times New Roman" w:hAnsi="Times New Roman"/>
        </w:rPr>
        <w:t>?</w:t>
      </w:r>
    </w:p>
    <w:p w14:paraId="274B7CC9"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15FF011D"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So</w:t>
      </w:r>
      <w:r w:rsidRPr="00A46182">
        <w:rPr>
          <w:rFonts w:ascii="Times New Roman" w:hAnsi="Times New Roman"/>
          <w:spacing w:val="-1"/>
        </w:rPr>
        <w:t>nu</w:t>
      </w:r>
      <w:r w:rsidRPr="00A46182">
        <w:rPr>
          <w:rFonts w:ascii="Times New Roman" w:hAnsi="Times New Roman"/>
        </w:rPr>
        <w:t>ç</w:t>
      </w:r>
      <w:r w:rsidRPr="00A46182">
        <w:rPr>
          <w:rFonts w:ascii="Times New Roman" w:hAnsi="Times New Roman"/>
          <w:spacing w:val="1"/>
        </w:rPr>
        <w:t xml:space="preserve"> ö</w:t>
      </w:r>
      <w:r w:rsidRPr="00A46182">
        <w:rPr>
          <w:rFonts w:ascii="Times New Roman" w:hAnsi="Times New Roman"/>
          <w:spacing w:val="-1"/>
        </w:rPr>
        <w:t>n</w:t>
      </w:r>
      <w:r w:rsidRPr="00A46182">
        <w:rPr>
          <w:rFonts w:ascii="Times New Roman" w:hAnsi="Times New Roman"/>
          <w:spacing w:val="-2"/>
        </w:rPr>
        <w:t>c</w:t>
      </w:r>
      <w:r w:rsidRPr="00A46182">
        <w:rPr>
          <w:rFonts w:ascii="Times New Roman" w:hAnsi="Times New Roman"/>
        </w:rPr>
        <w:t>e</w:t>
      </w:r>
      <w:r w:rsidRPr="00A46182">
        <w:rPr>
          <w:rFonts w:ascii="Times New Roman" w:hAnsi="Times New Roman"/>
          <w:spacing w:val="1"/>
        </w:rPr>
        <w:t>k</w:t>
      </w:r>
      <w:r w:rsidRPr="00A46182">
        <w:rPr>
          <w:rFonts w:ascii="Times New Roman" w:hAnsi="Times New Roman"/>
        </w:rPr>
        <w:t xml:space="preserve">i </w:t>
      </w:r>
      <w:r w:rsidRPr="00A46182">
        <w:rPr>
          <w:rFonts w:ascii="Times New Roman" w:hAnsi="Times New Roman"/>
          <w:spacing w:val="-2"/>
        </w:rPr>
        <w:t>a</w:t>
      </w:r>
      <w:r w:rsidRPr="00A46182">
        <w:rPr>
          <w:rFonts w:ascii="Times New Roman" w:hAnsi="Times New Roman"/>
        </w:rPr>
        <w:t>raştı</w:t>
      </w:r>
      <w:r w:rsidRPr="00A46182">
        <w:rPr>
          <w:rFonts w:ascii="Times New Roman" w:hAnsi="Times New Roman"/>
          <w:spacing w:val="-3"/>
        </w:rPr>
        <w:t>r</w:t>
      </w:r>
      <w:r w:rsidRPr="00A46182">
        <w:rPr>
          <w:rFonts w:ascii="Times New Roman" w:hAnsi="Times New Roman"/>
          <w:spacing w:val="1"/>
        </w:rPr>
        <w:t>m</w:t>
      </w:r>
      <w:r w:rsidRPr="00A46182">
        <w:rPr>
          <w:rFonts w:ascii="Times New Roman" w:hAnsi="Times New Roman"/>
        </w:rPr>
        <w:t>al</w:t>
      </w:r>
      <w:r w:rsidRPr="00A46182">
        <w:rPr>
          <w:rFonts w:ascii="Times New Roman" w:hAnsi="Times New Roman"/>
          <w:spacing w:val="-1"/>
        </w:rPr>
        <w:t>a</w:t>
      </w:r>
      <w:r w:rsidRPr="00A46182">
        <w:rPr>
          <w:rFonts w:ascii="Times New Roman" w:hAnsi="Times New Roman"/>
        </w:rPr>
        <w:t>r</w:t>
      </w:r>
      <w:r w:rsidRPr="00A46182">
        <w:rPr>
          <w:rFonts w:ascii="Times New Roman" w:hAnsi="Times New Roman"/>
          <w:spacing w:val="-3"/>
        </w:rPr>
        <w:t>l</w:t>
      </w:r>
      <w:r w:rsidRPr="00A46182">
        <w:rPr>
          <w:rFonts w:ascii="Times New Roman" w:hAnsi="Times New Roman"/>
        </w:rPr>
        <w:t>a t</w:t>
      </w:r>
      <w:r w:rsidRPr="00A46182">
        <w:rPr>
          <w:rFonts w:ascii="Times New Roman" w:hAnsi="Times New Roman"/>
          <w:spacing w:val="-1"/>
        </w:rPr>
        <w:t>u</w:t>
      </w:r>
      <w:r w:rsidRPr="00A46182">
        <w:rPr>
          <w:rFonts w:ascii="Times New Roman" w:hAnsi="Times New Roman"/>
        </w:rPr>
        <w:t>tarlı</w:t>
      </w:r>
      <w:r w:rsidRPr="00A46182">
        <w:rPr>
          <w:rFonts w:ascii="Times New Roman" w:hAnsi="Times New Roman"/>
          <w:spacing w:val="-2"/>
        </w:rPr>
        <w:t xml:space="preserve"> </w:t>
      </w:r>
      <w:r w:rsidRPr="00A46182">
        <w:rPr>
          <w:rFonts w:ascii="Times New Roman" w:hAnsi="Times New Roman"/>
          <w:spacing w:val="1"/>
        </w:rPr>
        <w:t>m</w:t>
      </w:r>
      <w:r w:rsidRPr="00A46182">
        <w:rPr>
          <w:rFonts w:ascii="Times New Roman" w:hAnsi="Times New Roman"/>
        </w:rPr>
        <w:t>ı?</w:t>
      </w:r>
      <w:r w:rsidRPr="00A46182">
        <w:rPr>
          <w:rFonts w:ascii="Times New Roman" w:hAnsi="Times New Roman"/>
          <w:spacing w:val="-2"/>
        </w:rPr>
        <w:t xml:space="preserve"> </w:t>
      </w:r>
      <w:r w:rsidRPr="00A46182">
        <w:rPr>
          <w:rFonts w:ascii="Times New Roman" w:hAnsi="Times New Roman"/>
          <w:spacing w:val="1"/>
        </w:rPr>
        <w:t>T</w:t>
      </w:r>
      <w:r w:rsidRPr="00A46182">
        <w:rPr>
          <w:rFonts w:ascii="Times New Roman" w:hAnsi="Times New Roman"/>
          <w:spacing w:val="-1"/>
        </w:rPr>
        <w:t>u</w:t>
      </w:r>
      <w:r w:rsidRPr="00A46182">
        <w:rPr>
          <w:rFonts w:ascii="Times New Roman" w:hAnsi="Times New Roman"/>
        </w:rPr>
        <w:t xml:space="preserve">tarlı </w:t>
      </w:r>
      <w:r w:rsidRPr="00A46182">
        <w:rPr>
          <w:rFonts w:ascii="Times New Roman" w:hAnsi="Times New Roman"/>
          <w:spacing w:val="-3"/>
        </w:rPr>
        <w:t>d</w:t>
      </w:r>
      <w:r w:rsidRPr="00A46182">
        <w:rPr>
          <w:rFonts w:ascii="Times New Roman" w:hAnsi="Times New Roman"/>
        </w:rPr>
        <w:t>eğ</w:t>
      </w:r>
      <w:r w:rsidRPr="00A46182">
        <w:rPr>
          <w:rFonts w:ascii="Times New Roman" w:hAnsi="Times New Roman"/>
          <w:spacing w:val="-1"/>
        </w:rPr>
        <w:t>i</w:t>
      </w:r>
      <w:r w:rsidRPr="00A46182">
        <w:rPr>
          <w:rFonts w:ascii="Times New Roman" w:hAnsi="Times New Roman"/>
        </w:rPr>
        <w:t>lse</w:t>
      </w:r>
      <w:r w:rsidRPr="00A46182">
        <w:rPr>
          <w:rFonts w:ascii="Times New Roman" w:hAnsi="Times New Roman"/>
          <w:spacing w:val="-2"/>
        </w:rPr>
        <w:t xml:space="preserve"> </w:t>
      </w:r>
      <w:r w:rsidRPr="00A46182">
        <w:rPr>
          <w:rFonts w:ascii="Times New Roman" w:hAnsi="Times New Roman"/>
          <w:spacing w:val="-1"/>
        </w:rPr>
        <w:t>n</w:t>
      </w:r>
      <w:r w:rsidRPr="00A46182">
        <w:rPr>
          <w:rFonts w:ascii="Times New Roman" w:hAnsi="Times New Roman"/>
        </w:rPr>
        <w:t>eden?</w:t>
      </w:r>
    </w:p>
    <w:p w14:paraId="72DA840F"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44091B13"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So</w:t>
      </w:r>
      <w:r w:rsidRPr="00A46182">
        <w:rPr>
          <w:rFonts w:ascii="Times New Roman" w:hAnsi="Times New Roman"/>
          <w:spacing w:val="-1"/>
        </w:rPr>
        <w:t>nu</w:t>
      </w:r>
      <w:r w:rsidRPr="00A46182">
        <w:rPr>
          <w:rFonts w:ascii="Times New Roman" w:hAnsi="Times New Roman"/>
        </w:rPr>
        <w:t>ç</w:t>
      </w:r>
      <w:r w:rsidRPr="00A46182">
        <w:rPr>
          <w:rFonts w:ascii="Times New Roman" w:hAnsi="Times New Roman"/>
          <w:spacing w:val="1"/>
        </w:rPr>
        <w:t xml:space="preserve"> </w:t>
      </w:r>
      <w:r w:rsidRPr="00A46182">
        <w:rPr>
          <w:rFonts w:ascii="Times New Roman" w:hAnsi="Times New Roman"/>
        </w:rPr>
        <w:t xml:space="preserve">farklı </w:t>
      </w:r>
      <w:r w:rsidRPr="00A46182">
        <w:rPr>
          <w:rFonts w:ascii="Times New Roman" w:hAnsi="Times New Roman"/>
          <w:spacing w:val="-3"/>
        </w:rPr>
        <w:t>a</w:t>
      </w:r>
      <w:r w:rsidRPr="00A46182">
        <w:rPr>
          <w:rFonts w:ascii="Times New Roman" w:hAnsi="Times New Roman"/>
        </w:rPr>
        <w:t>çıl</w:t>
      </w:r>
      <w:r w:rsidRPr="00A46182">
        <w:rPr>
          <w:rFonts w:ascii="Times New Roman" w:hAnsi="Times New Roman"/>
          <w:spacing w:val="-1"/>
        </w:rPr>
        <w:t>a</w:t>
      </w:r>
      <w:r w:rsidRPr="00A46182">
        <w:rPr>
          <w:rFonts w:ascii="Times New Roman" w:hAnsi="Times New Roman"/>
        </w:rPr>
        <w:t>r</w:t>
      </w:r>
      <w:r w:rsidRPr="00A46182">
        <w:rPr>
          <w:rFonts w:ascii="Times New Roman" w:hAnsi="Times New Roman"/>
          <w:spacing w:val="-1"/>
        </w:rPr>
        <w:t>d</w:t>
      </w:r>
      <w:r w:rsidRPr="00A46182">
        <w:rPr>
          <w:rFonts w:ascii="Times New Roman" w:hAnsi="Times New Roman"/>
        </w:rPr>
        <w:t>an</w:t>
      </w:r>
      <w:r w:rsidRPr="00A46182">
        <w:rPr>
          <w:rFonts w:ascii="Times New Roman" w:hAnsi="Times New Roman"/>
          <w:spacing w:val="-1"/>
        </w:rPr>
        <w:t xml:space="preserve"> </w:t>
      </w:r>
      <w:r w:rsidRPr="00A46182">
        <w:rPr>
          <w:rFonts w:ascii="Times New Roman" w:hAnsi="Times New Roman"/>
        </w:rPr>
        <w:t>ifa</w:t>
      </w:r>
      <w:r w:rsidRPr="00A46182">
        <w:rPr>
          <w:rFonts w:ascii="Times New Roman" w:hAnsi="Times New Roman"/>
          <w:spacing w:val="-1"/>
        </w:rPr>
        <w:t>d</w:t>
      </w:r>
      <w:r w:rsidRPr="00A46182">
        <w:rPr>
          <w:rFonts w:ascii="Times New Roman" w:hAnsi="Times New Roman"/>
        </w:rPr>
        <w:t>e</w:t>
      </w:r>
      <w:r w:rsidRPr="00A46182">
        <w:rPr>
          <w:rFonts w:ascii="Times New Roman" w:hAnsi="Times New Roman"/>
          <w:spacing w:val="-2"/>
        </w:rPr>
        <w:t xml:space="preserve"> </w:t>
      </w:r>
      <w:r w:rsidRPr="00A46182">
        <w:rPr>
          <w:rFonts w:ascii="Times New Roman" w:hAnsi="Times New Roman"/>
          <w:spacing w:val="1"/>
        </w:rPr>
        <w:t>e</w:t>
      </w:r>
      <w:r w:rsidRPr="00A46182">
        <w:rPr>
          <w:rFonts w:ascii="Times New Roman" w:hAnsi="Times New Roman"/>
          <w:spacing w:val="-1"/>
        </w:rPr>
        <w:t>d</w:t>
      </w:r>
      <w:r w:rsidRPr="00A46182">
        <w:rPr>
          <w:rFonts w:ascii="Times New Roman" w:hAnsi="Times New Roman"/>
        </w:rPr>
        <w:t>i</w:t>
      </w:r>
      <w:r w:rsidRPr="00A46182">
        <w:rPr>
          <w:rFonts w:ascii="Times New Roman" w:hAnsi="Times New Roman"/>
          <w:spacing w:val="-1"/>
        </w:rPr>
        <w:t>l</w:t>
      </w:r>
      <w:r w:rsidRPr="00A46182">
        <w:rPr>
          <w:rFonts w:ascii="Times New Roman" w:hAnsi="Times New Roman"/>
        </w:rPr>
        <w:t>eb</w:t>
      </w:r>
      <w:r w:rsidRPr="00A46182">
        <w:rPr>
          <w:rFonts w:ascii="Times New Roman" w:hAnsi="Times New Roman"/>
          <w:spacing w:val="-1"/>
        </w:rPr>
        <w:t>i</w:t>
      </w:r>
      <w:r w:rsidRPr="00A46182">
        <w:rPr>
          <w:rFonts w:ascii="Times New Roman" w:hAnsi="Times New Roman"/>
        </w:rPr>
        <w:t>l</w:t>
      </w:r>
      <w:r w:rsidRPr="00A46182">
        <w:rPr>
          <w:rFonts w:ascii="Times New Roman" w:hAnsi="Times New Roman"/>
          <w:spacing w:val="-1"/>
        </w:rPr>
        <w:t>i</w:t>
      </w:r>
      <w:r w:rsidRPr="00A46182">
        <w:rPr>
          <w:rFonts w:ascii="Times New Roman" w:hAnsi="Times New Roman"/>
        </w:rPr>
        <w:t>r</w:t>
      </w:r>
      <w:r w:rsidRPr="00A46182">
        <w:rPr>
          <w:rFonts w:ascii="Times New Roman" w:hAnsi="Times New Roman"/>
          <w:spacing w:val="-2"/>
        </w:rPr>
        <w:t xml:space="preserve"> </w:t>
      </w:r>
      <w:r w:rsidRPr="00A46182">
        <w:rPr>
          <w:rFonts w:ascii="Times New Roman" w:hAnsi="Times New Roman"/>
          <w:spacing w:val="1"/>
        </w:rPr>
        <w:t>m</w:t>
      </w:r>
      <w:r w:rsidRPr="00A46182">
        <w:rPr>
          <w:rFonts w:ascii="Times New Roman" w:hAnsi="Times New Roman"/>
        </w:rPr>
        <w:t>i?</w:t>
      </w:r>
    </w:p>
    <w:p w14:paraId="2C6089D6"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0E9499BB"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A</w:t>
      </w:r>
      <w:r w:rsidRPr="00A46182">
        <w:rPr>
          <w:rFonts w:ascii="Times New Roman" w:hAnsi="Times New Roman"/>
          <w:spacing w:val="-1"/>
        </w:rPr>
        <w:t>l</w:t>
      </w:r>
      <w:r w:rsidRPr="00A46182">
        <w:rPr>
          <w:rFonts w:ascii="Times New Roman" w:hAnsi="Times New Roman"/>
        </w:rPr>
        <w:t>t</w:t>
      </w:r>
      <w:r w:rsidRPr="00A46182">
        <w:rPr>
          <w:rFonts w:ascii="Times New Roman" w:hAnsi="Times New Roman"/>
          <w:spacing w:val="1"/>
        </w:rPr>
        <w:t>e</w:t>
      </w:r>
      <w:r w:rsidRPr="00A46182">
        <w:rPr>
          <w:rFonts w:ascii="Times New Roman" w:hAnsi="Times New Roman"/>
        </w:rPr>
        <w:t>r</w:t>
      </w:r>
      <w:r w:rsidRPr="00A46182">
        <w:rPr>
          <w:rFonts w:ascii="Times New Roman" w:hAnsi="Times New Roman"/>
          <w:spacing w:val="-1"/>
        </w:rPr>
        <w:t>n</w:t>
      </w:r>
      <w:r w:rsidRPr="00A46182">
        <w:rPr>
          <w:rFonts w:ascii="Times New Roman" w:hAnsi="Times New Roman"/>
        </w:rPr>
        <w:t>atif ifa</w:t>
      </w:r>
      <w:r w:rsidRPr="00A46182">
        <w:rPr>
          <w:rFonts w:ascii="Times New Roman" w:hAnsi="Times New Roman"/>
          <w:spacing w:val="-1"/>
        </w:rPr>
        <w:t>d</w:t>
      </w:r>
      <w:r w:rsidRPr="00A46182">
        <w:rPr>
          <w:rFonts w:ascii="Times New Roman" w:hAnsi="Times New Roman"/>
        </w:rPr>
        <w:t>e</w:t>
      </w:r>
      <w:r w:rsidRPr="00A46182">
        <w:rPr>
          <w:rFonts w:ascii="Times New Roman" w:hAnsi="Times New Roman"/>
          <w:spacing w:val="-2"/>
        </w:rPr>
        <w:t xml:space="preserve"> </w:t>
      </w:r>
      <w:r w:rsidRPr="00A46182">
        <w:rPr>
          <w:rFonts w:ascii="Times New Roman" w:hAnsi="Times New Roman"/>
        </w:rPr>
        <w:t>ş</w:t>
      </w:r>
      <w:r w:rsidRPr="00A46182">
        <w:rPr>
          <w:rFonts w:ascii="Times New Roman" w:hAnsi="Times New Roman"/>
          <w:spacing w:val="-1"/>
        </w:rPr>
        <w:t>e</w:t>
      </w:r>
      <w:r w:rsidRPr="00A46182">
        <w:rPr>
          <w:rFonts w:ascii="Times New Roman" w:hAnsi="Times New Roman"/>
        </w:rPr>
        <w:t>kil</w:t>
      </w:r>
      <w:r w:rsidRPr="00A46182">
        <w:rPr>
          <w:rFonts w:ascii="Times New Roman" w:hAnsi="Times New Roman"/>
          <w:spacing w:val="-1"/>
        </w:rPr>
        <w:t>l</w:t>
      </w:r>
      <w:r w:rsidRPr="00A46182">
        <w:rPr>
          <w:rFonts w:ascii="Times New Roman" w:hAnsi="Times New Roman"/>
        </w:rPr>
        <w:t>eri</w:t>
      </w:r>
      <w:r w:rsidRPr="00A46182">
        <w:rPr>
          <w:rFonts w:ascii="Times New Roman" w:hAnsi="Times New Roman"/>
          <w:spacing w:val="-1"/>
        </w:rPr>
        <w:t>nd</w:t>
      </w:r>
      <w:r w:rsidRPr="00A46182">
        <w:rPr>
          <w:rFonts w:ascii="Times New Roman" w:hAnsi="Times New Roman"/>
          <w:spacing w:val="-2"/>
        </w:rPr>
        <w:t>e</w:t>
      </w:r>
      <w:r w:rsidRPr="00A46182">
        <w:rPr>
          <w:rFonts w:ascii="Times New Roman" w:hAnsi="Times New Roman"/>
        </w:rPr>
        <w:t xml:space="preserve">n </w:t>
      </w:r>
      <w:r w:rsidRPr="00A46182">
        <w:rPr>
          <w:rFonts w:ascii="Times New Roman" w:hAnsi="Times New Roman"/>
          <w:spacing w:val="2"/>
        </w:rPr>
        <w:t>ö</w:t>
      </w:r>
      <w:r w:rsidRPr="00A46182">
        <w:rPr>
          <w:rFonts w:ascii="Times New Roman" w:hAnsi="Times New Roman"/>
          <w:spacing w:val="-1"/>
        </w:rPr>
        <w:t>n</w:t>
      </w:r>
      <w:r w:rsidRPr="00A46182">
        <w:rPr>
          <w:rFonts w:ascii="Times New Roman" w:hAnsi="Times New Roman"/>
        </w:rPr>
        <w:t>celikli</w:t>
      </w:r>
      <w:r w:rsidRPr="00A46182">
        <w:rPr>
          <w:rFonts w:ascii="Times New Roman" w:hAnsi="Times New Roman"/>
          <w:spacing w:val="-3"/>
        </w:rPr>
        <w:t xml:space="preserve"> </w:t>
      </w:r>
      <w:r w:rsidRPr="00A46182">
        <w:rPr>
          <w:rFonts w:ascii="Times New Roman" w:hAnsi="Times New Roman"/>
          <w:spacing w:val="2"/>
        </w:rPr>
        <w:t>o</w:t>
      </w:r>
      <w:r w:rsidRPr="00A46182">
        <w:rPr>
          <w:rFonts w:ascii="Times New Roman" w:hAnsi="Times New Roman"/>
        </w:rPr>
        <w:t>la</w:t>
      </w:r>
      <w:r w:rsidRPr="00A46182">
        <w:rPr>
          <w:rFonts w:ascii="Times New Roman" w:hAnsi="Times New Roman"/>
          <w:spacing w:val="-1"/>
        </w:rPr>
        <w:t>n</w:t>
      </w:r>
      <w:r w:rsidRPr="00A46182">
        <w:rPr>
          <w:rFonts w:ascii="Times New Roman" w:hAnsi="Times New Roman"/>
        </w:rPr>
        <w:t>lar</w:t>
      </w:r>
      <w:r w:rsidRPr="00A46182">
        <w:rPr>
          <w:rFonts w:ascii="Times New Roman" w:hAnsi="Times New Roman"/>
          <w:spacing w:val="-3"/>
        </w:rPr>
        <w:t xml:space="preserve"> </w:t>
      </w:r>
      <w:r w:rsidRPr="00A46182">
        <w:rPr>
          <w:rFonts w:ascii="Times New Roman" w:hAnsi="Times New Roman"/>
          <w:spacing w:val="1"/>
        </w:rPr>
        <w:t>v</w:t>
      </w:r>
      <w:r w:rsidRPr="00A46182">
        <w:rPr>
          <w:rFonts w:ascii="Times New Roman" w:hAnsi="Times New Roman"/>
        </w:rPr>
        <w:t>ar</w:t>
      </w:r>
      <w:r w:rsidRPr="00A46182">
        <w:rPr>
          <w:rFonts w:ascii="Times New Roman" w:hAnsi="Times New Roman"/>
          <w:spacing w:val="-3"/>
        </w:rPr>
        <w:t xml:space="preserve"> </w:t>
      </w:r>
      <w:r w:rsidRPr="00A46182">
        <w:rPr>
          <w:rFonts w:ascii="Times New Roman" w:hAnsi="Times New Roman"/>
          <w:spacing w:val="2"/>
        </w:rPr>
        <w:t>m</w:t>
      </w:r>
      <w:r w:rsidRPr="00A46182">
        <w:rPr>
          <w:rFonts w:ascii="Times New Roman" w:hAnsi="Times New Roman"/>
          <w:spacing w:val="-3"/>
        </w:rPr>
        <w:t>ı</w:t>
      </w:r>
      <w:r w:rsidRPr="00A46182">
        <w:rPr>
          <w:rFonts w:ascii="Times New Roman" w:hAnsi="Times New Roman"/>
        </w:rPr>
        <w:t>?</w:t>
      </w:r>
    </w:p>
    <w:p w14:paraId="75DA5D3E"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55380A35"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So</w:t>
      </w:r>
      <w:r w:rsidRPr="00A46182">
        <w:rPr>
          <w:rFonts w:ascii="Times New Roman" w:hAnsi="Times New Roman"/>
          <w:spacing w:val="-1"/>
        </w:rPr>
        <w:t>nu</w:t>
      </w:r>
      <w:r w:rsidRPr="00A46182">
        <w:rPr>
          <w:rFonts w:ascii="Times New Roman" w:hAnsi="Times New Roman"/>
        </w:rPr>
        <w:t>ç</w:t>
      </w:r>
      <w:r w:rsidRPr="00A46182">
        <w:rPr>
          <w:rFonts w:ascii="Times New Roman" w:hAnsi="Times New Roman"/>
          <w:spacing w:val="1"/>
        </w:rPr>
        <w:t xml:space="preserve"> </w:t>
      </w:r>
      <w:r w:rsidRPr="00A46182">
        <w:rPr>
          <w:rFonts w:ascii="Times New Roman" w:hAnsi="Times New Roman"/>
          <w:spacing w:val="-1"/>
        </w:rPr>
        <w:t>d</w:t>
      </w:r>
      <w:r w:rsidRPr="00A46182">
        <w:rPr>
          <w:rFonts w:ascii="Times New Roman" w:hAnsi="Times New Roman"/>
        </w:rPr>
        <w:t>a</w:t>
      </w:r>
      <w:r w:rsidRPr="00A46182">
        <w:rPr>
          <w:rFonts w:ascii="Times New Roman" w:hAnsi="Times New Roman"/>
          <w:spacing w:val="-1"/>
        </w:rPr>
        <w:t>h</w:t>
      </w:r>
      <w:r w:rsidRPr="00A46182">
        <w:rPr>
          <w:rFonts w:ascii="Times New Roman" w:hAnsi="Times New Roman"/>
        </w:rPr>
        <w:t xml:space="preserve">a ileri </w:t>
      </w:r>
      <w:r w:rsidRPr="00A46182">
        <w:rPr>
          <w:rFonts w:ascii="Times New Roman" w:hAnsi="Times New Roman"/>
          <w:spacing w:val="-1"/>
        </w:rPr>
        <w:t>düz</w:t>
      </w:r>
      <w:r w:rsidRPr="00A46182">
        <w:rPr>
          <w:rFonts w:ascii="Times New Roman" w:hAnsi="Times New Roman"/>
          <w:spacing w:val="-2"/>
        </w:rPr>
        <w:t>e</w:t>
      </w:r>
      <w:r w:rsidRPr="00A46182">
        <w:rPr>
          <w:rFonts w:ascii="Times New Roman" w:hAnsi="Times New Roman"/>
          <w:spacing w:val="1"/>
        </w:rPr>
        <w:t>y</w:t>
      </w:r>
      <w:r w:rsidRPr="00A46182">
        <w:rPr>
          <w:rFonts w:ascii="Times New Roman" w:hAnsi="Times New Roman"/>
        </w:rPr>
        <w:t>ler</w:t>
      </w:r>
      <w:r w:rsidRPr="00A46182">
        <w:rPr>
          <w:rFonts w:ascii="Times New Roman" w:hAnsi="Times New Roman"/>
          <w:spacing w:val="-3"/>
        </w:rPr>
        <w:t>d</w:t>
      </w:r>
      <w:r w:rsidRPr="00A46182">
        <w:rPr>
          <w:rFonts w:ascii="Times New Roman" w:hAnsi="Times New Roman"/>
        </w:rPr>
        <w:t>e</w:t>
      </w:r>
      <w:r w:rsidRPr="00A46182">
        <w:rPr>
          <w:rFonts w:ascii="Times New Roman" w:hAnsi="Times New Roman"/>
          <w:spacing w:val="1"/>
        </w:rPr>
        <w:t xml:space="preserve"> </w:t>
      </w:r>
      <w:r w:rsidRPr="00A46182">
        <w:rPr>
          <w:rFonts w:ascii="Times New Roman" w:hAnsi="Times New Roman"/>
          <w:spacing w:val="-1"/>
        </w:rPr>
        <w:t>v</w:t>
      </w:r>
      <w:r w:rsidRPr="00A46182">
        <w:rPr>
          <w:rFonts w:ascii="Times New Roman" w:hAnsi="Times New Roman"/>
        </w:rPr>
        <w:t>e</w:t>
      </w:r>
      <w:r w:rsidRPr="00A46182">
        <w:rPr>
          <w:rFonts w:ascii="Times New Roman" w:hAnsi="Times New Roman"/>
          <w:spacing w:val="1"/>
        </w:rPr>
        <w:t xml:space="preserve"> </w:t>
      </w:r>
      <w:r w:rsidRPr="00A46182">
        <w:rPr>
          <w:rFonts w:ascii="Times New Roman" w:hAnsi="Times New Roman"/>
        </w:rPr>
        <w:t>farklı</w:t>
      </w:r>
      <w:r w:rsidRPr="00A46182">
        <w:rPr>
          <w:rFonts w:ascii="Times New Roman" w:hAnsi="Times New Roman"/>
          <w:spacing w:val="-3"/>
        </w:rPr>
        <w:t xml:space="preserve"> </w:t>
      </w:r>
      <w:r w:rsidRPr="00A46182">
        <w:rPr>
          <w:rFonts w:ascii="Times New Roman" w:hAnsi="Times New Roman"/>
          <w:spacing w:val="2"/>
        </w:rPr>
        <w:t>o</w:t>
      </w:r>
      <w:r w:rsidRPr="00A46182">
        <w:rPr>
          <w:rFonts w:ascii="Times New Roman" w:hAnsi="Times New Roman"/>
          <w:spacing w:val="-3"/>
        </w:rPr>
        <w:t>r</w:t>
      </w:r>
      <w:r w:rsidRPr="00A46182">
        <w:rPr>
          <w:rFonts w:ascii="Times New Roman" w:hAnsi="Times New Roman"/>
        </w:rPr>
        <w:t>ta</w:t>
      </w:r>
      <w:r w:rsidRPr="00A46182">
        <w:rPr>
          <w:rFonts w:ascii="Times New Roman" w:hAnsi="Times New Roman"/>
          <w:spacing w:val="1"/>
        </w:rPr>
        <w:t>m</w:t>
      </w:r>
      <w:r w:rsidRPr="00A46182">
        <w:rPr>
          <w:rFonts w:ascii="Times New Roman" w:hAnsi="Times New Roman"/>
        </w:rPr>
        <w:t>l</w:t>
      </w:r>
      <w:r w:rsidRPr="00A46182">
        <w:rPr>
          <w:rFonts w:ascii="Times New Roman" w:hAnsi="Times New Roman"/>
          <w:spacing w:val="-3"/>
        </w:rPr>
        <w:t>a</w:t>
      </w:r>
      <w:r w:rsidRPr="00A46182">
        <w:rPr>
          <w:rFonts w:ascii="Times New Roman" w:hAnsi="Times New Roman"/>
        </w:rPr>
        <w:t>r</w:t>
      </w:r>
      <w:r w:rsidRPr="00A46182">
        <w:rPr>
          <w:rFonts w:ascii="Times New Roman" w:hAnsi="Times New Roman"/>
          <w:spacing w:val="-1"/>
        </w:rPr>
        <w:t>d</w:t>
      </w:r>
      <w:r w:rsidRPr="00A46182">
        <w:rPr>
          <w:rFonts w:ascii="Times New Roman" w:hAnsi="Times New Roman"/>
        </w:rPr>
        <w:t>a araş</w:t>
      </w:r>
      <w:r w:rsidRPr="00A46182">
        <w:rPr>
          <w:rFonts w:ascii="Times New Roman" w:hAnsi="Times New Roman"/>
          <w:spacing w:val="-2"/>
        </w:rPr>
        <w:t>t</w:t>
      </w:r>
      <w:r w:rsidRPr="00A46182">
        <w:rPr>
          <w:rFonts w:ascii="Times New Roman" w:hAnsi="Times New Roman"/>
        </w:rPr>
        <w:t>ırma</w:t>
      </w:r>
      <w:r w:rsidRPr="00A46182">
        <w:rPr>
          <w:rFonts w:ascii="Times New Roman" w:hAnsi="Times New Roman"/>
          <w:spacing w:val="-1"/>
        </w:rPr>
        <w:t xml:space="preserve"> </w:t>
      </w:r>
      <w:r w:rsidRPr="00A46182">
        <w:rPr>
          <w:rFonts w:ascii="Times New Roman" w:hAnsi="Times New Roman"/>
          <w:spacing w:val="1"/>
        </w:rPr>
        <w:t>y</w:t>
      </w:r>
      <w:r w:rsidRPr="00A46182">
        <w:rPr>
          <w:rFonts w:ascii="Times New Roman" w:hAnsi="Times New Roman"/>
        </w:rPr>
        <w:t>a</w:t>
      </w:r>
      <w:r w:rsidRPr="00A46182">
        <w:rPr>
          <w:rFonts w:ascii="Times New Roman" w:hAnsi="Times New Roman"/>
          <w:spacing w:val="-1"/>
        </w:rPr>
        <w:t>p</w:t>
      </w:r>
      <w:r w:rsidRPr="00A46182">
        <w:rPr>
          <w:rFonts w:ascii="Times New Roman" w:hAnsi="Times New Roman"/>
          <w:spacing w:val="1"/>
        </w:rPr>
        <w:t>m</w:t>
      </w:r>
      <w:r w:rsidRPr="00A46182">
        <w:rPr>
          <w:rFonts w:ascii="Times New Roman" w:hAnsi="Times New Roman"/>
        </w:rPr>
        <w:t>a</w:t>
      </w:r>
      <w:r w:rsidRPr="00A46182">
        <w:rPr>
          <w:rFonts w:ascii="Times New Roman" w:hAnsi="Times New Roman"/>
          <w:spacing w:val="-2"/>
        </w:rPr>
        <w:t xml:space="preserve"> </w:t>
      </w:r>
      <w:r w:rsidRPr="00A46182">
        <w:rPr>
          <w:rFonts w:ascii="Times New Roman" w:hAnsi="Times New Roman"/>
        </w:rPr>
        <w:t>açısı</w:t>
      </w:r>
      <w:r w:rsidRPr="00A46182">
        <w:rPr>
          <w:rFonts w:ascii="Times New Roman" w:hAnsi="Times New Roman"/>
          <w:spacing w:val="-1"/>
        </w:rPr>
        <w:t>nd</w:t>
      </w:r>
      <w:r w:rsidRPr="00A46182">
        <w:rPr>
          <w:rFonts w:ascii="Times New Roman" w:hAnsi="Times New Roman"/>
        </w:rPr>
        <w:t>an</w:t>
      </w:r>
      <w:r w:rsidRPr="00A46182">
        <w:rPr>
          <w:rFonts w:ascii="Times New Roman" w:hAnsi="Times New Roman"/>
          <w:spacing w:val="-3"/>
        </w:rPr>
        <w:t xml:space="preserve"> </w:t>
      </w:r>
      <w:r w:rsidRPr="00A46182">
        <w:rPr>
          <w:rFonts w:ascii="Times New Roman" w:hAnsi="Times New Roman"/>
          <w:spacing w:val="1"/>
        </w:rPr>
        <w:t>ö</w:t>
      </w:r>
      <w:r w:rsidRPr="00A46182">
        <w:rPr>
          <w:rFonts w:ascii="Times New Roman" w:hAnsi="Times New Roman"/>
          <w:spacing w:val="-1"/>
        </w:rPr>
        <w:t>n</w:t>
      </w:r>
      <w:r w:rsidRPr="00A46182">
        <w:rPr>
          <w:rFonts w:ascii="Times New Roman" w:hAnsi="Times New Roman"/>
          <w:spacing w:val="-2"/>
        </w:rPr>
        <w:t>e</w:t>
      </w:r>
      <w:r w:rsidRPr="00A46182">
        <w:rPr>
          <w:rFonts w:ascii="Times New Roman" w:hAnsi="Times New Roman"/>
          <w:spacing w:val="1"/>
        </w:rPr>
        <w:t>m</w:t>
      </w:r>
      <w:r w:rsidRPr="00A46182">
        <w:rPr>
          <w:rFonts w:ascii="Times New Roman" w:hAnsi="Times New Roman"/>
        </w:rPr>
        <w:t>li</w:t>
      </w:r>
      <w:r w:rsidRPr="00A46182">
        <w:rPr>
          <w:rFonts w:ascii="Times New Roman" w:hAnsi="Times New Roman"/>
          <w:spacing w:val="-2"/>
        </w:rPr>
        <w:t xml:space="preserve"> </w:t>
      </w:r>
      <w:r w:rsidRPr="00A46182">
        <w:rPr>
          <w:rFonts w:ascii="Times New Roman" w:hAnsi="Times New Roman"/>
          <w:spacing w:val="1"/>
        </w:rPr>
        <w:t>m</w:t>
      </w:r>
      <w:r w:rsidRPr="00A46182">
        <w:rPr>
          <w:rFonts w:ascii="Times New Roman" w:hAnsi="Times New Roman"/>
        </w:rPr>
        <w:t>i?</w:t>
      </w:r>
    </w:p>
    <w:p w14:paraId="61EC88AA" w14:textId="77777777" w:rsidR="000761CD" w:rsidRPr="00A46182" w:rsidRDefault="000761CD" w:rsidP="000761CD">
      <w:pPr>
        <w:widowControl w:val="0"/>
        <w:autoSpaceDE w:val="0"/>
        <w:autoSpaceDN w:val="0"/>
        <w:adjustRightInd w:val="0"/>
        <w:spacing w:before="2" w:after="0" w:line="130" w:lineRule="exact"/>
        <w:rPr>
          <w:rFonts w:ascii="Times New Roman" w:hAnsi="Times New Roman" w:cs="Times New Roman"/>
        </w:rPr>
      </w:pPr>
    </w:p>
    <w:p w14:paraId="4A43D3CC" w14:textId="77777777" w:rsidR="000761CD" w:rsidRPr="00A46182" w:rsidRDefault="000761CD" w:rsidP="000761CD">
      <w:pPr>
        <w:pStyle w:val="ListeParagraf"/>
        <w:widowControl w:val="0"/>
        <w:numPr>
          <w:ilvl w:val="0"/>
          <w:numId w:val="22"/>
        </w:numPr>
        <w:autoSpaceDE w:val="0"/>
        <w:autoSpaceDN w:val="0"/>
        <w:adjustRightInd w:val="0"/>
        <w:spacing w:after="0" w:line="240" w:lineRule="auto"/>
        <w:jc w:val="both"/>
        <w:rPr>
          <w:rFonts w:ascii="Times New Roman" w:hAnsi="Times New Roman"/>
        </w:rPr>
      </w:pPr>
      <w:r w:rsidRPr="00A46182">
        <w:rPr>
          <w:rFonts w:ascii="Times New Roman" w:hAnsi="Times New Roman"/>
        </w:rPr>
        <w:t xml:space="preserve">Eğer </w:t>
      </w:r>
      <w:r w:rsidRPr="00A46182">
        <w:rPr>
          <w:rFonts w:ascii="Times New Roman" w:hAnsi="Times New Roman"/>
          <w:spacing w:val="-2"/>
        </w:rPr>
        <w:t>s</w:t>
      </w:r>
      <w:r w:rsidRPr="00A46182">
        <w:rPr>
          <w:rFonts w:ascii="Times New Roman" w:hAnsi="Times New Roman"/>
          <w:spacing w:val="1"/>
        </w:rPr>
        <w:t>o</w:t>
      </w:r>
      <w:r w:rsidRPr="00A46182">
        <w:rPr>
          <w:rFonts w:ascii="Times New Roman" w:hAnsi="Times New Roman"/>
          <w:spacing w:val="-1"/>
        </w:rPr>
        <w:t>nu</w:t>
      </w:r>
      <w:r w:rsidRPr="00A46182">
        <w:rPr>
          <w:rFonts w:ascii="Times New Roman" w:hAnsi="Times New Roman"/>
        </w:rPr>
        <w:t>ç</w:t>
      </w:r>
      <w:r w:rsidRPr="00A46182">
        <w:rPr>
          <w:rFonts w:ascii="Times New Roman" w:hAnsi="Times New Roman"/>
          <w:spacing w:val="1"/>
        </w:rPr>
        <w:t xml:space="preserve"> </w:t>
      </w:r>
      <w:r w:rsidRPr="00A46182">
        <w:rPr>
          <w:rFonts w:ascii="Times New Roman" w:hAnsi="Times New Roman"/>
        </w:rPr>
        <w:t>i</w:t>
      </w:r>
      <w:r w:rsidRPr="00A46182">
        <w:rPr>
          <w:rFonts w:ascii="Times New Roman" w:hAnsi="Times New Roman"/>
          <w:spacing w:val="-1"/>
        </w:rPr>
        <w:t>l</w:t>
      </w:r>
      <w:r w:rsidRPr="00A46182">
        <w:rPr>
          <w:rFonts w:ascii="Times New Roman" w:hAnsi="Times New Roman"/>
        </w:rPr>
        <w:t>eri a</w:t>
      </w:r>
      <w:r w:rsidRPr="00A46182">
        <w:rPr>
          <w:rFonts w:ascii="Times New Roman" w:hAnsi="Times New Roman"/>
          <w:spacing w:val="-2"/>
        </w:rPr>
        <w:t>r</w:t>
      </w:r>
      <w:r w:rsidRPr="00A46182">
        <w:rPr>
          <w:rFonts w:ascii="Times New Roman" w:hAnsi="Times New Roman"/>
        </w:rPr>
        <w:t>aştı</w:t>
      </w:r>
      <w:r w:rsidRPr="00A46182">
        <w:rPr>
          <w:rFonts w:ascii="Times New Roman" w:hAnsi="Times New Roman"/>
          <w:spacing w:val="-3"/>
        </w:rPr>
        <w:t>r</w:t>
      </w:r>
      <w:r w:rsidRPr="00A46182">
        <w:rPr>
          <w:rFonts w:ascii="Times New Roman" w:hAnsi="Times New Roman"/>
          <w:spacing w:val="1"/>
        </w:rPr>
        <w:t>m</w:t>
      </w:r>
      <w:r w:rsidRPr="00A46182">
        <w:rPr>
          <w:rFonts w:ascii="Times New Roman" w:hAnsi="Times New Roman"/>
        </w:rPr>
        <w:t>al</w:t>
      </w:r>
      <w:r w:rsidRPr="00A46182">
        <w:rPr>
          <w:rFonts w:ascii="Times New Roman" w:hAnsi="Times New Roman"/>
          <w:spacing w:val="-3"/>
        </w:rPr>
        <w:t>a</w:t>
      </w:r>
      <w:r w:rsidRPr="00A46182">
        <w:rPr>
          <w:rFonts w:ascii="Times New Roman" w:hAnsi="Times New Roman"/>
        </w:rPr>
        <w:t xml:space="preserve">ra </w:t>
      </w:r>
      <w:r w:rsidRPr="00A46182">
        <w:rPr>
          <w:rFonts w:ascii="Times New Roman" w:hAnsi="Times New Roman"/>
          <w:spacing w:val="-2"/>
        </w:rPr>
        <w:t>y</w:t>
      </w:r>
      <w:r w:rsidRPr="00A46182">
        <w:rPr>
          <w:rFonts w:ascii="Times New Roman" w:hAnsi="Times New Roman"/>
          <w:spacing w:val="1"/>
        </w:rPr>
        <w:t>o</w:t>
      </w:r>
      <w:r w:rsidRPr="00A46182">
        <w:rPr>
          <w:rFonts w:ascii="Times New Roman" w:hAnsi="Times New Roman"/>
        </w:rPr>
        <w:t>l aç</w:t>
      </w:r>
      <w:r w:rsidRPr="00A46182">
        <w:rPr>
          <w:rFonts w:ascii="Times New Roman" w:hAnsi="Times New Roman"/>
          <w:spacing w:val="-3"/>
        </w:rPr>
        <w:t>ı</w:t>
      </w:r>
      <w:r w:rsidRPr="00A46182">
        <w:rPr>
          <w:rFonts w:ascii="Times New Roman" w:hAnsi="Times New Roman"/>
          <w:spacing w:val="1"/>
        </w:rPr>
        <w:t>yo</w:t>
      </w:r>
      <w:r w:rsidRPr="00A46182">
        <w:rPr>
          <w:rFonts w:ascii="Times New Roman" w:hAnsi="Times New Roman"/>
        </w:rPr>
        <w:t>r</w:t>
      </w:r>
      <w:r w:rsidRPr="00A46182">
        <w:rPr>
          <w:rFonts w:ascii="Times New Roman" w:hAnsi="Times New Roman"/>
          <w:spacing w:val="-3"/>
        </w:rPr>
        <w:t>s</w:t>
      </w:r>
      <w:r w:rsidRPr="00A46182">
        <w:rPr>
          <w:rFonts w:ascii="Times New Roman" w:hAnsi="Times New Roman"/>
        </w:rPr>
        <w:t>a bu</w:t>
      </w:r>
      <w:r w:rsidRPr="00A46182">
        <w:rPr>
          <w:rFonts w:ascii="Times New Roman" w:hAnsi="Times New Roman"/>
          <w:spacing w:val="-1"/>
        </w:rPr>
        <w:t xml:space="preserve"> </w:t>
      </w:r>
      <w:r w:rsidRPr="00A46182">
        <w:rPr>
          <w:rFonts w:ascii="Times New Roman" w:hAnsi="Times New Roman"/>
        </w:rPr>
        <w:t>araştı</w:t>
      </w:r>
      <w:r w:rsidRPr="00A46182">
        <w:rPr>
          <w:rFonts w:ascii="Times New Roman" w:hAnsi="Times New Roman"/>
          <w:spacing w:val="-3"/>
        </w:rPr>
        <w:t>r</w:t>
      </w:r>
      <w:r w:rsidRPr="00A46182">
        <w:rPr>
          <w:rFonts w:ascii="Times New Roman" w:hAnsi="Times New Roman"/>
          <w:spacing w:val="-1"/>
        </w:rPr>
        <w:t>m</w:t>
      </w:r>
      <w:r w:rsidRPr="00A46182">
        <w:rPr>
          <w:rFonts w:ascii="Times New Roman" w:hAnsi="Times New Roman"/>
        </w:rPr>
        <w:t>al</w:t>
      </w:r>
      <w:r w:rsidRPr="00A46182">
        <w:rPr>
          <w:rFonts w:ascii="Times New Roman" w:hAnsi="Times New Roman"/>
          <w:spacing w:val="-1"/>
        </w:rPr>
        <w:t>a</w:t>
      </w:r>
      <w:r w:rsidRPr="00A46182">
        <w:rPr>
          <w:rFonts w:ascii="Times New Roman" w:hAnsi="Times New Roman"/>
        </w:rPr>
        <w:t>r neler</w:t>
      </w:r>
      <w:r w:rsidRPr="00A46182">
        <w:rPr>
          <w:rFonts w:ascii="Times New Roman" w:hAnsi="Times New Roman"/>
          <w:spacing w:val="-2"/>
        </w:rPr>
        <w:t xml:space="preserve"> </w:t>
      </w:r>
      <w:r w:rsidRPr="00A46182">
        <w:rPr>
          <w:rFonts w:ascii="Times New Roman" w:hAnsi="Times New Roman"/>
          <w:spacing w:val="1"/>
        </w:rPr>
        <w:t>o</w:t>
      </w:r>
      <w:r w:rsidRPr="00A46182">
        <w:rPr>
          <w:rFonts w:ascii="Times New Roman" w:hAnsi="Times New Roman"/>
        </w:rPr>
        <w:t>la</w:t>
      </w:r>
      <w:r w:rsidRPr="00A46182">
        <w:rPr>
          <w:rFonts w:ascii="Times New Roman" w:hAnsi="Times New Roman"/>
          <w:spacing w:val="-1"/>
        </w:rPr>
        <w:t>b</w:t>
      </w:r>
      <w:r w:rsidRPr="00A46182">
        <w:rPr>
          <w:rFonts w:ascii="Times New Roman" w:hAnsi="Times New Roman"/>
        </w:rPr>
        <w:t>i</w:t>
      </w:r>
      <w:r w:rsidRPr="00A46182">
        <w:rPr>
          <w:rFonts w:ascii="Times New Roman" w:hAnsi="Times New Roman"/>
          <w:spacing w:val="-1"/>
        </w:rPr>
        <w:t>l</w:t>
      </w:r>
      <w:r w:rsidRPr="00A46182">
        <w:rPr>
          <w:rFonts w:ascii="Times New Roman" w:hAnsi="Times New Roman"/>
        </w:rPr>
        <w:t>ir?</w:t>
      </w:r>
    </w:p>
    <w:p w14:paraId="2721247C"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3D8167B0"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p>
    <w:p w14:paraId="28739F15"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 </w:t>
      </w:r>
    </w:p>
    <w:p w14:paraId="76AAC1CA"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p>
    <w:p w14:paraId="0FD9686F"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22881C27" w14:textId="77777777" w:rsidR="000761CD" w:rsidRPr="00A46182" w:rsidRDefault="000761CD" w:rsidP="000761CD">
      <w:pPr>
        <w:widowControl w:val="0"/>
        <w:autoSpaceDE w:val="0"/>
        <w:autoSpaceDN w:val="0"/>
        <w:adjustRightInd w:val="0"/>
        <w:spacing w:before="16" w:after="0"/>
        <w:ind w:left="100" w:right="77" w:firstLine="358"/>
        <w:jc w:val="both"/>
        <w:rPr>
          <w:rFonts w:ascii="Times New Roman" w:hAnsi="Times New Roman" w:cs="Times New Roman"/>
        </w:rPr>
      </w:pPr>
      <w:r w:rsidRPr="00A46182">
        <w:rPr>
          <w:rFonts w:ascii="Times New Roman" w:hAnsi="Times New Roman" w:cs="Times New Roman"/>
        </w:rPr>
        <w:t>Yukar</w:t>
      </w:r>
      <w:r w:rsidRPr="00A46182">
        <w:rPr>
          <w:rFonts w:ascii="Times New Roman" w:hAnsi="Times New Roman" w:cs="Times New Roman"/>
          <w:spacing w:val="-1"/>
        </w:rPr>
        <w:t>ıd</w:t>
      </w:r>
      <w:r w:rsidRPr="00A46182">
        <w:rPr>
          <w:rFonts w:ascii="Times New Roman" w:hAnsi="Times New Roman" w:cs="Times New Roman"/>
        </w:rPr>
        <w:t>aki</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2"/>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ayı </w:t>
      </w:r>
      <w:r w:rsidRPr="00A46182">
        <w:rPr>
          <w:rFonts w:ascii="Times New Roman" w:hAnsi="Times New Roman" w:cs="Times New Roman"/>
          <w:spacing w:val="1"/>
        </w:rPr>
        <w:t>o</w:t>
      </w:r>
      <w:r w:rsidRPr="00A46182">
        <w:rPr>
          <w:rFonts w:ascii="Times New Roman" w:hAnsi="Times New Roman" w:cs="Times New Roman"/>
          <w:spacing w:val="-2"/>
        </w:rPr>
        <w:t>k</w:t>
      </w:r>
      <w:r w:rsidRPr="00A46182">
        <w:rPr>
          <w:rFonts w:ascii="Times New Roman" w:hAnsi="Times New Roman" w:cs="Times New Roman"/>
          <w:spacing w:val="-1"/>
        </w:rPr>
        <w:t>u</w:t>
      </w:r>
      <w:r w:rsidRPr="00A46182">
        <w:rPr>
          <w:rFonts w:ascii="Times New Roman" w:hAnsi="Times New Roman" w:cs="Times New Roman"/>
          <w:spacing w:val="1"/>
        </w:rPr>
        <w:t>y</w:t>
      </w:r>
      <w:r>
        <w:rPr>
          <w:rFonts w:ascii="Times New Roman" w:hAnsi="Times New Roman" w:cs="Times New Roman"/>
          <w:spacing w:val="-1"/>
        </w:rPr>
        <w:t xml:space="preserve">acak,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ac</w:t>
      </w:r>
      <w:r w:rsidRPr="00A46182">
        <w:rPr>
          <w:rFonts w:ascii="Times New Roman" w:hAnsi="Times New Roman" w:cs="Times New Roman"/>
          <w:spacing w:val="-2"/>
        </w:rPr>
        <w:t>a</w:t>
      </w:r>
      <w:r w:rsidRPr="00A46182">
        <w:rPr>
          <w:rFonts w:ascii="Times New Roman" w:hAnsi="Times New Roman" w:cs="Times New Roman"/>
        </w:rPr>
        <w:t>k</w:t>
      </w:r>
      <w:r>
        <w:rPr>
          <w:rFonts w:ascii="Times New Roman" w:hAnsi="Times New Roman" w:cs="Times New Roman"/>
        </w:rPr>
        <w:t xml:space="preserve"> </w:t>
      </w:r>
      <w:r>
        <w:rPr>
          <w:rFonts w:ascii="Times New Roman" w:hAnsi="Times New Roman" w:cs="Times New Roman"/>
          <w:spacing w:val="-1"/>
        </w:rPr>
        <w:t xml:space="preserve">ve/veya benzer konuda araştırma yapacak olanlar </w:t>
      </w:r>
      <w:r w:rsidRPr="00A46182">
        <w:rPr>
          <w:rFonts w:ascii="Times New Roman" w:hAnsi="Times New Roman" w:cs="Times New Roman"/>
        </w:rPr>
        <w:t>açıs</w:t>
      </w:r>
      <w:r w:rsidRPr="00A46182">
        <w:rPr>
          <w:rFonts w:ascii="Times New Roman" w:hAnsi="Times New Roman" w:cs="Times New Roman"/>
          <w:spacing w:val="-1"/>
        </w:rPr>
        <w:t>ınd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i</w:t>
      </w:r>
      <w:r>
        <w:rPr>
          <w:rFonts w:ascii="Times New Roman" w:hAnsi="Times New Roman" w:cs="Times New Roman"/>
          <w:spacing w:val="-1"/>
        </w:rPr>
        <w:t xml:space="preserve"> katkı sağlayacaktır.</w:t>
      </w:r>
    </w:p>
    <w:p w14:paraId="5AACD5FD" w14:textId="77777777" w:rsidR="000761CD" w:rsidRPr="00A46182" w:rsidRDefault="000761CD" w:rsidP="000761CD">
      <w:pPr>
        <w:widowControl w:val="0"/>
        <w:autoSpaceDE w:val="0"/>
        <w:autoSpaceDN w:val="0"/>
        <w:adjustRightInd w:val="0"/>
        <w:spacing w:before="5" w:after="0" w:line="160" w:lineRule="exact"/>
        <w:rPr>
          <w:rFonts w:ascii="Times New Roman" w:hAnsi="Times New Roman" w:cs="Times New Roman"/>
        </w:rPr>
      </w:pPr>
    </w:p>
    <w:p w14:paraId="339A323D"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3D861425" w14:textId="77777777" w:rsidR="000761CD" w:rsidRPr="00A46182" w:rsidRDefault="000761CD" w:rsidP="000761CD">
      <w:pPr>
        <w:widowControl w:val="0"/>
        <w:autoSpaceDE w:val="0"/>
        <w:autoSpaceDN w:val="0"/>
        <w:adjustRightInd w:val="0"/>
        <w:spacing w:after="0"/>
        <w:ind w:left="100" w:right="74" w:firstLine="358"/>
        <w:jc w:val="both"/>
        <w:rPr>
          <w:rFonts w:ascii="Times New Roman" w:hAnsi="Times New Roman" w:cs="Times New Roman"/>
        </w:rPr>
      </w:pPr>
      <w:r w:rsidRPr="00A46182">
        <w:rPr>
          <w:rFonts w:ascii="Times New Roman" w:hAnsi="Times New Roman" w:cs="Times New Roman"/>
        </w:rPr>
        <w:t>Başkala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kate</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arak</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spacing w:val="-3"/>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w:t>
      </w:r>
      <w:r w:rsidRPr="00A46182">
        <w:rPr>
          <w:rFonts w:ascii="Times New Roman" w:hAnsi="Times New Roman" w:cs="Times New Roman"/>
          <w:spacing w:val="-3"/>
        </w:rPr>
        <w:t>i</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farkl</w:t>
      </w:r>
      <w:r w:rsidRPr="00A46182">
        <w:rPr>
          <w:rFonts w:ascii="Times New Roman" w:hAnsi="Times New Roman" w:cs="Times New Roman"/>
          <w:spacing w:val="-1"/>
        </w:rPr>
        <w:t>ı</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rPr>
        <w:t>tılan</w:t>
      </w:r>
      <w:r w:rsidRPr="00A46182">
        <w:rPr>
          <w:rFonts w:ascii="Times New Roman" w:hAnsi="Times New Roman" w:cs="Times New Roman"/>
          <w:spacing w:val="-10"/>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celer</w:t>
      </w:r>
      <w:r w:rsidRPr="00A46182">
        <w:rPr>
          <w:rFonts w:ascii="Times New Roman" w:hAnsi="Times New Roman" w:cs="Times New Roman"/>
          <w:spacing w:val="-12"/>
        </w:rPr>
        <w:t xml:space="preserve"> </w:t>
      </w:r>
      <w:r w:rsidRPr="00A46182">
        <w:rPr>
          <w:rFonts w:ascii="Times New Roman" w:hAnsi="Times New Roman" w:cs="Times New Roman"/>
        </w:rPr>
        <w:t>aç</w:t>
      </w:r>
      <w:r w:rsidRPr="00A46182">
        <w:rPr>
          <w:rFonts w:ascii="Times New Roman" w:hAnsi="Times New Roman" w:cs="Times New Roman"/>
          <w:spacing w:val="-3"/>
        </w:rPr>
        <w:t>ı</w:t>
      </w:r>
      <w:r w:rsidRPr="00A46182">
        <w:rPr>
          <w:rFonts w:ascii="Times New Roman" w:hAnsi="Times New Roman" w:cs="Times New Roman"/>
        </w:rPr>
        <w:t>klı</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ştur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spacing w:val="-1"/>
        </w:rPr>
        <w:t>p</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i</w:t>
      </w:r>
      <w:r w:rsidRPr="00A46182">
        <w:rPr>
          <w:rFonts w:ascii="Times New Roman" w:hAnsi="Times New Roman" w:cs="Times New Roman"/>
        </w:rPr>
        <w:t>ştiri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eden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len</w:t>
      </w:r>
      <w:r w:rsidRPr="00A46182">
        <w:rPr>
          <w:rFonts w:ascii="Times New Roman" w:hAnsi="Times New Roman" w:cs="Times New Roman"/>
          <w:spacing w:val="-10"/>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rPr>
        <w:t>ktal</w:t>
      </w:r>
      <w:r w:rsidRPr="00A46182">
        <w:rPr>
          <w:rFonts w:ascii="Times New Roman" w:hAnsi="Times New Roman" w:cs="Times New Roman"/>
          <w:spacing w:val="-3"/>
        </w:rPr>
        <w:t>a</w:t>
      </w:r>
      <w:r w:rsidRPr="00A46182">
        <w:rPr>
          <w:rFonts w:ascii="Times New Roman" w:hAnsi="Times New Roman" w:cs="Times New Roman"/>
        </w:rPr>
        <w:t>r t</w:t>
      </w:r>
      <w:r w:rsidRPr="00A46182">
        <w:rPr>
          <w:rFonts w:ascii="Times New Roman" w:hAnsi="Times New Roman" w:cs="Times New Roman"/>
          <w:spacing w:val="1"/>
        </w:rPr>
        <w:t>e</w:t>
      </w:r>
      <w:r w:rsidRPr="00A46182">
        <w:rPr>
          <w:rFonts w:ascii="Times New Roman" w:hAnsi="Times New Roman" w:cs="Times New Roman"/>
        </w:rPr>
        <w:t>krar</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r</w:t>
      </w:r>
      <w:r w:rsidRPr="00A46182">
        <w:rPr>
          <w:rFonts w:ascii="Times New Roman" w:hAnsi="Times New Roman" w:cs="Times New Roman"/>
        </w:rPr>
        <w:t>ar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gu</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
        </w:rPr>
        <w:t xml:space="preserve"> </w:t>
      </w:r>
      <w:r w:rsidRPr="00A46182">
        <w:rPr>
          <w:rFonts w:ascii="Times New Roman" w:hAnsi="Times New Roman" w:cs="Times New Roman"/>
        </w:rPr>
        <w:t>if</w:t>
      </w:r>
      <w:r w:rsidRPr="00A46182">
        <w:rPr>
          <w:rFonts w:ascii="Times New Roman" w:hAnsi="Times New Roman" w:cs="Times New Roman"/>
          <w:spacing w:val="-1"/>
        </w:rPr>
        <w:t>a</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3"/>
        </w:rPr>
        <w:t>t</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 k</w:t>
      </w:r>
      <w:r w:rsidRPr="00A46182">
        <w:rPr>
          <w:rFonts w:ascii="Times New Roman" w:hAnsi="Times New Roman" w:cs="Times New Roman"/>
          <w:spacing w:val="1"/>
        </w:rPr>
        <w:t>oy</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çları </w:t>
      </w:r>
      <w:r w:rsidRPr="00A46182">
        <w:rPr>
          <w:rFonts w:ascii="Times New Roman" w:hAnsi="Times New Roman" w:cs="Times New Roman"/>
          <w:spacing w:val="-1"/>
        </w:rPr>
        <w:t>gü</w:t>
      </w:r>
      <w:r w:rsidRPr="00A46182">
        <w:rPr>
          <w:rFonts w:ascii="Times New Roman" w:hAnsi="Times New Roman" w:cs="Times New Roman"/>
        </w:rPr>
        <w:t>çlen</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rken,</w:t>
      </w:r>
      <w:r w:rsidRPr="00A46182">
        <w:rPr>
          <w:rFonts w:ascii="Times New Roman" w:hAnsi="Times New Roman" w:cs="Times New Roman"/>
          <w:spacing w:val="1"/>
        </w:rPr>
        <w:t xml:space="preserve"> o</w:t>
      </w:r>
      <w:r w:rsidRPr="00A46182">
        <w:rPr>
          <w:rFonts w:ascii="Times New Roman" w:hAnsi="Times New Roman" w:cs="Times New Roman"/>
        </w:rPr>
        <w:t>k</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cu</w:t>
      </w:r>
      <w:r w:rsidRPr="00A46182">
        <w:rPr>
          <w:rFonts w:ascii="Times New Roman" w:hAnsi="Times New Roman" w:cs="Times New Roman"/>
          <w:spacing w:val="-1"/>
        </w:rPr>
        <w:t>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lem</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akkın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f</w:t>
      </w:r>
      <w:r w:rsidRPr="00A46182">
        <w:rPr>
          <w:rFonts w:ascii="Times New Roman" w:hAnsi="Times New Roman" w:cs="Times New Roman"/>
        </w:rPr>
        <w:t>ku</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şlet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A</w:t>
      </w:r>
      <w:r w:rsidRPr="00A46182">
        <w:rPr>
          <w:rFonts w:ascii="Times New Roman" w:hAnsi="Times New Roman" w:cs="Times New Roman"/>
          <w:spacing w:val="-1"/>
        </w:rPr>
        <w:t>r</w:t>
      </w:r>
      <w:r w:rsidRPr="00A46182">
        <w:rPr>
          <w:rFonts w:ascii="Times New Roman" w:hAnsi="Times New Roman" w:cs="Times New Roman"/>
        </w:rPr>
        <w:t>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 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cak</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um</w:t>
      </w:r>
      <w:r w:rsidRPr="00A46182">
        <w:rPr>
          <w:rFonts w:ascii="Times New Roman" w:hAnsi="Times New Roman" w:cs="Times New Roman"/>
        </w:rPr>
        <w:t>suz</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rPr>
        <w:t>çlar</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 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3"/>
        </w:rPr>
        <w:t>d</w:t>
      </w:r>
      <w:r w:rsidRPr="00A46182">
        <w:rPr>
          <w:rFonts w:ascii="Times New Roman" w:hAnsi="Times New Roman" w:cs="Times New Roman"/>
        </w:rPr>
        <w:t>en kab</w:t>
      </w:r>
      <w:r w:rsidRPr="00A46182">
        <w:rPr>
          <w:rFonts w:ascii="Times New Roman" w:hAnsi="Times New Roman" w:cs="Times New Roman"/>
          <w:spacing w:val="-1"/>
        </w:rPr>
        <w:t>u</w:t>
      </w:r>
      <w:r w:rsidRPr="00A46182">
        <w:rPr>
          <w:rFonts w:ascii="Times New Roman" w:hAnsi="Times New Roman" w:cs="Times New Roman"/>
        </w:rPr>
        <w:t>llen</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rPr>
        <w:t>r.</w:t>
      </w:r>
    </w:p>
    <w:p w14:paraId="5BBF9BF1"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60CE57D9" w14:textId="77777777" w:rsidR="000761CD" w:rsidRPr="00A46182" w:rsidRDefault="000761CD" w:rsidP="000761CD">
      <w:pPr>
        <w:widowControl w:val="0"/>
        <w:autoSpaceDE w:val="0"/>
        <w:autoSpaceDN w:val="0"/>
        <w:adjustRightInd w:val="0"/>
        <w:spacing w:before="1" w:after="0" w:line="200" w:lineRule="exact"/>
        <w:rPr>
          <w:rFonts w:ascii="Times New Roman" w:hAnsi="Times New Roman" w:cs="Times New Roman"/>
        </w:rPr>
      </w:pPr>
    </w:p>
    <w:p w14:paraId="670CFDDD" w14:textId="77777777" w:rsidR="000761CD" w:rsidRPr="00A46182" w:rsidRDefault="000761CD" w:rsidP="000761CD">
      <w:pPr>
        <w:widowControl w:val="0"/>
        <w:autoSpaceDE w:val="0"/>
        <w:autoSpaceDN w:val="0"/>
        <w:adjustRightInd w:val="0"/>
        <w:spacing w:after="0"/>
        <w:ind w:left="100" w:right="77" w:firstLine="358"/>
        <w:jc w:val="both"/>
        <w:rPr>
          <w:rFonts w:ascii="Times New Roman" w:hAnsi="Times New Roman" w:cs="Times New Roman"/>
        </w:rPr>
      </w:pPr>
      <w:r w:rsidRPr="00A46182">
        <w:rPr>
          <w:rFonts w:ascii="Times New Roman" w:hAnsi="Times New Roman" w:cs="Times New Roman"/>
          <w:spacing w:val="1"/>
        </w:rPr>
        <w:t>Po</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klere</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asit</w:t>
      </w:r>
      <w:r w:rsidRPr="00A46182">
        <w:rPr>
          <w:rFonts w:ascii="Times New Roman" w:hAnsi="Times New Roman" w:cs="Times New Roman"/>
          <w:spacing w:val="1"/>
        </w:rPr>
        <w:t xml:space="preserve"> </w:t>
      </w:r>
      <w:r w:rsidRPr="00A46182">
        <w:rPr>
          <w:rFonts w:ascii="Times New Roman" w:hAnsi="Times New Roman" w:cs="Times New Roman"/>
        </w:rPr>
        <w:t>tartı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 xml:space="preserve"> y</w:t>
      </w:r>
      <w:r w:rsidRPr="00A46182">
        <w:rPr>
          <w:rFonts w:ascii="Times New Roman" w:hAnsi="Times New Roman" w:cs="Times New Roman"/>
        </w:rPr>
        <w:t>er</w:t>
      </w:r>
      <w:r w:rsidRPr="00A46182">
        <w:rPr>
          <w:rFonts w:ascii="Times New Roman" w:hAnsi="Times New Roman" w:cs="Times New Roman"/>
          <w:spacing w:val="1"/>
        </w:rPr>
        <w:t xml:space="preserve"> 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t</w:t>
      </w:r>
      <w:r w:rsidRPr="00A46182">
        <w:rPr>
          <w:rFonts w:ascii="Times New Roman" w:hAnsi="Times New Roman" w:cs="Times New Roman"/>
          <w:spacing w:val="-2"/>
        </w:rPr>
        <w:t>e</w:t>
      </w:r>
      <w:r w:rsidRPr="00A46182">
        <w:rPr>
          <w:rFonts w:ascii="Times New Roman" w:hAnsi="Times New Roman" w:cs="Times New Roman"/>
          <w:spacing w:val="1"/>
        </w:rPr>
        <w:t>o</w:t>
      </w:r>
      <w:r w:rsidRPr="00A46182">
        <w:rPr>
          <w:rFonts w:ascii="Times New Roman" w:hAnsi="Times New Roman" w:cs="Times New Roman"/>
        </w:rPr>
        <w:t>rik</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lama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i 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2"/>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eliştir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1"/>
        </w:rPr>
        <w:t>nünd</w:t>
      </w:r>
      <w:r w:rsidRPr="00A46182">
        <w:rPr>
          <w:rFonts w:ascii="Times New Roman" w:hAnsi="Times New Roman" w:cs="Times New Roman"/>
        </w:rPr>
        <w:t xml:space="preserve">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erde</w:t>
      </w:r>
      <w:r w:rsidRPr="00A46182">
        <w:rPr>
          <w:rFonts w:ascii="Times New Roman" w:hAnsi="Times New Roman" w:cs="Times New Roman"/>
          <w:spacing w:val="4"/>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eni</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ta</w:t>
      </w:r>
      <w:r w:rsidRPr="00A46182">
        <w:rPr>
          <w:rFonts w:ascii="Times New Roman" w:hAnsi="Times New Roman" w:cs="Times New Roman"/>
          <w:spacing w:val="1"/>
        </w:rPr>
        <w:t>v</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1"/>
        </w:rPr>
        <w:t>b</w:t>
      </w:r>
      <w:r w:rsidRPr="00A46182">
        <w:rPr>
          <w:rFonts w:ascii="Times New Roman" w:hAnsi="Times New Roman" w:cs="Times New Roman"/>
        </w:rPr>
        <w:t>ilir.</w:t>
      </w:r>
    </w:p>
    <w:p w14:paraId="787405E9"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1613BACD" w14:textId="77777777" w:rsidR="000761CD" w:rsidRPr="00A46182" w:rsidRDefault="000761CD" w:rsidP="000761CD">
      <w:pPr>
        <w:widowControl w:val="0"/>
        <w:autoSpaceDE w:val="0"/>
        <w:autoSpaceDN w:val="0"/>
        <w:adjustRightInd w:val="0"/>
        <w:spacing w:before="3" w:after="0" w:line="200" w:lineRule="exact"/>
        <w:rPr>
          <w:rFonts w:ascii="Times New Roman" w:hAnsi="Times New Roman" w:cs="Times New Roman"/>
        </w:rPr>
      </w:pPr>
    </w:p>
    <w:p w14:paraId="0DF20765"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k</w:t>
      </w:r>
      <w:r w:rsidRPr="00A46182">
        <w:rPr>
          <w:rFonts w:ascii="Times New Roman" w:hAnsi="Times New Roman" w:cs="Times New Roman"/>
          <w:spacing w:val="-2"/>
        </w:rPr>
        <w:t>ı</w:t>
      </w:r>
      <w:r w:rsidRPr="00A46182">
        <w:rPr>
          <w:rFonts w:ascii="Times New Roman" w:hAnsi="Times New Roman" w:cs="Times New Roman"/>
        </w:rPr>
        <w:t>sa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spacing w:val="1"/>
        </w:rPr>
        <w:t>a</w:t>
      </w:r>
      <w:r w:rsidRPr="00A46182">
        <w:rPr>
          <w:rFonts w:ascii="Times New Roman" w:hAnsi="Times New Roman" w:cs="Times New Roman"/>
        </w:rPr>
        <w:t xml:space="preserve">ki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nün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14:paraId="191254A8"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6F4675E3" w14:textId="77777777" w:rsidR="000761CD" w:rsidRPr="00A46182" w:rsidRDefault="000761CD" w:rsidP="000761CD">
      <w:pPr>
        <w:pStyle w:val="ListeParagraf"/>
        <w:widowControl w:val="0"/>
        <w:numPr>
          <w:ilvl w:val="0"/>
          <w:numId w:val="23"/>
        </w:numPr>
        <w:autoSpaceDE w:val="0"/>
        <w:autoSpaceDN w:val="0"/>
        <w:adjustRightInd w:val="0"/>
        <w:spacing w:after="0" w:line="240" w:lineRule="auto"/>
        <w:jc w:val="both"/>
        <w:rPr>
          <w:rFonts w:ascii="Times New Roman" w:hAnsi="Times New Roman"/>
        </w:rPr>
      </w:pPr>
      <w:r w:rsidRPr="00A46182">
        <w:rPr>
          <w:rFonts w:ascii="Times New Roman" w:hAnsi="Times New Roman"/>
        </w:rPr>
        <w:t>A</w:t>
      </w:r>
      <w:r w:rsidRPr="00A46182">
        <w:rPr>
          <w:rFonts w:ascii="Times New Roman" w:hAnsi="Times New Roman"/>
          <w:spacing w:val="-1"/>
        </w:rPr>
        <w:t>r</w:t>
      </w:r>
      <w:r w:rsidRPr="00A46182">
        <w:rPr>
          <w:rFonts w:ascii="Times New Roman" w:hAnsi="Times New Roman"/>
        </w:rPr>
        <w:t>aştı</w:t>
      </w:r>
      <w:r w:rsidRPr="00A46182">
        <w:rPr>
          <w:rFonts w:ascii="Times New Roman" w:hAnsi="Times New Roman"/>
          <w:spacing w:val="-3"/>
        </w:rPr>
        <w:t>r</w:t>
      </w:r>
      <w:r w:rsidRPr="00A46182">
        <w:rPr>
          <w:rFonts w:ascii="Times New Roman" w:hAnsi="Times New Roman"/>
          <w:spacing w:val="1"/>
        </w:rPr>
        <w:t>m</w:t>
      </w:r>
      <w:r w:rsidRPr="00A46182">
        <w:rPr>
          <w:rFonts w:ascii="Times New Roman" w:hAnsi="Times New Roman"/>
        </w:rPr>
        <w:t>a b</w:t>
      </w:r>
      <w:r w:rsidRPr="00A46182">
        <w:rPr>
          <w:rFonts w:ascii="Times New Roman" w:hAnsi="Times New Roman"/>
          <w:spacing w:val="-1"/>
        </w:rPr>
        <w:t>i</w:t>
      </w:r>
      <w:r w:rsidRPr="00A46182">
        <w:rPr>
          <w:rFonts w:ascii="Times New Roman" w:hAnsi="Times New Roman"/>
        </w:rPr>
        <w:t>l</w:t>
      </w:r>
      <w:r w:rsidRPr="00A46182">
        <w:rPr>
          <w:rFonts w:ascii="Times New Roman" w:hAnsi="Times New Roman"/>
          <w:spacing w:val="-3"/>
        </w:rPr>
        <w:t>i</w:t>
      </w:r>
      <w:r w:rsidRPr="00A46182">
        <w:rPr>
          <w:rFonts w:ascii="Times New Roman" w:hAnsi="Times New Roman"/>
          <w:spacing w:val="1"/>
        </w:rPr>
        <w:t>m</w:t>
      </w:r>
      <w:r w:rsidRPr="00A46182">
        <w:rPr>
          <w:rFonts w:ascii="Times New Roman" w:hAnsi="Times New Roman"/>
        </w:rPr>
        <w:t>e</w:t>
      </w:r>
      <w:r w:rsidRPr="00A46182">
        <w:rPr>
          <w:rFonts w:ascii="Times New Roman" w:hAnsi="Times New Roman"/>
          <w:spacing w:val="1"/>
        </w:rPr>
        <w:t xml:space="preserve"> </w:t>
      </w:r>
      <w:r w:rsidRPr="00A46182">
        <w:rPr>
          <w:rFonts w:ascii="Times New Roman" w:hAnsi="Times New Roman"/>
          <w:spacing w:val="-3"/>
        </w:rPr>
        <w:t>n</w:t>
      </w:r>
      <w:r w:rsidRPr="00A46182">
        <w:rPr>
          <w:rFonts w:ascii="Times New Roman" w:hAnsi="Times New Roman"/>
        </w:rPr>
        <w:t>e</w:t>
      </w:r>
      <w:r w:rsidRPr="00A46182">
        <w:rPr>
          <w:rFonts w:ascii="Times New Roman" w:hAnsi="Times New Roman"/>
          <w:spacing w:val="1"/>
        </w:rPr>
        <w:t xml:space="preserve"> </w:t>
      </w:r>
      <w:r w:rsidRPr="00A46182">
        <w:rPr>
          <w:rFonts w:ascii="Times New Roman" w:hAnsi="Times New Roman"/>
        </w:rPr>
        <w:t>k</w:t>
      </w:r>
      <w:r w:rsidRPr="00A46182">
        <w:rPr>
          <w:rFonts w:ascii="Times New Roman" w:hAnsi="Times New Roman"/>
          <w:spacing w:val="-2"/>
        </w:rPr>
        <w:t>a</w:t>
      </w:r>
      <w:r w:rsidRPr="00A46182">
        <w:rPr>
          <w:rFonts w:ascii="Times New Roman" w:hAnsi="Times New Roman"/>
        </w:rPr>
        <w:t>tkı</w:t>
      </w:r>
      <w:r w:rsidRPr="00A46182">
        <w:rPr>
          <w:rFonts w:ascii="Times New Roman" w:hAnsi="Times New Roman"/>
          <w:spacing w:val="-3"/>
        </w:rPr>
        <w:t xml:space="preserve"> </w:t>
      </w:r>
      <w:r w:rsidRPr="00A46182">
        <w:rPr>
          <w:rFonts w:ascii="Times New Roman" w:hAnsi="Times New Roman"/>
        </w:rPr>
        <w:t>sağ</w:t>
      </w:r>
      <w:r w:rsidRPr="00A46182">
        <w:rPr>
          <w:rFonts w:ascii="Times New Roman" w:hAnsi="Times New Roman"/>
          <w:spacing w:val="-1"/>
        </w:rPr>
        <w:t>l</w:t>
      </w:r>
      <w:r w:rsidRPr="00A46182">
        <w:rPr>
          <w:rFonts w:ascii="Times New Roman" w:hAnsi="Times New Roman"/>
        </w:rPr>
        <w:t>a</w:t>
      </w:r>
      <w:r w:rsidRPr="00A46182">
        <w:rPr>
          <w:rFonts w:ascii="Times New Roman" w:hAnsi="Times New Roman"/>
          <w:spacing w:val="-1"/>
        </w:rPr>
        <w:t>d</w:t>
      </w:r>
      <w:r w:rsidRPr="00A46182">
        <w:rPr>
          <w:rFonts w:ascii="Times New Roman" w:hAnsi="Times New Roman"/>
        </w:rPr>
        <w:t>ı?</w:t>
      </w:r>
    </w:p>
    <w:p w14:paraId="7D2582E4" w14:textId="77777777" w:rsidR="000761CD" w:rsidRPr="00A46182" w:rsidRDefault="000761CD" w:rsidP="000761CD">
      <w:pPr>
        <w:widowControl w:val="0"/>
        <w:autoSpaceDE w:val="0"/>
        <w:autoSpaceDN w:val="0"/>
        <w:adjustRightInd w:val="0"/>
        <w:spacing w:before="3" w:after="0" w:line="130" w:lineRule="exact"/>
        <w:rPr>
          <w:rFonts w:ascii="Times New Roman" w:hAnsi="Times New Roman" w:cs="Times New Roman"/>
        </w:rPr>
      </w:pPr>
    </w:p>
    <w:p w14:paraId="231B67BB" w14:textId="77777777" w:rsidR="000761CD" w:rsidRPr="00A46182" w:rsidRDefault="000761CD" w:rsidP="000761CD">
      <w:pPr>
        <w:pStyle w:val="ListeParagraf"/>
        <w:widowControl w:val="0"/>
        <w:numPr>
          <w:ilvl w:val="0"/>
          <w:numId w:val="23"/>
        </w:numPr>
        <w:autoSpaceDE w:val="0"/>
        <w:autoSpaceDN w:val="0"/>
        <w:adjustRightInd w:val="0"/>
        <w:spacing w:after="0" w:line="240" w:lineRule="auto"/>
        <w:jc w:val="both"/>
        <w:rPr>
          <w:rFonts w:ascii="Times New Roman" w:hAnsi="Times New Roman"/>
        </w:rPr>
      </w:pPr>
      <w:r w:rsidRPr="00A46182">
        <w:rPr>
          <w:rFonts w:ascii="Times New Roman" w:hAnsi="Times New Roman"/>
        </w:rPr>
        <w:t>Çal</w:t>
      </w:r>
      <w:r w:rsidRPr="00A46182">
        <w:rPr>
          <w:rFonts w:ascii="Times New Roman" w:hAnsi="Times New Roman"/>
          <w:spacing w:val="-1"/>
        </w:rPr>
        <w:t>ı</w:t>
      </w:r>
      <w:r w:rsidRPr="00A46182">
        <w:rPr>
          <w:rFonts w:ascii="Times New Roman" w:hAnsi="Times New Roman"/>
          <w:spacing w:val="-2"/>
        </w:rPr>
        <w:t>ş</w:t>
      </w:r>
      <w:r w:rsidRPr="00A46182">
        <w:rPr>
          <w:rFonts w:ascii="Times New Roman" w:hAnsi="Times New Roman"/>
          <w:spacing w:val="1"/>
        </w:rPr>
        <w:t>m</w:t>
      </w:r>
      <w:r w:rsidRPr="00A46182">
        <w:rPr>
          <w:rFonts w:ascii="Times New Roman" w:hAnsi="Times New Roman"/>
        </w:rPr>
        <w:t>a</w:t>
      </w:r>
      <w:r w:rsidRPr="00A46182">
        <w:rPr>
          <w:rFonts w:ascii="Times New Roman" w:hAnsi="Times New Roman"/>
          <w:spacing w:val="-2"/>
        </w:rPr>
        <w:t xml:space="preserve"> </w:t>
      </w:r>
      <w:r w:rsidRPr="00A46182">
        <w:rPr>
          <w:rFonts w:ascii="Times New Roman" w:hAnsi="Times New Roman"/>
          <w:spacing w:val="1"/>
        </w:rPr>
        <w:t>o</w:t>
      </w:r>
      <w:r w:rsidRPr="00A46182">
        <w:rPr>
          <w:rFonts w:ascii="Times New Roman" w:hAnsi="Times New Roman"/>
        </w:rPr>
        <w:t>rij</w:t>
      </w:r>
      <w:r w:rsidRPr="00A46182">
        <w:rPr>
          <w:rFonts w:ascii="Times New Roman" w:hAnsi="Times New Roman"/>
          <w:spacing w:val="-1"/>
        </w:rPr>
        <w:t>in</w:t>
      </w:r>
      <w:r w:rsidRPr="00A46182">
        <w:rPr>
          <w:rFonts w:ascii="Times New Roman" w:hAnsi="Times New Roman"/>
        </w:rPr>
        <w:t xml:space="preserve">al </w:t>
      </w:r>
      <w:r w:rsidRPr="00A46182">
        <w:rPr>
          <w:rFonts w:ascii="Times New Roman" w:hAnsi="Times New Roman"/>
          <w:spacing w:val="-1"/>
        </w:rPr>
        <w:t>b</w:t>
      </w:r>
      <w:r w:rsidRPr="00A46182">
        <w:rPr>
          <w:rFonts w:ascii="Times New Roman" w:hAnsi="Times New Roman"/>
        </w:rPr>
        <w:t xml:space="preserve">ir </w:t>
      </w:r>
      <w:r w:rsidRPr="00A46182">
        <w:rPr>
          <w:rFonts w:ascii="Times New Roman" w:hAnsi="Times New Roman"/>
          <w:spacing w:val="-1"/>
        </w:rPr>
        <w:t>p</w:t>
      </w:r>
      <w:r w:rsidRPr="00A46182">
        <w:rPr>
          <w:rFonts w:ascii="Times New Roman" w:hAnsi="Times New Roman"/>
          <w:spacing w:val="-3"/>
        </w:rPr>
        <w:t>r</w:t>
      </w:r>
      <w:r w:rsidRPr="00A46182">
        <w:rPr>
          <w:rFonts w:ascii="Times New Roman" w:hAnsi="Times New Roman"/>
          <w:spacing w:val="1"/>
        </w:rPr>
        <w:t>o</w:t>
      </w:r>
      <w:r w:rsidRPr="00A46182">
        <w:rPr>
          <w:rFonts w:ascii="Times New Roman" w:hAnsi="Times New Roman"/>
          <w:spacing w:val="-1"/>
        </w:rPr>
        <w:t>b</w:t>
      </w:r>
      <w:r w:rsidRPr="00A46182">
        <w:rPr>
          <w:rFonts w:ascii="Times New Roman" w:hAnsi="Times New Roman"/>
        </w:rPr>
        <w:t>le</w:t>
      </w:r>
      <w:r w:rsidRPr="00A46182">
        <w:rPr>
          <w:rFonts w:ascii="Times New Roman" w:hAnsi="Times New Roman"/>
          <w:spacing w:val="1"/>
        </w:rPr>
        <w:t>m</w:t>
      </w:r>
      <w:r w:rsidRPr="00A46182">
        <w:rPr>
          <w:rFonts w:ascii="Times New Roman" w:hAnsi="Times New Roman"/>
        </w:rPr>
        <w:t>in</w:t>
      </w:r>
      <w:r w:rsidRPr="00A46182">
        <w:rPr>
          <w:rFonts w:ascii="Times New Roman" w:hAnsi="Times New Roman"/>
          <w:spacing w:val="-1"/>
        </w:rPr>
        <w:t xml:space="preserve"> </w:t>
      </w:r>
      <w:r w:rsidRPr="00A46182">
        <w:rPr>
          <w:rFonts w:ascii="Times New Roman" w:hAnsi="Times New Roman"/>
          <w:spacing w:val="-2"/>
        </w:rPr>
        <w:t>ç</w:t>
      </w:r>
      <w:r w:rsidRPr="00A46182">
        <w:rPr>
          <w:rFonts w:ascii="Times New Roman" w:hAnsi="Times New Roman"/>
          <w:spacing w:val="1"/>
        </w:rPr>
        <w:t>ö</w:t>
      </w:r>
      <w:r w:rsidRPr="00A46182">
        <w:rPr>
          <w:rFonts w:ascii="Times New Roman" w:hAnsi="Times New Roman"/>
          <w:spacing w:val="-1"/>
        </w:rPr>
        <w:t>zü</w:t>
      </w:r>
      <w:r w:rsidRPr="00A46182">
        <w:rPr>
          <w:rFonts w:ascii="Times New Roman" w:hAnsi="Times New Roman"/>
        </w:rPr>
        <w:t>l</w:t>
      </w:r>
      <w:r w:rsidRPr="00A46182">
        <w:rPr>
          <w:rFonts w:ascii="Times New Roman" w:hAnsi="Times New Roman"/>
          <w:spacing w:val="-2"/>
        </w:rPr>
        <w:t>m</w:t>
      </w:r>
      <w:r w:rsidRPr="00A46182">
        <w:rPr>
          <w:rFonts w:ascii="Times New Roman" w:hAnsi="Times New Roman"/>
        </w:rPr>
        <w:t>esine n</w:t>
      </w:r>
      <w:r w:rsidRPr="00A46182">
        <w:rPr>
          <w:rFonts w:ascii="Times New Roman" w:hAnsi="Times New Roman"/>
          <w:spacing w:val="-3"/>
        </w:rPr>
        <w:t>a</w:t>
      </w:r>
      <w:r w:rsidRPr="00A46182">
        <w:rPr>
          <w:rFonts w:ascii="Times New Roman" w:hAnsi="Times New Roman"/>
        </w:rPr>
        <w:t xml:space="preserve">sıl </w:t>
      </w:r>
      <w:r w:rsidRPr="00A46182">
        <w:rPr>
          <w:rFonts w:ascii="Times New Roman" w:hAnsi="Times New Roman"/>
          <w:spacing w:val="1"/>
        </w:rPr>
        <w:t>k</w:t>
      </w:r>
      <w:r w:rsidRPr="00A46182">
        <w:rPr>
          <w:rFonts w:ascii="Times New Roman" w:hAnsi="Times New Roman"/>
        </w:rPr>
        <w:t>a</w:t>
      </w:r>
      <w:r w:rsidRPr="00A46182">
        <w:rPr>
          <w:rFonts w:ascii="Times New Roman" w:hAnsi="Times New Roman"/>
          <w:spacing w:val="-2"/>
        </w:rPr>
        <w:t>t</w:t>
      </w:r>
      <w:r w:rsidRPr="00A46182">
        <w:rPr>
          <w:rFonts w:ascii="Times New Roman" w:hAnsi="Times New Roman"/>
        </w:rPr>
        <w:t>kı sağ</w:t>
      </w:r>
      <w:r w:rsidRPr="00A46182">
        <w:rPr>
          <w:rFonts w:ascii="Times New Roman" w:hAnsi="Times New Roman"/>
          <w:spacing w:val="-1"/>
        </w:rPr>
        <w:t>l</w:t>
      </w:r>
      <w:r w:rsidRPr="00A46182">
        <w:rPr>
          <w:rFonts w:ascii="Times New Roman" w:hAnsi="Times New Roman"/>
        </w:rPr>
        <w:t>a</w:t>
      </w:r>
      <w:r w:rsidRPr="00A46182">
        <w:rPr>
          <w:rFonts w:ascii="Times New Roman" w:hAnsi="Times New Roman"/>
          <w:spacing w:val="-1"/>
        </w:rPr>
        <w:t>d</w:t>
      </w:r>
      <w:r w:rsidRPr="00A46182">
        <w:rPr>
          <w:rFonts w:ascii="Times New Roman" w:hAnsi="Times New Roman"/>
        </w:rPr>
        <w:t>ı?</w:t>
      </w:r>
    </w:p>
    <w:p w14:paraId="6D6730FF"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2ACF8C17" w14:textId="77777777" w:rsidR="000761CD" w:rsidRPr="00A46182" w:rsidRDefault="000761CD" w:rsidP="000761CD">
      <w:pPr>
        <w:pStyle w:val="ListeParagraf"/>
        <w:widowControl w:val="0"/>
        <w:numPr>
          <w:ilvl w:val="0"/>
          <w:numId w:val="23"/>
        </w:numPr>
        <w:autoSpaceDE w:val="0"/>
        <w:autoSpaceDN w:val="0"/>
        <w:adjustRightInd w:val="0"/>
        <w:spacing w:after="0" w:line="240" w:lineRule="auto"/>
        <w:jc w:val="both"/>
        <w:rPr>
          <w:rFonts w:ascii="Times New Roman" w:hAnsi="Times New Roman"/>
        </w:rPr>
      </w:pPr>
      <w:r w:rsidRPr="00A46182">
        <w:rPr>
          <w:rFonts w:ascii="Times New Roman" w:hAnsi="Times New Roman"/>
        </w:rPr>
        <w:t>T</w:t>
      </w:r>
      <w:r w:rsidRPr="00A46182">
        <w:rPr>
          <w:rFonts w:ascii="Times New Roman" w:hAnsi="Times New Roman"/>
          <w:spacing w:val="-1"/>
        </w:rPr>
        <w:t>e</w:t>
      </w:r>
      <w:r w:rsidRPr="00A46182">
        <w:rPr>
          <w:rFonts w:ascii="Times New Roman" w:hAnsi="Times New Roman"/>
          <w:spacing w:val="1"/>
        </w:rPr>
        <w:t>o</w:t>
      </w:r>
      <w:r w:rsidRPr="00A46182">
        <w:rPr>
          <w:rFonts w:ascii="Times New Roman" w:hAnsi="Times New Roman"/>
        </w:rPr>
        <w:t>ri</w:t>
      </w:r>
      <w:r w:rsidRPr="00A46182">
        <w:rPr>
          <w:rFonts w:ascii="Times New Roman" w:hAnsi="Times New Roman"/>
          <w:spacing w:val="-2"/>
        </w:rPr>
        <w:t xml:space="preserve"> </w:t>
      </w:r>
      <w:r w:rsidRPr="00A46182">
        <w:rPr>
          <w:rFonts w:ascii="Times New Roman" w:hAnsi="Times New Roman"/>
          <w:spacing w:val="1"/>
        </w:rPr>
        <w:t>v</w:t>
      </w:r>
      <w:r w:rsidRPr="00A46182">
        <w:rPr>
          <w:rFonts w:ascii="Times New Roman" w:hAnsi="Times New Roman"/>
        </w:rPr>
        <w:t>e</w:t>
      </w:r>
      <w:r w:rsidRPr="00A46182">
        <w:rPr>
          <w:rFonts w:ascii="Times New Roman" w:hAnsi="Times New Roman"/>
          <w:spacing w:val="-2"/>
        </w:rPr>
        <w:t xml:space="preserve"> </w:t>
      </w:r>
      <w:r w:rsidRPr="00A46182">
        <w:rPr>
          <w:rFonts w:ascii="Times New Roman" w:hAnsi="Times New Roman"/>
        </w:rPr>
        <w:t>uyg</w:t>
      </w:r>
      <w:r w:rsidRPr="00A46182">
        <w:rPr>
          <w:rFonts w:ascii="Times New Roman" w:hAnsi="Times New Roman"/>
          <w:spacing w:val="-1"/>
        </w:rPr>
        <w:t>u</w:t>
      </w:r>
      <w:r w:rsidRPr="00A46182">
        <w:rPr>
          <w:rFonts w:ascii="Times New Roman" w:hAnsi="Times New Roman"/>
        </w:rPr>
        <w:t>la</w:t>
      </w:r>
      <w:r w:rsidRPr="00A46182">
        <w:rPr>
          <w:rFonts w:ascii="Times New Roman" w:hAnsi="Times New Roman"/>
          <w:spacing w:val="-2"/>
        </w:rPr>
        <w:t>m</w:t>
      </w:r>
      <w:r w:rsidRPr="00A46182">
        <w:rPr>
          <w:rFonts w:ascii="Times New Roman" w:hAnsi="Times New Roman"/>
        </w:rPr>
        <w:t>a açısı</w:t>
      </w:r>
      <w:r w:rsidRPr="00A46182">
        <w:rPr>
          <w:rFonts w:ascii="Times New Roman" w:hAnsi="Times New Roman"/>
          <w:spacing w:val="-4"/>
        </w:rPr>
        <w:t>n</w:t>
      </w:r>
      <w:r w:rsidRPr="00A46182">
        <w:rPr>
          <w:rFonts w:ascii="Times New Roman" w:hAnsi="Times New Roman"/>
          <w:spacing w:val="-1"/>
        </w:rPr>
        <w:t>d</w:t>
      </w:r>
      <w:r w:rsidRPr="00A46182">
        <w:rPr>
          <w:rFonts w:ascii="Times New Roman" w:hAnsi="Times New Roman"/>
        </w:rPr>
        <w:t>an</w:t>
      </w:r>
      <w:r w:rsidRPr="00A46182">
        <w:rPr>
          <w:rFonts w:ascii="Times New Roman" w:hAnsi="Times New Roman"/>
          <w:spacing w:val="-1"/>
        </w:rPr>
        <w:t xml:space="preserve"> </w:t>
      </w:r>
      <w:r w:rsidRPr="00A46182">
        <w:rPr>
          <w:rFonts w:ascii="Times New Roman" w:hAnsi="Times New Roman"/>
        </w:rPr>
        <w:t>araştır</w:t>
      </w:r>
      <w:r w:rsidRPr="00A46182">
        <w:rPr>
          <w:rFonts w:ascii="Times New Roman" w:hAnsi="Times New Roman"/>
          <w:spacing w:val="-2"/>
        </w:rPr>
        <w:t>m</w:t>
      </w:r>
      <w:r w:rsidRPr="00A46182">
        <w:rPr>
          <w:rFonts w:ascii="Times New Roman" w:hAnsi="Times New Roman"/>
        </w:rPr>
        <w:t>a</w:t>
      </w:r>
      <w:r w:rsidRPr="00A46182">
        <w:rPr>
          <w:rFonts w:ascii="Times New Roman" w:hAnsi="Times New Roman"/>
          <w:spacing w:val="-1"/>
        </w:rPr>
        <w:t>d</w:t>
      </w:r>
      <w:r w:rsidRPr="00A46182">
        <w:rPr>
          <w:rFonts w:ascii="Times New Roman" w:hAnsi="Times New Roman"/>
        </w:rPr>
        <w:t>an</w:t>
      </w:r>
      <w:r w:rsidRPr="00A46182">
        <w:rPr>
          <w:rFonts w:ascii="Times New Roman" w:hAnsi="Times New Roman"/>
          <w:spacing w:val="-1"/>
        </w:rPr>
        <w:t xml:space="preserve"> </w:t>
      </w:r>
      <w:r w:rsidRPr="00A46182">
        <w:rPr>
          <w:rFonts w:ascii="Times New Roman" w:hAnsi="Times New Roman"/>
        </w:rPr>
        <w:t>ha</w:t>
      </w:r>
      <w:r w:rsidRPr="00A46182">
        <w:rPr>
          <w:rFonts w:ascii="Times New Roman" w:hAnsi="Times New Roman"/>
          <w:spacing w:val="-1"/>
        </w:rPr>
        <w:t>ng</w:t>
      </w:r>
      <w:r w:rsidRPr="00A46182">
        <w:rPr>
          <w:rFonts w:ascii="Times New Roman" w:hAnsi="Times New Roman"/>
        </w:rPr>
        <w:t>i s</w:t>
      </w:r>
      <w:r w:rsidRPr="00A46182">
        <w:rPr>
          <w:rFonts w:ascii="Times New Roman" w:hAnsi="Times New Roman"/>
          <w:spacing w:val="-1"/>
        </w:rPr>
        <w:t>onu</w:t>
      </w:r>
      <w:r w:rsidRPr="00A46182">
        <w:rPr>
          <w:rFonts w:ascii="Times New Roman" w:hAnsi="Times New Roman"/>
        </w:rPr>
        <w:t>çlar çıkar</w:t>
      </w:r>
      <w:r w:rsidRPr="00A46182">
        <w:rPr>
          <w:rFonts w:ascii="Times New Roman" w:hAnsi="Times New Roman"/>
          <w:spacing w:val="-1"/>
        </w:rPr>
        <w:t>ı</w:t>
      </w:r>
      <w:r w:rsidRPr="00A46182">
        <w:rPr>
          <w:rFonts w:ascii="Times New Roman" w:hAnsi="Times New Roman"/>
        </w:rPr>
        <w:t>la</w:t>
      </w:r>
      <w:r w:rsidRPr="00A46182">
        <w:rPr>
          <w:rFonts w:ascii="Times New Roman" w:hAnsi="Times New Roman"/>
          <w:spacing w:val="-1"/>
        </w:rPr>
        <w:t>b</w:t>
      </w:r>
      <w:r w:rsidRPr="00A46182">
        <w:rPr>
          <w:rFonts w:ascii="Times New Roman" w:hAnsi="Times New Roman"/>
        </w:rPr>
        <w:t>i</w:t>
      </w:r>
      <w:r w:rsidRPr="00A46182">
        <w:rPr>
          <w:rFonts w:ascii="Times New Roman" w:hAnsi="Times New Roman"/>
          <w:spacing w:val="-1"/>
        </w:rPr>
        <w:t>l</w:t>
      </w:r>
      <w:r w:rsidRPr="00A46182">
        <w:rPr>
          <w:rFonts w:ascii="Times New Roman" w:hAnsi="Times New Roman"/>
        </w:rPr>
        <w:t>ir?</w:t>
      </w:r>
    </w:p>
    <w:p w14:paraId="773E2618" w14:textId="77777777" w:rsidR="000761CD" w:rsidRPr="00A46182" w:rsidRDefault="000761CD" w:rsidP="000761CD">
      <w:pPr>
        <w:widowControl w:val="0"/>
        <w:autoSpaceDE w:val="0"/>
        <w:autoSpaceDN w:val="0"/>
        <w:adjustRightInd w:val="0"/>
        <w:spacing w:before="5" w:after="0" w:line="130" w:lineRule="exact"/>
        <w:rPr>
          <w:rFonts w:ascii="Times New Roman" w:hAnsi="Times New Roman" w:cs="Times New Roman"/>
        </w:rPr>
      </w:pPr>
    </w:p>
    <w:p w14:paraId="26485B75" w14:textId="77777777" w:rsidR="000761CD" w:rsidRPr="00A46182" w:rsidRDefault="000761CD" w:rsidP="000761CD">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2"/>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c</w:t>
      </w:r>
      <w:r w:rsidRPr="00A46182">
        <w:rPr>
          <w:rFonts w:ascii="Times New Roman" w:hAnsi="Times New Roman" w:cs="Times New Roman"/>
        </w:rPr>
        <w:t>aktır.</w:t>
      </w:r>
    </w:p>
    <w:p w14:paraId="40E97158" w14:textId="77777777" w:rsidR="000761CD" w:rsidRPr="00A46182" w:rsidRDefault="000761CD" w:rsidP="000761CD">
      <w:pPr>
        <w:widowControl w:val="0"/>
        <w:autoSpaceDE w:val="0"/>
        <w:autoSpaceDN w:val="0"/>
        <w:adjustRightInd w:val="0"/>
        <w:spacing w:before="8" w:after="0" w:line="130" w:lineRule="exact"/>
        <w:rPr>
          <w:rFonts w:ascii="Times New Roman" w:hAnsi="Times New Roman" w:cs="Times New Roman"/>
        </w:rPr>
      </w:pPr>
    </w:p>
    <w:p w14:paraId="56AE0EA4"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6E7482F7" w14:textId="77777777" w:rsidR="000761CD" w:rsidRPr="00A46182" w:rsidRDefault="000761CD" w:rsidP="000761CD">
      <w:pPr>
        <w:widowControl w:val="0"/>
        <w:autoSpaceDE w:val="0"/>
        <w:autoSpaceDN w:val="0"/>
        <w:adjustRightInd w:val="0"/>
        <w:spacing w:after="0" w:line="200" w:lineRule="exact"/>
        <w:rPr>
          <w:rFonts w:ascii="Times New Roman" w:hAnsi="Times New Roman" w:cs="Times New Roman"/>
        </w:rPr>
      </w:pPr>
    </w:p>
    <w:p w14:paraId="06D13253" w14:textId="77777777" w:rsidR="000761CD" w:rsidRPr="00A46182" w:rsidRDefault="000761CD" w:rsidP="000761CD">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Yap</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ayalı</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aç</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açla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Pr="00A46182">
        <w:rPr>
          <w:rFonts w:ascii="Times New Roman" w:hAnsi="Times New Roman" w:cs="Times New Roman"/>
        </w:rPr>
        <w:t>leri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3"/>
        </w:rPr>
        <w:t>b</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ikkate</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ayan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 xml:space="preserve">erde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Öner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 xml:space="preserve">en,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rPr>
        <w:t>enci,</w:t>
      </w:r>
      <w:r w:rsidRPr="00A46182">
        <w:rPr>
          <w:rFonts w:ascii="Times New Roman" w:hAnsi="Times New Roman" w:cs="Times New Roman"/>
          <w:spacing w:val="2"/>
        </w:rPr>
        <w:t xml:space="preserve"> </w:t>
      </w:r>
      <w:r w:rsidRPr="00A46182">
        <w:rPr>
          <w:rFonts w:ascii="Times New Roman" w:hAnsi="Times New Roman" w:cs="Times New Roman"/>
        </w:rPr>
        <w:t>ai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 açı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an sı</w:t>
      </w:r>
      <w:r w:rsidRPr="00A46182">
        <w:rPr>
          <w:rFonts w:ascii="Times New Roman" w:hAnsi="Times New Roman" w:cs="Times New Roman"/>
          <w:spacing w:val="-1"/>
        </w:rPr>
        <w:t>n</w:t>
      </w:r>
      <w:r w:rsidRPr="00A46182">
        <w:rPr>
          <w:rFonts w:ascii="Times New Roman" w:hAnsi="Times New Roman" w:cs="Times New Roman"/>
        </w:rPr>
        <w:t>ıf</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14:paraId="22843F8B" w14:textId="77777777" w:rsidR="000761CD" w:rsidRDefault="000761CD" w:rsidP="000761CD">
      <w:pPr>
        <w:pStyle w:val="GvdeMetni"/>
        <w:widowControl/>
        <w:spacing w:after="200" w:line="360" w:lineRule="auto"/>
        <w:ind w:firstLine="567"/>
        <w:jc w:val="both"/>
      </w:pPr>
    </w:p>
    <w:p w14:paraId="46868379" w14:textId="77777777" w:rsidR="000761CD" w:rsidRDefault="000761CD" w:rsidP="000761CD">
      <w:pPr>
        <w:spacing w:after="160" w:line="259" w:lineRule="auto"/>
        <w:rPr>
          <w:rFonts w:ascii="Times New Roman" w:eastAsia="Times New Roman" w:hAnsi="Times New Roman" w:cs="Times New Roman"/>
          <w:b/>
          <w:bCs/>
          <w:sz w:val="24"/>
          <w:szCs w:val="24"/>
        </w:rPr>
      </w:pPr>
      <w:r>
        <w:rPr>
          <w:b/>
          <w:bCs/>
        </w:rPr>
        <w:br w:type="page"/>
      </w:r>
    </w:p>
    <w:p w14:paraId="316E99D7" w14:textId="77777777" w:rsidR="000761CD" w:rsidRPr="00C42A58" w:rsidRDefault="000761CD" w:rsidP="000761CD">
      <w:pPr>
        <w:pStyle w:val="11111"/>
        <w:jc w:val="left"/>
      </w:pPr>
      <w:bookmarkStart w:id="102" w:name="_Toc59308638"/>
      <w:r w:rsidRPr="00C42A58">
        <w:t>KAYNAKÇA</w:t>
      </w:r>
      <w:bookmarkEnd w:id="102"/>
    </w:p>
    <w:p w14:paraId="7B10A19F"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Açıkalın, A. (2000). İlköğretim Okulu Yöneticilerinin Dönüşümcü Liderlik Özellikleri ve Empati Becerileri Arasındaki İlişki, Gazi Üniversite</w:t>
      </w:r>
      <w:r>
        <w:rPr>
          <w:rFonts w:ascii="Times New Roman" w:hAnsi="Times New Roman" w:cs="Times New Roman"/>
          <w:sz w:val="24"/>
        </w:rPr>
        <w:t xml:space="preserve">si E.B.F., Yayımlanmamış Yüksek </w:t>
      </w:r>
      <w:r w:rsidRPr="00A1710D">
        <w:rPr>
          <w:rFonts w:ascii="Times New Roman" w:hAnsi="Times New Roman" w:cs="Times New Roman"/>
          <w:sz w:val="24"/>
        </w:rPr>
        <w:t>Lisans Tezi, Ankara.</w:t>
      </w:r>
    </w:p>
    <w:p w14:paraId="48154CC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Akdemir</w:t>
      </w:r>
      <w:r>
        <w:rPr>
          <w:rFonts w:ascii="Times New Roman" w:hAnsi="Times New Roman" w:cs="Times New Roman"/>
          <w:sz w:val="24"/>
        </w:rPr>
        <w:t>, A. (1998).</w:t>
      </w:r>
      <w:r w:rsidRPr="00A1710D">
        <w:rPr>
          <w:rFonts w:ascii="Times New Roman" w:hAnsi="Times New Roman" w:cs="Times New Roman"/>
          <w:sz w:val="24"/>
        </w:rPr>
        <w:t xml:space="preserve"> Vizyon Yönetimi, Bayrak Matbaası, İstanbul, s.58.</w:t>
      </w:r>
    </w:p>
    <w:p w14:paraId="742EECB7"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Akçakaya</w:t>
      </w:r>
      <w:r>
        <w:rPr>
          <w:rFonts w:ascii="Times New Roman" w:hAnsi="Times New Roman" w:cs="Times New Roman"/>
          <w:sz w:val="24"/>
        </w:rPr>
        <w:t>,</w:t>
      </w:r>
      <w:r w:rsidRPr="00A1710D">
        <w:rPr>
          <w:rFonts w:ascii="Times New Roman" w:hAnsi="Times New Roman" w:cs="Times New Roman"/>
          <w:sz w:val="24"/>
        </w:rPr>
        <w:t xml:space="preserve"> M</w:t>
      </w:r>
      <w:r>
        <w:rPr>
          <w:rFonts w:ascii="Times New Roman" w:hAnsi="Times New Roman" w:cs="Times New Roman"/>
          <w:sz w:val="24"/>
        </w:rPr>
        <w:t>. (2010).</w:t>
      </w:r>
      <w:r w:rsidRPr="00A1710D">
        <w:rPr>
          <w:rFonts w:ascii="Times New Roman" w:hAnsi="Times New Roman" w:cs="Times New Roman"/>
          <w:sz w:val="24"/>
        </w:rPr>
        <w:t xml:space="preserve"> 21.Yüzyılda Yeni Liderlik Anlayışı, 1.b, Ankara: Adalet Yayınevi</w:t>
      </w:r>
      <w:r>
        <w:rPr>
          <w:rFonts w:ascii="Times New Roman" w:hAnsi="Times New Roman" w:cs="Times New Roman"/>
          <w:sz w:val="24"/>
        </w:rPr>
        <w:t>.</w:t>
      </w:r>
    </w:p>
    <w:p w14:paraId="473C2FC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Ağca</w:t>
      </w:r>
      <w:r>
        <w:rPr>
          <w:rFonts w:ascii="Times New Roman" w:hAnsi="Times New Roman" w:cs="Times New Roman"/>
          <w:sz w:val="24"/>
        </w:rPr>
        <w:t>, V. ve Ertan H. (2008).</w:t>
      </w:r>
      <w:r w:rsidRPr="00A1710D">
        <w:rPr>
          <w:rFonts w:ascii="Times New Roman" w:hAnsi="Times New Roman" w:cs="Times New Roman"/>
          <w:sz w:val="24"/>
        </w:rPr>
        <w:t xml:space="preserve"> Duygusal Bağlılık İçsel Motivasyon İlişkisi: Antalya’da Beş Yıldızlı Otellerde Bir İnceleme, Afyon Kocatepe Üniversitesi İ.İ.B.F. Dergisi, Cilt 10, Sayı 11.</w:t>
      </w:r>
    </w:p>
    <w:p w14:paraId="6B02A71C"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Akın</w:t>
      </w:r>
      <w:r>
        <w:rPr>
          <w:rFonts w:ascii="Times New Roman" w:hAnsi="Times New Roman" w:cs="Times New Roman"/>
          <w:sz w:val="24"/>
        </w:rPr>
        <w:t xml:space="preserve">, M. (2010). </w:t>
      </w:r>
      <w:r w:rsidRPr="00A1710D">
        <w:rPr>
          <w:rFonts w:ascii="Times New Roman" w:hAnsi="Times New Roman" w:cs="Times New Roman"/>
          <w:sz w:val="24"/>
        </w:rPr>
        <w:t>Personel Güçlendirme Algılaması, Örgüt İklimi Algılaması ve Yaratıcı Kişilik Özelliklerinin Örgüt Düzeyindeki Yaratıcı Çıktılar Üzerindeki Doğrudan ve Dolaylı Etkileri, Sosyal Bilimler Enstitüsü Dergisi, Sayı 29.</w:t>
      </w:r>
    </w:p>
    <w:p w14:paraId="5FD1BCA1"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Aktamış</w:t>
      </w:r>
      <w:r>
        <w:rPr>
          <w:rFonts w:ascii="Times New Roman" w:hAnsi="Times New Roman" w:cs="Times New Roman"/>
          <w:sz w:val="24"/>
        </w:rPr>
        <w:t>, H. ve Ergin Ö. (2007).</w:t>
      </w:r>
      <w:r w:rsidRPr="00A1710D">
        <w:rPr>
          <w:rFonts w:ascii="Times New Roman" w:hAnsi="Times New Roman" w:cs="Times New Roman"/>
          <w:sz w:val="24"/>
        </w:rPr>
        <w:t xml:space="preserve"> Bilimsel Süreç Becerileri ile Bilimsel Yaratıcılık Arasındaki İlişkinin Belirlenmesi, Hacettepe Üniversitesi Eğitim Fakültesi Dergisi, Sayı 33.</w:t>
      </w:r>
    </w:p>
    <w:p w14:paraId="0C3E5637"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Andreasen</w:t>
      </w:r>
      <w:r>
        <w:rPr>
          <w:rFonts w:ascii="Times New Roman" w:hAnsi="Times New Roman" w:cs="Times New Roman"/>
          <w:sz w:val="24"/>
        </w:rPr>
        <w:t xml:space="preserve">, N.C. (2009). </w:t>
      </w:r>
      <w:r w:rsidRPr="00A1710D">
        <w:rPr>
          <w:rFonts w:ascii="Times New Roman" w:hAnsi="Times New Roman" w:cs="Times New Roman"/>
          <w:sz w:val="24"/>
        </w:rPr>
        <w:t>Yaratıcı Beyin Dehanın Nörobilimi, 3.b, Ankara:Arkadaş Yayınevi.</w:t>
      </w:r>
    </w:p>
    <w:p w14:paraId="4E7E3AC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Arslantaş</w:t>
      </w:r>
      <w:r>
        <w:rPr>
          <w:rFonts w:ascii="Times New Roman" w:hAnsi="Times New Roman" w:cs="Times New Roman"/>
          <w:sz w:val="24"/>
        </w:rPr>
        <w:t>, C. ve Pakdemir I. (2007).</w:t>
      </w:r>
      <w:r w:rsidRPr="00A1710D">
        <w:rPr>
          <w:rFonts w:ascii="Times New Roman" w:hAnsi="Times New Roman" w:cs="Times New Roman"/>
          <w:sz w:val="24"/>
        </w:rPr>
        <w:t xml:space="preserve"> Dönüşümcü Liderlik, Örgütsel Vatandaşlık Davranışı ve Örgütsel Adalet Arasındaki İlişkileri Belirlemeye Yönelik Bir Araştırma</w:t>
      </w:r>
      <w:r>
        <w:rPr>
          <w:rFonts w:ascii="Times New Roman" w:hAnsi="Times New Roman" w:cs="Times New Roman"/>
          <w:sz w:val="24"/>
        </w:rPr>
        <w:t>,</w:t>
      </w:r>
      <w:r w:rsidRPr="00A1710D">
        <w:rPr>
          <w:rFonts w:ascii="Times New Roman" w:hAnsi="Times New Roman" w:cs="Times New Roman"/>
          <w:sz w:val="24"/>
        </w:rPr>
        <w:t xml:space="preserve"> Sosyal Bilimler Dergisi, Sayı:1.</w:t>
      </w:r>
    </w:p>
    <w:p w14:paraId="5BA179A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Aslan</w:t>
      </w:r>
      <w:r>
        <w:rPr>
          <w:rFonts w:ascii="Times New Roman" w:hAnsi="Times New Roman" w:cs="Times New Roman"/>
          <w:sz w:val="24"/>
        </w:rPr>
        <w:t>,</w:t>
      </w:r>
      <w:r w:rsidRPr="00A1710D">
        <w:rPr>
          <w:rFonts w:ascii="Times New Roman" w:hAnsi="Times New Roman" w:cs="Times New Roman"/>
          <w:sz w:val="24"/>
        </w:rPr>
        <w:t xml:space="preserve"> E</w:t>
      </w:r>
      <w:r>
        <w:rPr>
          <w:rFonts w:ascii="Times New Roman" w:hAnsi="Times New Roman" w:cs="Times New Roman"/>
          <w:sz w:val="24"/>
        </w:rPr>
        <w:t xml:space="preserve">. 2001). </w:t>
      </w:r>
      <w:r w:rsidRPr="00A1710D">
        <w:rPr>
          <w:rFonts w:ascii="Times New Roman" w:hAnsi="Times New Roman" w:cs="Times New Roman"/>
          <w:sz w:val="24"/>
        </w:rPr>
        <w:t>Torrance Yaratıcı Düşünce Testinin Türkçe Versiyonu,M</w:t>
      </w:r>
      <w:r>
        <w:rPr>
          <w:rFonts w:ascii="Times New Roman" w:hAnsi="Times New Roman" w:cs="Times New Roman"/>
          <w:sz w:val="24"/>
        </w:rPr>
        <w:t xml:space="preserve">ustafa Kemal Üniversitesi, </w:t>
      </w:r>
      <w:r w:rsidRPr="00A1710D">
        <w:rPr>
          <w:rFonts w:ascii="Times New Roman" w:hAnsi="Times New Roman" w:cs="Times New Roman"/>
          <w:sz w:val="24"/>
        </w:rPr>
        <w:t>Eğitim Fakültesi Eğitim Bilimleri Dergisi, Sayı 14.</w:t>
      </w:r>
    </w:p>
    <w:p w14:paraId="5CC4A63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Aslan</w:t>
      </w:r>
      <w:r>
        <w:rPr>
          <w:rFonts w:ascii="Times New Roman" w:hAnsi="Times New Roman" w:cs="Times New Roman"/>
          <w:sz w:val="24"/>
        </w:rPr>
        <w:t xml:space="preserve">, Ş. (2009). </w:t>
      </w:r>
      <w:r w:rsidRPr="00A1710D">
        <w:rPr>
          <w:rFonts w:ascii="Times New Roman" w:hAnsi="Times New Roman" w:cs="Times New Roman"/>
          <w:sz w:val="24"/>
        </w:rPr>
        <w:t>Karizmatik Liderlik ve Örgütsel Vatandaşlık Davranışı İlişkisi: Kurumlarda Çalışma Yılı ve Ücret Değişkenlerinin Rolü, Uluslararası İnsan Bilimleri Dergisi, Cilt 6, Sayı 1.</w:t>
      </w:r>
    </w:p>
    <w:p w14:paraId="7F29DF80"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Bakan</w:t>
      </w:r>
      <w:r>
        <w:rPr>
          <w:rFonts w:ascii="Times New Roman" w:hAnsi="Times New Roman" w:cs="Times New Roman"/>
          <w:sz w:val="24"/>
        </w:rPr>
        <w:t>,</w:t>
      </w:r>
      <w:r w:rsidRPr="00A1710D">
        <w:rPr>
          <w:rFonts w:ascii="Times New Roman" w:hAnsi="Times New Roman" w:cs="Times New Roman"/>
          <w:sz w:val="24"/>
        </w:rPr>
        <w:t xml:space="preserve"> İ ve Büyükmeşe</w:t>
      </w:r>
      <w:r>
        <w:rPr>
          <w:rFonts w:ascii="Times New Roman" w:hAnsi="Times New Roman" w:cs="Times New Roman"/>
          <w:sz w:val="24"/>
        </w:rPr>
        <w:t>,</w:t>
      </w:r>
      <w:r w:rsidRPr="00A1710D">
        <w:rPr>
          <w:rFonts w:ascii="Times New Roman" w:hAnsi="Times New Roman" w:cs="Times New Roman"/>
          <w:sz w:val="24"/>
        </w:rPr>
        <w:t xml:space="preserve"> T</w:t>
      </w:r>
      <w:r>
        <w:rPr>
          <w:rFonts w:ascii="Times New Roman" w:hAnsi="Times New Roman" w:cs="Times New Roman"/>
          <w:sz w:val="24"/>
        </w:rPr>
        <w:t xml:space="preserve">. (2010). </w:t>
      </w:r>
      <w:r w:rsidRPr="00A1710D">
        <w:rPr>
          <w:rFonts w:ascii="Times New Roman" w:hAnsi="Times New Roman" w:cs="Times New Roman"/>
          <w:sz w:val="24"/>
        </w:rPr>
        <w:t>Liderlik Türleri ve Güç Kaynaklarına İlişkin Mevcut Gelecek Durum Karşılaştırması, KMÜ Sosyal ve Ekonomik Araştırmalar Dergisi, 12 (19).</w:t>
      </w:r>
    </w:p>
    <w:p w14:paraId="047028F1"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Balay</w:t>
      </w:r>
      <w:r>
        <w:rPr>
          <w:rFonts w:ascii="Times New Roman" w:hAnsi="Times New Roman" w:cs="Times New Roman"/>
          <w:sz w:val="24"/>
        </w:rPr>
        <w:t>, R. (2010).</w:t>
      </w:r>
      <w:r w:rsidRPr="00A1710D">
        <w:rPr>
          <w:rFonts w:ascii="Times New Roman" w:hAnsi="Times New Roman" w:cs="Times New Roman"/>
          <w:sz w:val="24"/>
        </w:rPr>
        <w:t xml:space="preserve"> Öğretim Elemanlarının Örgütsel Yaratıcılık Algıları, Ankara Üniversitesi Eğitim Bilimleri Fakültesi Dergisi, Cilt 43, Sayı 1.</w:t>
      </w:r>
    </w:p>
    <w:p w14:paraId="5DDF4758"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Bender</w:t>
      </w:r>
      <w:r>
        <w:rPr>
          <w:rFonts w:ascii="Times New Roman" w:hAnsi="Times New Roman" w:cs="Times New Roman"/>
          <w:sz w:val="24"/>
        </w:rPr>
        <w:t>, M.T. (2006).</w:t>
      </w:r>
      <w:r w:rsidRPr="00A1710D">
        <w:rPr>
          <w:rFonts w:ascii="Times New Roman" w:hAnsi="Times New Roman" w:cs="Times New Roman"/>
          <w:sz w:val="24"/>
        </w:rPr>
        <w:t xml:space="preserve"> Resim-iş Eğitimi Öğrencilerinde Duygusal Zeka ve Yaratıcılık İlişkileri, Yayınlanmamış Doktora Tezi, D.E. Üniversitesi, E.B.E., İzmir</w:t>
      </w:r>
      <w:r>
        <w:rPr>
          <w:rFonts w:ascii="Times New Roman" w:hAnsi="Times New Roman" w:cs="Times New Roman"/>
          <w:sz w:val="24"/>
        </w:rPr>
        <w:t>.</w:t>
      </w:r>
    </w:p>
    <w:p w14:paraId="59C0D1BC"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Bilir</w:t>
      </w:r>
      <w:r>
        <w:rPr>
          <w:rFonts w:ascii="Times New Roman" w:hAnsi="Times New Roman" w:cs="Times New Roman"/>
          <w:sz w:val="24"/>
        </w:rPr>
        <w:t>,</w:t>
      </w:r>
      <w:r w:rsidRPr="00A1710D">
        <w:rPr>
          <w:rFonts w:ascii="Times New Roman" w:hAnsi="Times New Roman" w:cs="Times New Roman"/>
          <w:sz w:val="24"/>
        </w:rPr>
        <w:t xml:space="preserve"> P</w:t>
      </w:r>
      <w:r>
        <w:rPr>
          <w:rFonts w:ascii="Times New Roman" w:hAnsi="Times New Roman" w:cs="Times New Roman"/>
          <w:sz w:val="24"/>
        </w:rPr>
        <w:t>.</w:t>
      </w:r>
      <w:r w:rsidRPr="00A1710D">
        <w:rPr>
          <w:rFonts w:ascii="Times New Roman" w:hAnsi="Times New Roman" w:cs="Times New Roman"/>
          <w:sz w:val="24"/>
        </w:rPr>
        <w:t xml:space="preserve"> ve Ay Ü</w:t>
      </w:r>
      <w:r>
        <w:rPr>
          <w:rFonts w:ascii="Times New Roman" w:hAnsi="Times New Roman" w:cs="Times New Roman"/>
          <w:sz w:val="24"/>
        </w:rPr>
        <w:t>. (2007).</w:t>
      </w:r>
      <w:r w:rsidRPr="00A1710D">
        <w:rPr>
          <w:rFonts w:ascii="Times New Roman" w:hAnsi="Times New Roman" w:cs="Times New Roman"/>
          <w:sz w:val="24"/>
        </w:rPr>
        <w:t xml:space="preserve"> Gençlik ve Spor Genel Md.lüğünün Örgüt İklimi ve Çalışanların Katılımla İlgili Algılamaları, Beden Eğitimi ve Spor Bilimleri Dergisi, V(1).</w:t>
      </w:r>
    </w:p>
    <w:p w14:paraId="553B002C"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Bono</w:t>
      </w:r>
      <w:r>
        <w:rPr>
          <w:rFonts w:ascii="Times New Roman" w:hAnsi="Times New Roman" w:cs="Times New Roman"/>
          <w:sz w:val="24"/>
        </w:rPr>
        <w:t>,</w:t>
      </w:r>
      <w:r w:rsidRPr="00A1710D">
        <w:rPr>
          <w:rFonts w:ascii="Times New Roman" w:hAnsi="Times New Roman" w:cs="Times New Roman"/>
          <w:sz w:val="24"/>
        </w:rPr>
        <w:t xml:space="preserve"> J</w:t>
      </w:r>
      <w:r>
        <w:rPr>
          <w:rFonts w:ascii="Times New Roman" w:hAnsi="Times New Roman" w:cs="Times New Roman"/>
          <w:sz w:val="24"/>
        </w:rPr>
        <w:t>.</w:t>
      </w:r>
      <w:r w:rsidRPr="00A1710D">
        <w:rPr>
          <w:rFonts w:ascii="Times New Roman" w:hAnsi="Times New Roman" w:cs="Times New Roman"/>
          <w:sz w:val="24"/>
        </w:rPr>
        <w:t xml:space="preserve"> E. ve Judge T</w:t>
      </w:r>
      <w:r>
        <w:rPr>
          <w:rFonts w:ascii="Times New Roman" w:hAnsi="Times New Roman" w:cs="Times New Roman"/>
          <w:sz w:val="24"/>
        </w:rPr>
        <w:t>.</w:t>
      </w:r>
      <w:r w:rsidRPr="00A1710D">
        <w:rPr>
          <w:rFonts w:ascii="Times New Roman" w:hAnsi="Times New Roman" w:cs="Times New Roman"/>
          <w:sz w:val="24"/>
        </w:rPr>
        <w:t xml:space="preserve"> A.</w:t>
      </w:r>
      <w:r>
        <w:rPr>
          <w:rFonts w:ascii="Times New Roman" w:hAnsi="Times New Roman" w:cs="Times New Roman"/>
          <w:sz w:val="24"/>
        </w:rPr>
        <w:t xml:space="preserve"> (2004).</w:t>
      </w:r>
      <w:r w:rsidRPr="00A1710D">
        <w:rPr>
          <w:rFonts w:ascii="Times New Roman" w:hAnsi="Times New Roman" w:cs="Times New Roman"/>
          <w:sz w:val="24"/>
        </w:rPr>
        <w:t xml:space="preserve"> Personality and Transformational and Transactional Leadership: A Meta-Analysis, Journal of Applied Psychology, Vol:89, No:5.</w:t>
      </w:r>
    </w:p>
    <w:p w14:paraId="538280E2"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Cömert</w:t>
      </w:r>
      <w:r>
        <w:rPr>
          <w:rFonts w:ascii="Times New Roman" w:hAnsi="Times New Roman" w:cs="Times New Roman"/>
          <w:sz w:val="24"/>
        </w:rPr>
        <w:t>,</w:t>
      </w:r>
      <w:r w:rsidRPr="00A1710D">
        <w:rPr>
          <w:rFonts w:ascii="Times New Roman" w:hAnsi="Times New Roman" w:cs="Times New Roman"/>
          <w:sz w:val="24"/>
        </w:rPr>
        <w:t xml:space="preserve"> M</w:t>
      </w:r>
      <w:r>
        <w:rPr>
          <w:rFonts w:ascii="Times New Roman" w:hAnsi="Times New Roman" w:cs="Times New Roman"/>
          <w:sz w:val="24"/>
        </w:rPr>
        <w:t>. (1994).</w:t>
      </w:r>
      <w:r w:rsidRPr="00A1710D">
        <w:rPr>
          <w:rFonts w:ascii="Times New Roman" w:hAnsi="Times New Roman" w:cs="Times New Roman"/>
          <w:sz w:val="24"/>
        </w:rPr>
        <w:t xml:space="preserve"> Dönüşümcü Liderlik, XIII Ulusal Eğitim Bilimleri Kurultayı,İnönü Üniversitesi Eğitim Fakültesi.</w:t>
      </w:r>
    </w:p>
    <w:p w14:paraId="50974354"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Çakar</w:t>
      </w:r>
      <w:r>
        <w:rPr>
          <w:rFonts w:ascii="Times New Roman" w:hAnsi="Times New Roman" w:cs="Times New Roman"/>
          <w:sz w:val="24"/>
        </w:rPr>
        <w:t>,</w:t>
      </w:r>
      <w:r w:rsidRPr="00A1710D">
        <w:rPr>
          <w:rFonts w:ascii="Times New Roman" w:hAnsi="Times New Roman" w:cs="Times New Roman"/>
          <w:sz w:val="24"/>
        </w:rPr>
        <w:t xml:space="preserve"> U</w:t>
      </w:r>
      <w:r>
        <w:rPr>
          <w:rFonts w:ascii="Times New Roman" w:hAnsi="Times New Roman" w:cs="Times New Roman"/>
          <w:sz w:val="24"/>
        </w:rPr>
        <w:t>.</w:t>
      </w:r>
      <w:r w:rsidRPr="00A1710D">
        <w:rPr>
          <w:rFonts w:ascii="Times New Roman" w:hAnsi="Times New Roman" w:cs="Times New Roman"/>
          <w:sz w:val="24"/>
        </w:rPr>
        <w:t xml:space="preserve"> ve Arbak Y</w:t>
      </w:r>
      <w:r>
        <w:rPr>
          <w:rFonts w:ascii="Times New Roman" w:hAnsi="Times New Roman" w:cs="Times New Roman"/>
          <w:sz w:val="24"/>
        </w:rPr>
        <w:t>. (2003).</w:t>
      </w:r>
      <w:r w:rsidRPr="00A1710D">
        <w:rPr>
          <w:rFonts w:ascii="Times New Roman" w:hAnsi="Times New Roman" w:cs="Times New Roman"/>
          <w:sz w:val="24"/>
        </w:rPr>
        <w:t xml:space="preserve"> Dönüşümcü Liderlik Duygusal Zeka Gerektirir mi? Yöneticiler Üzerinde Örnek Bir Çalışma, D.E.Ü. İ.İ.B.F. Dergisi, Cilt: 18, Sayı:2.</w:t>
      </w:r>
    </w:p>
    <w:p w14:paraId="55FED690"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Çağlar</w:t>
      </w:r>
      <w:r>
        <w:rPr>
          <w:rFonts w:ascii="Times New Roman" w:hAnsi="Times New Roman" w:cs="Times New Roman"/>
          <w:sz w:val="24"/>
        </w:rPr>
        <w:t>,</w:t>
      </w:r>
      <w:r w:rsidRPr="00A1710D">
        <w:rPr>
          <w:rFonts w:ascii="Times New Roman" w:hAnsi="Times New Roman" w:cs="Times New Roman"/>
          <w:sz w:val="24"/>
        </w:rPr>
        <w:t xml:space="preserve"> İ.</w:t>
      </w:r>
      <w:r>
        <w:rPr>
          <w:rFonts w:ascii="Times New Roman" w:hAnsi="Times New Roman" w:cs="Times New Roman"/>
          <w:sz w:val="24"/>
        </w:rPr>
        <w:t xml:space="preserve"> (2004).</w:t>
      </w:r>
      <w:r w:rsidRPr="00A1710D">
        <w:rPr>
          <w:rFonts w:ascii="Times New Roman" w:hAnsi="Times New Roman" w:cs="Times New Roman"/>
          <w:sz w:val="24"/>
        </w:rPr>
        <w:t xml:space="preserve"> İktisadi ve İdari Bilimler Fakültesi Öğrencileri ile Mühendislik Fakültesi Öğrencilerinin Liderlik Tarzına İlişkin Eğilimlerinin Karşılaştırılmalı Analizi, Gazi Üniversitesi Ticaret ve Turizm Eğitim Fakültesi Dergisi, sayı 2.</w:t>
      </w:r>
    </w:p>
    <w:p w14:paraId="2C7A457B"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Çavuş</w:t>
      </w:r>
      <w:r>
        <w:rPr>
          <w:rFonts w:ascii="Times New Roman" w:hAnsi="Times New Roman" w:cs="Times New Roman"/>
          <w:sz w:val="24"/>
        </w:rPr>
        <w:t>,</w:t>
      </w:r>
      <w:r w:rsidRPr="00A1710D">
        <w:rPr>
          <w:rFonts w:ascii="Times New Roman" w:hAnsi="Times New Roman" w:cs="Times New Roman"/>
          <w:sz w:val="24"/>
        </w:rPr>
        <w:t xml:space="preserve"> M</w:t>
      </w:r>
      <w:r>
        <w:rPr>
          <w:rFonts w:ascii="Times New Roman" w:hAnsi="Times New Roman" w:cs="Times New Roman"/>
          <w:sz w:val="24"/>
        </w:rPr>
        <w:t>. (2006).</w:t>
      </w:r>
      <w:r w:rsidRPr="00A1710D">
        <w:rPr>
          <w:rFonts w:ascii="Times New Roman" w:hAnsi="Times New Roman" w:cs="Times New Roman"/>
          <w:sz w:val="24"/>
        </w:rPr>
        <w:t xml:space="preserve"> İşletmelerde Personel Güçlendirme Uygulamalarının Örgütsel Yaratıcılık ve Yeniliğe Etkileri Üzerine İmalat Sanayinde Bir Uygulama, Yayınlanmamış Doktora Tezi, Selçuk Üniversitesi, SBE, Konya</w:t>
      </w:r>
      <w:r>
        <w:rPr>
          <w:rFonts w:ascii="Times New Roman" w:hAnsi="Times New Roman" w:cs="Times New Roman"/>
          <w:sz w:val="24"/>
        </w:rPr>
        <w:t>.</w:t>
      </w:r>
    </w:p>
    <w:p w14:paraId="69C83A20"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Çelik</w:t>
      </w:r>
      <w:r>
        <w:rPr>
          <w:rFonts w:ascii="Times New Roman" w:hAnsi="Times New Roman" w:cs="Times New Roman"/>
          <w:sz w:val="24"/>
        </w:rPr>
        <w:t>,</w:t>
      </w:r>
      <w:r w:rsidRPr="00A1710D">
        <w:rPr>
          <w:rFonts w:ascii="Times New Roman" w:hAnsi="Times New Roman" w:cs="Times New Roman"/>
          <w:sz w:val="24"/>
        </w:rPr>
        <w:t xml:space="preserve"> V</w:t>
      </w:r>
      <w:r>
        <w:rPr>
          <w:rFonts w:ascii="Times New Roman" w:hAnsi="Times New Roman" w:cs="Times New Roman"/>
          <w:sz w:val="24"/>
        </w:rPr>
        <w:t xml:space="preserve">. (2000). </w:t>
      </w:r>
      <w:r w:rsidRPr="00A1710D">
        <w:rPr>
          <w:rFonts w:ascii="Times New Roman" w:hAnsi="Times New Roman" w:cs="Times New Roman"/>
          <w:sz w:val="24"/>
        </w:rPr>
        <w:t>Eğitimsel Liderlik, Pagem Yayıncılık, Ankara.</w:t>
      </w:r>
    </w:p>
    <w:p w14:paraId="416AD18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Çömez</w:t>
      </w:r>
      <w:r>
        <w:rPr>
          <w:rFonts w:ascii="Times New Roman" w:hAnsi="Times New Roman" w:cs="Times New Roman"/>
          <w:sz w:val="24"/>
        </w:rPr>
        <w:t xml:space="preserve">, P. (2007). </w:t>
      </w:r>
      <w:r w:rsidRPr="00A1710D">
        <w:rPr>
          <w:rFonts w:ascii="Times New Roman" w:hAnsi="Times New Roman" w:cs="Times New Roman"/>
          <w:sz w:val="24"/>
        </w:rPr>
        <w:t>Değişim Yönetiminde Dönüşümcü Liderlik Davranışlarının Firma Performansına Etkileri Üzerine Bir Araştırma</w:t>
      </w:r>
      <w:r>
        <w:rPr>
          <w:rFonts w:ascii="Times New Roman" w:hAnsi="Times New Roman" w:cs="Times New Roman"/>
          <w:sz w:val="24"/>
        </w:rPr>
        <w:t xml:space="preserve">, </w:t>
      </w:r>
      <w:r w:rsidRPr="00A1710D">
        <w:rPr>
          <w:rFonts w:ascii="Times New Roman" w:hAnsi="Times New Roman" w:cs="Times New Roman"/>
          <w:sz w:val="24"/>
        </w:rPr>
        <w:t>Yayınlanmamış Yüksek  Lisans Tezi, Gebze Yüksek Teknoloji Enstitüsü, SBE.</w:t>
      </w:r>
    </w:p>
    <w:p w14:paraId="39F574E6"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Çekmecelioğlu</w:t>
      </w:r>
      <w:r>
        <w:rPr>
          <w:rFonts w:ascii="Times New Roman" w:hAnsi="Times New Roman" w:cs="Times New Roman"/>
          <w:sz w:val="24"/>
        </w:rPr>
        <w:t xml:space="preserve">, H. (2005). </w:t>
      </w:r>
      <w:r w:rsidRPr="00A1710D">
        <w:rPr>
          <w:rFonts w:ascii="Times New Roman" w:hAnsi="Times New Roman" w:cs="Times New Roman"/>
          <w:sz w:val="24"/>
        </w:rPr>
        <w:t>Örgüt İkliminin İş Tatmini ve İşten Ayrılma Niyeti Üzerindeki Etkisi: Bir Araştırma, C.B.Ü. İİBF Yönetim ve Ekonomi Dergisi, 6 (2).</w:t>
      </w:r>
    </w:p>
    <w:p w14:paraId="18926643"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Çekmecelioğlu</w:t>
      </w:r>
      <w:r>
        <w:rPr>
          <w:rFonts w:ascii="Times New Roman" w:hAnsi="Times New Roman" w:cs="Times New Roman"/>
          <w:sz w:val="24"/>
        </w:rPr>
        <w:t>, G.H. (2002).</w:t>
      </w:r>
      <w:r w:rsidRPr="00A1710D">
        <w:rPr>
          <w:rFonts w:ascii="Times New Roman" w:hAnsi="Times New Roman" w:cs="Times New Roman"/>
          <w:sz w:val="24"/>
        </w:rPr>
        <w:t xml:space="preserve"> Yaratıcı Birey Teorisi ve Örgütsel Yaratıcılığı Etkileyen Genel Özellikler, 1.Ulusal Bilgi, Ekonomi ve Yönetim Kongresi Bildiriler Kitabı, Kocaeli,10-12</w:t>
      </w:r>
      <w:r>
        <w:rPr>
          <w:rFonts w:ascii="Times New Roman" w:hAnsi="Times New Roman" w:cs="Times New Roman"/>
          <w:sz w:val="24"/>
        </w:rPr>
        <w:t>.</w:t>
      </w:r>
    </w:p>
    <w:p w14:paraId="4369CF7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Demir</w:t>
      </w:r>
      <w:r>
        <w:rPr>
          <w:rFonts w:ascii="Times New Roman" w:hAnsi="Times New Roman" w:cs="Times New Roman"/>
          <w:sz w:val="24"/>
        </w:rPr>
        <w:t>, H.</w:t>
      </w:r>
      <w:r w:rsidRPr="00A1710D">
        <w:rPr>
          <w:rFonts w:ascii="Times New Roman" w:hAnsi="Times New Roman" w:cs="Times New Roman"/>
          <w:sz w:val="24"/>
        </w:rPr>
        <w:t xml:space="preserve"> ve Okan T</w:t>
      </w:r>
      <w:r>
        <w:rPr>
          <w:rFonts w:ascii="Times New Roman" w:hAnsi="Times New Roman" w:cs="Times New Roman"/>
          <w:sz w:val="24"/>
        </w:rPr>
        <w:t xml:space="preserve">. (2008). </w:t>
      </w:r>
      <w:r w:rsidRPr="00A1710D">
        <w:rPr>
          <w:rFonts w:ascii="Times New Roman" w:hAnsi="Times New Roman" w:cs="Times New Roman"/>
          <w:sz w:val="24"/>
        </w:rPr>
        <w:t>Etkileşimsel ve Dönüşümsel Liderlik:Bir Ölçek Geliştirme Denemesi, Yönetim, Sayı:61.</w:t>
      </w:r>
    </w:p>
    <w:p w14:paraId="4D49BC43" w14:textId="77777777" w:rsidR="000761C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Demirci K</w:t>
      </w:r>
      <w:r>
        <w:rPr>
          <w:rFonts w:ascii="Times New Roman" w:hAnsi="Times New Roman" w:cs="Times New Roman"/>
          <w:sz w:val="24"/>
        </w:rPr>
        <w:t>.</w:t>
      </w:r>
      <w:r w:rsidRPr="00A1710D">
        <w:rPr>
          <w:rFonts w:ascii="Times New Roman" w:hAnsi="Times New Roman" w:cs="Times New Roman"/>
          <w:sz w:val="24"/>
        </w:rPr>
        <w:t xml:space="preserve"> ve Aydemir M</w:t>
      </w:r>
      <w:r>
        <w:rPr>
          <w:rFonts w:ascii="Times New Roman" w:hAnsi="Times New Roman" w:cs="Times New Roman"/>
          <w:sz w:val="24"/>
        </w:rPr>
        <w:t xml:space="preserve">. (2006). </w:t>
      </w:r>
      <w:r w:rsidRPr="00A1710D">
        <w:rPr>
          <w:rFonts w:ascii="Times New Roman" w:hAnsi="Times New Roman" w:cs="Times New Roman"/>
          <w:sz w:val="24"/>
        </w:rPr>
        <w:t>Transformasyonel Önderlik Boyutlarının Algılanmasına İlişkin Bir Araştırma</w:t>
      </w:r>
      <w:r>
        <w:rPr>
          <w:rFonts w:ascii="Times New Roman" w:hAnsi="Times New Roman" w:cs="Times New Roman"/>
          <w:sz w:val="24"/>
        </w:rPr>
        <w:t>,</w:t>
      </w:r>
      <w:r w:rsidRPr="00A1710D">
        <w:rPr>
          <w:rFonts w:ascii="Times New Roman" w:hAnsi="Times New Roman" w:cs="Times New Roman"/>
          <w:sz w:val="24"/>
        </w:rPr>
        <w:t xml:space="preserve"> Süleyman Demirel Üniversitesi İ.İ.B.F. Dergisi, Cilt:11, Sayı:1.</w:t>
      </w:r>
    </w:p>
    <w:p w14:paraId="20C8259E" w14:textId="77777777" w:rsidR="000761CD" w:rsidRPr="00A1710D" w:rsidRDefault="000761CD" w:rsidP="000761CD">
      <w:pPr>
        <w:spacing w:after="240"/>
        <w:ind w:left="709" w:hanging="709"/>
        <w:jc w:val="both"/>
        <w:rPr>
          <w:rFonts w:ascii="Times New Roman" w:hAnsi="Times New Roman" w:cs="Times New Roman"/>
          <w:sz w:val="24"/>
        </w:rPr>
      </w:pPr>
      <w:r>
        <w:rPr>
          <w:rFonts w:ascii="Times New Roman" w:hAnsi="Times New Roman" w:cs="Times New Roman"/>
          <w:sz w:val="24"/>
        </w:rPr>
        <w:t>Dinçer, A.</w:t>
      </w:r>
      <w:r w:rsidRPr="0004773A">
        <w:rPr>
          <w:rFonts w:ascii="Times New Roman" w:hAnsi="Times New Roman" w:cs="Times New Roman"/>
          <w:sz w:val="24"/>
        </w:rPr>
        <w:t xml:space="preserve"> (2010). İşletmelerin İnova</w:t>
      </w:r>
      <w:r>
        <w:rPr>
          <w:rFonts w:ascii="Times New Roman" w:hAnsi="Times New Roman" w:cs="Times New Roman"/>
          <w:sz w:val="24"/>
        </w:rPr>
        <w:t>syon Gücünün Ölçümlenmesi ve Es</w:t>
      </w:r>
      <w:r w:rsidRPr="0004773A">
        <w:rPr>
          <w:rFonts w:ascii="Times New Roman" w:hAnsi="Times New Roman" w:cs="Times New Roman"/>
          <w:sz w:val="24"/>
        </w:rPr>
        <w:t>kişehir İlinde Faaliyette Bulunan Kobilerde Bir Uygulama</w:t>
      </w:r>
      <w:r>
        <w:rPr>
          <w:rFonts w:ascii="Times New Roman" w:hAnsi="Times New Roman" w:cs="Times New Roman"/>
          <w:sz w:val="24"/>
        </w:rPr>
        <w:t>, Yüksek Lisans Tezi, Dum</w:t>
      </w:r>
      <w:r w:rsidRPr="0004773A">
        <w:rPr>
          <w:rFonts w:ascii="Times New Roman" w:hAnsi="Times New Roman" w:cs="Times New Roman"/>
          <w:sz w:val="24"/>
        </w:rPr>
        <w:t>lupınar Üniversitesi Sosyal Bilimler Enstitüsü İşletme Anabilim Dalı, Kütahya.</w:t>
      </w:r>
    </w:p>
    <w:p w14:paraId="3957D89E"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Düren</w:t>
      </w:r>
      <w:r>
        <w:rPr>
          <w:rFonts w:ascii="Times New Roman" w:hAnsi="Times New Roman" w:cs="Times New Roman"/>
          <w:sz w:val="24"/>
        </w:rPr>
        <w:t xml:space="preserve">, Z. (2000). </w:t>
      </w:r>
      <w:r w:rsidRPr="00A1710D">
        <w:rPr>
          <w:rFonts w:ascii="Times New Roman" w:hAnsi="Times New Roman" w:cs="Times New Roman"/>
          <w:sz w:val="24"/>
        </w:rPr>
        <w:t>2000’li Yıllarda Yönetim, 1.b., İstanbul, Alfa Basım Yayın Dağıtım.</w:t>
      </w:r>
    </w:p>
    <w:p w14:paraId="7A1E0467"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Doğanalp</w:t>
      </w:r>
      <w:r>
        <w:rPr>
          <w:rFonts w:ascii="Times New Roman" w:hAnsi="Times New Roman" w:cs="Times New Roman"/>
          <w:sz w:val="24"/>
        </w:rPr>
        <w:t xml:space="preserve">, </w:t>
      </w:r>
      <w:r w:rsidRPr="00A1710D">
        <w:rPr>
          <w:rFonts w:ascii="Times New Roman" w:hAnsi="Times New Roman" w:cs="Times New Roman"/>
          <w:sz w:val="24"/>
        </w:rPr>
        <w:t>B</w:t>
      </w:r>
      <w:r>
        <w:rPr>
          <w:rFonts w:ascii="Times New Roman" w:hAnsi="Times New Roman" w:cs="Times New Roman"/>
          <w:sz w:val="24"/>
        </w:rPr>
        <w:t xml:space="preserve">. (2009). </w:t>
      </w:r>
      <w:r w:rsidRPr="00A1710D">
        <w:rPr>
          <w:rFonts w:ascii="Times New Roman" w:hAnsi="Times New Roman" w:cs="Times New Roman"/>
          <w:sz w:val="24"/>
        </w:rPr>
        <w:t>Kriz Döneminde Transformasyonel Lider Davranışlarının İşletme Performansı Bağlamında Fırsat Yönetimine Etkisi: Bankacılık Sektöründe Bir Uygulama, Selçuk Üniversitesi S.B.E. Dergisi, Sayı:22.</w:t>
      </w:r>
    </w:p>
    <w:p w14:paraId="6C9BEFE8"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Dönmez B</w:t>
      </w:r>
      <w:r>
        <w:rPr>
          <w:rFonts w:ascii="Times New Roman" w:hAnsi="Times New Roman" w:cs="Times New Roman"/>
          <w:sz w:val="24"/>
        </w:rPr>
        <w:t>.</w:t>
      </w:r>
      <w:r w:rsidRPr="00A1710D">
        <w:rPr>
          <w:rFonts w:ascii="Times New Roman" w:hAnsi="Times New Roman" w:cs="Times New Roman"/>
          <w:sz w:val="24"/>
        </w:rPr>
        <w:t xml:space="preserve"> ve Korkmaz M</w:t>
      </w:r>
      <w:r>
        <w:rPr>
          <w:rFonts w:ascii="Times New Roman" w:hAnsi="Times New Roman" w:cs="Times New Roman"/>
          <w:sz w:val="24"/>
        </w:rPr>
        <w:t>. (2011).</w:t>
      </w:r>
      <w:r w:rsidRPr="00A1710D">
        <w:rPr>
          <w:rFonts w:ascii="Times New Roman" w:hAnsi="Times New Roman" w:cs="Times New Roman"/>
          <w:sz w:val="24"/>
        </w:rPr>
        <w:t xml:space="preserve"> Örgüt Kültürü-Örgüt İklimi ve Etkileşimleri, Uluslar arası Hakemli Akademik Sosyal Bilimler Dergisi, Sayı:2, Cilt:1.</w:t>
      </w:r>
    </w:p>
    <w:p w14:paraId="354F874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Edizler</w:t>
      </w:r>
      <w:r>
        <w:rPr>
          <w:rFonts w:ascii="Times New Roman" w:hAnsi="Times New Roman" w:cs="Times New Roman"/>
          <w:sz w:val="24"/>
        </w:rPr>
        <w:t>,</w:t>
      </w:r>
      <w:r w:rsidRPr="00A1710D">
        <w:rPr>
          <w:rFonts w:ascii="Times New Roman" w:hAnsi="Times New Roman" w:cs="Times New Roman"/>
          <w:sz w:val="24"/>
        </w:rPr>
        <w:t xml:space="preserve"> G</w:t>
      </w:r>
      <w:r>
        <w:rPr>
          <w:rFonts w:ascii="Times New Roman" w:hAnsi="Times New Roman" w:cs="Times New Roman"/>
          <w:sz w:val="24"/>
        </w:rPr>
        <w:t xml:space="preserve">. (2010). </w:t>
      </w:r>
      <w:r w:rsidRPr="00A1710D">
        <w:rPr>
          <w:rFonts w:ascii="Times New Roman" w:hAnsi="Times New Roman" w:cs="Times New Roman"/>
          <w:sz w:val="24"/>
        </w:rPr>
        <w:t>İnsan Kaynakları Yönetiminde Duygusal Zeka Ölçüm Modelleri, Journal of Yaşar University, 18(5).</w:t>
      </w:r>
    </w:p>
    <w:p w14:paraId="47065DB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Eren</w:t>
      </w:r>
      <w:r>
        <w:rPr>
          <w:rFonts w:ascii="Times New Roman" w:hAnsi="Times New Roman" w:cs="Times New Roman"/>
          <w:sz w:val="24"/>
        </w:rPr>
        <w:t>,</w:t>
      </w:r>
      <w:r w:rsidRPr="00A1710D">
        <w:rPr>
          <w:rFonts w:ascii="Times New Roman" w:hAnsi="Times New Roman" w:cs="Times New Roman"/>
          <w:sz w:val="24"/>
        </w:rPr>
        <w:t xml:space="preserve"> E</w:t>
      </w:r>
      <w:r>
        <w:rPr>
          <w:rFonts w:ascii="Times New Roman" w:hAnsi="Times New Roman" w:cs="Times New Roman"/>
          <w:sz w:val="24"/>
        </w:rPr>
        <w:t>. (2011).</w:t>
      </w:r>
      <w:r w:rsidRPr="00A1710D">
        <w:rPr>
          <w:rFonts w:ascii="Times New Roman" w:hAnsi="Times New Roman" w:cs="Times New Roman"/>
          <w:sz w:val="24"/>
        </w:rPr>
        <w:t xml:space="preserve"> Yönetim Organizasyon, 10.b, İstanbul: Beta Basım Yayın.</w:t>
      </w:r>
    </w:p>
    <w:p w14:paraId="5A4690B8"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Eren</w:t>
      </w:r>
      <w:r>
        <w:rPr>
          <w:rFonts w:ascii="Times New Roman" w:hAnsi="Times New Roman" w:cs="Times New Roman"/>
          <w:sz w:val="24"/>
        </w:rPr>
        <w:t>,</w:t>
      </w:r>
      <w:r w:rsidRPr="00A1710D">
        <w:rPr>
          <w:rFonts w:ascii="Times New Roman" w:hAnsi="Times New Roman" w:cs="Times New Roman"/>
          <w:sz w:val="24"/>
        </w:rPr>
        <w:t xml:space="preserve"> E</w:t>
      </w:r>
      <w:r>
        <w:rPr>
          <w:rFonts w:ascii="Times New Roman" w:hAnsi="Times New Roman" w:cs="Times New Roman"/>
          <w:sz w:val="24"/>
        </w:rPr>
        <w:t xml:space="preserve">. (1982). </w:t>
      </w:r>
      <w:r w:rsidRPr="00A1710D">
        <w:rPr>
          <w:rFonts w:ascii="Times New Roman" w:hAnsi="Times New Roman" w:cs="Times New Roman"/>
          <w:sz w:val="24"/>
        </w:rPr>
        <w:t>Yenilik Politikası</w:t>
      </w:r>
      <w:r>
        <w:rPr>
          <w:rFonts w:ascii="Times New Roman" w:hAnsi="Times New Roman" w:cs="Times New Roman"/>
          <w:sz w:val="24"/>
        </w:rPr>
        <w:t>,</w:t>
      </w:r>
      <w:r w:rsidRPr="00A1710D">
        <w:rPr>
          <w:rFonts w:ascii="Times New Roman" w:hAnsi="Times New Roman" w:cs="Times New Roman"/>
          <w:sz w:val="24"/>
        </w:rPr>
        <w:t xml:space="preserve"> İstanbul ünivers</w:t>
      </w:r>
      <w:r>
        <w:rPr>
          <w:rFonts w:ascii="Times New Roman" w:hAnsi="Times New Roman" w:cs="Times New Roman"/>
          <w:sz w:val="24"/>
        </w:rPr>
        <w:t xml:space="preserve">itesi Yayınları, Yayın No:2884, </w:t>
      </w:r>
      <w:r w:rsidRPr="00A1710D">
        <w:rPr>
          <w:rFonts w:ascii="Times New Roman" w:hAnsi="Times New Roman" w:cs="Times New Roman"/>
          <w:sz w:val="24"/>
        </w:rPr>
        <w:t>İstanbul.</w:t>
      </w:r>
    </w:p>
    <w:p w14:paraId="602ACF1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Eren E</w:t>
      </w:r>
      <w:r>
        <w:rPr>
          <w:rFonts w:ascii="Times New Roman" w:hAnsi="Times New Roman" w:cs="Times New Roman"/>
          <w:sz w:val="24"/>
        </w:rPr>
        <w:t>.</w:t>
      </w:r>
      <w:r w:rsidRPr="00A1710D">
        <w:rPr>
          <w:rFonts w:ascii="Times New Roman" w:hAnsi="Times New Roman" w:cs="Times New Roman"/>
          <w:sz w:val="24"/>
        </w:rPr>
        <w:t xml:space="preserve"> ve Gündüz H</w:t>
      </w:r>
      <w:r>
        <w:rPr>
          <w:rFonts w:ascii="Times New Roman" w:hAnsi="Times New Roman" w:cs="Times New Roman"/>
          <w:sz w:val="24"/>
        </w:rPr>
        <w:t xml:space="preserve">. (2002). </w:t>
      </w:r>
      <w:r w:rsidRPr="00A1710D">
        <w:rPr>
          <w:rFonts w:ascii="Times New Roman" w:hAnsi="Times New Roman" w:cs="Times New Roman"/>
          <w:sz w:val="24"/>
        </w:rPr>
        <w:t>İş Çevresinin Yaratıcılık Üzerindeki Etkileri ve Bir Araştırma, Doğuş Üniversitesi Dergisi, (5).</w:t>
      </w:r>
    </w:p>
    <w:p w14:paraId="6558776E"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Erdoğdu</w:t>
      </w:r>
      <w:r>
        <w:rPr>
          <w:rFonts w:ascii="Times New Roman" w:hAnsi="Times New Roman" w:cs="Times New Roman"/>
          <w:sz w:val="24"/>
        </w:rPr>
        <w:t>,</w:t>
      </w:r>
      <w:r w:rsidRPr="00A1710D">
        <w:rPr>
          <w:rFonts w:ascii="Times New Roman" w:hAnsi="Times New Roman" w:cs="Times New Roman"/>
          <w:sz w:val="24"/>
        </w:rPr>
        <w:t xml:space="preserve"> Y</w:t>
      </w:r>
      <w:r>
        <w:rPr>
          <w:rFonts w:ascii="Times New Roman" w:hAnsi="Times New Roman" w:cs="Times New Roman"/>
          <w:sz w:val="24"/>
        </w:rPr>
        <w:t>. (2006).</w:t>
      </w:r>
      <w:r w:rsidRPr="00A1710D">
        <w:rPr>
          <w:rFonts w:ascii="Times New Roman" w:hAnsi="Times New Roman" w:cs="Times New Roman"/>
          <w:sz w:val="24"/>
        </w:rPr>
        <w:t xml:space="preserve"> Yaratıcılık Değerlendirme Ölçeğinin Türk Kültürüne Uyarlanması, Eğitim Fakültesi Dergisi, Cilt 7, Sayı 12.</w:t>
      </w:r>
    </w:p>
    <w:p w14:paraId="0DEAA662"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Erçetin</w:t>
      </w:r>
      <w:r>
        <w:rPr>
          <w:rFonts w:ascii="Times New Roman" w:hAnsi="Times New Roman" w:cs="Times New Roman"/>
          <w:sz w:val="24"/>
        </w:rPr>
        <w:t>,</w:t>
      </w:r>
      <w:r w:rsidRPr="00A1710D">
        <w:rPr>
          <w:rFonts w:ascii="Times New Roman" w:hAnsi="Times New Roman" w:cs="Times New Roman"/>
          <w:sz w:val="24"/>
        </w:rPr>
        <w:t xml:space="preserve"> Ş</w:t>
      </w:r>
      <w:r>
        <w:rPr>
          <w:rFonts w:ascii="Times New Roman" w:hAnsi="Times New Roman" w:cs="Times New Roman"/>
          <w:sz w:val="24"/>
        </w:rPr>
        <w:t>. (2000).</w:t>
      </w:r>
      <w:r w:rsidRPr="00A1710D">
        <w:rPr>
          <w:rFonts w:ascii="Times New Roman" w:hAnsi="Times New Roman" w:cs="Times New Roman"/>
          <w:sz w:val="24"/>
        </w:rPr>
        <w:t>Lider Sarmalında Vizyon” Nobel Yayınları, Ankara.</w:t>
      </w:r>
    </w:p>
    <w:p w14:paraId="7DFDB4E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Erdal</w:t>
      </w:r>
      <w:r>
        <w:rPr>
          <w:rFonts w:ascii="Times New Roman" w:hAnsi="Times New Roman" w:cs="Times New Roman"/>
          <w:sz w:val="24"/>
        </w:rPr>
        <w:t xml:space="preserve">, M. (2007). </w:t>
      </w:r>
      <w:r w:rsidRPr="00A1710D">
        <w:rPr>
          <w:rFonts w:ascii="Times New Roman" w:hAnsi="Times New Roman" w:cs="Times New Roman"/>
          <w:sz w:val="24"/>
        </w:rPr>
        <w:t>İşletmelerde Dönüştürücü Liderlik Davranışlarının Analizi</w:t>
      </w:r>
      <w:r>
        <w:rPr>
          <w:rFonts w:ascii="Times New Roman" w:hAnsi="Times New Roman" w:cs="Times New Roman"/>
          <w:sz w:val="24"/>
        </w:rPr>
        <w:t xml:space="preserve">, </w:t>
      </w:r>
      <w:r w:rsidRPr="00A1710D">
        <w:rPr>
          <w:rFonts w:ascii="Times New Roman" w:hAnsi="Times New Roman" w:cs="Times New Roman"/>
          <w:sz w:val="24"/>
        </w:rPr>
        <w:t>Yüksek Lisans Projesi, Kahramanmaraş Sütçü İmam Üniversitesi, SBE.</w:t>
      </w:r>
    </w:p>
    <w:p w14:paraId="0911B758"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Fındıkçı</w:t>
      </w:r>
      <w:r>
        <w:rPr>
          <w:rFonts w:ascii="Times New Roman" w:hAnsi="Times New Roman" w:cs="Times New Roman"/>
          <w:sz w:val="24"/>
        </w:rPr>
        <w:t>,</w:t>
      </w:r>
      <w:r w:rsidRPr="00A1710D">
        <w:rPr>
          <w:rFonts w:ascii="Times New Roman" w:hAnsi="Times New Roman" w:cs="Times New Roman"/>
          <w:sz w:val="24"/>
        </w:rPr>
        <w:t>İ</w:t>
      </w:r>
      <w:r>
        <w:rPr>
          <w:rFonts w:ascii="Times New Roman" w:hAnsi="Times New Roman" w:cs="Times New Roman"/>
          <w:sz w:val="24"/>
        </w:rPr>
        <w:t>. (2009).</w:t>
      </w:r>
      <w:r w:rsidRPr="00A1710D">
        <w:rPr>
          <w:rFonts w:ascii="Times New Roman" w:hAnsi="Times New Roman" w:cs="Times New Roman"/>
          <w:sz w:val="24"/>
        </w:rPr>
        <w:t xml:space="preserve"> Bir Gönül Yolculuğu Hizmetkar Liderlik, 2.b, İstanbul: Alfa Yayınları.</w:t>
      </w:r>
    </w:p>
    <w:p w14:paraId="07B37214"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Gürbü</w:t>
      </w:r>
      <w:r>
        <w:rPr>
          <w:rFonts w:ascii="Times New Roman" w:hAnsi="Times New Roman" w:cs="Times New Roman"/>
          <w:sz w:val="24"/>
        </w:rPr>
        <w:t>z</w:t>
      </w:r>
      <w:r w:rsidRPr="00A1710D">
        <w:rPr>
          <w:rFonts w:ascii="Times New Roman" w:hAnsi="Times New Roman" w:cs="Times New Roman"/>
          <w:sz w:val="24"/>
        </w:rPr>
        <w:t>,</w:t>
      </w:r>
      <w:r>
        <w:rPr>
          <w:rFonts w:ascii="Times New Roman" w:hAnsi="Times New Roman" w:cs="Times New Roman"/>
          <w:sz w:val="24"/>
        </w:rPr>
        <w:t xml:space="preserve"> G.Ö. (2003).</w:t>
      </w:r>
      <w:r w:rsidRPr="00A1710D">
        <w:rPr>
          <w:rFonts w:ascii="Times New Roman" w:hAnsi="Times New Roman" w:cs="Times New Roman"/>
          <w:sz w:val="24"/>
        </w:rPr>
        <w:t xml:space="preserve"> Creativity in Business, 1.b, İstanbul:Literatür Yayıncılık.</w:t>
      </w:r>
    </w:p>
    <w:p w14:paraId="0A2C2B3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Gül H</w:t>
      </w:r>
      <w:r>
        <w:rPr>
          <w:rFonts w:ascii="Times New Roman" w:hAnsi="Times New Roman" w:cs="Times New Roman"/>
          <w:sz w:val="24"/>
        </w:rPr>
        <w:t>.</w:t>
      </w:r>
      <w:r w:rsidRPr="00A1710D">
        <w:rPr>
          <w:rFonts w:ascii="Times New Roman" w:hAnsi="Times New Roman" w:cs="Times New Roman"/>
          <w:sz w:val="24"/>
        </w:rPr>
        <w:t xml:space="preserve"> ve Şahin K</w:t>
      </w:r>
      <w:r>
        <w:rPr>
          <w:rFonts w:ascii="Times New Roman" w:hAnsi="Times New Roman" w:cs="Times New Roman"/>
          <w:sz w:val="24"/>
        </w:rPr>
        <w:t xml:space="preserve">. (2011). </w:t>
      </w:r>
      <w:r w:rsidRPr="00A1710D">
        <w:rPr>
          <w:rFonts w:ascii="Times New Roman" w:hAnsi="Times New Roman" w:cs="Times New Roman"/>
          <w:sz w:val="24"/>
        </w:rPr>
        <w:t>Bilgi Toplumunda Yeni Bir Liderlik Yaklaşımı Olarak Transformasyonel Liderlik ve Kamu Çalışanlarının Transformasyonel Liderlik Algısı, Selçuk Üniversitesi Sosyal Bilimler Enstitüsü Dergisi, Sayı 25.</w:t>
      </w:r>
    </w:p>
    <w:p w14:paraId="5B823DBC"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Gümüşoğlu L</w:t>
      </w:r>
      <w:r>
        <w:rPr>
          <w:rFonts w:ascii="Times New Roman" w:hAnsi="Times New Roman" w:cs="Times New Roman"/>
          <w:sz w:val="24"/>
        </w:rPr>
        <w:t>.</w:t>
      </w:r>
      <w:r w:rsidRPr="00A1710D">
        <w:rPr>
          <w:rFonts w:ascii="Times New Roman" w:hAnsi="Times New Roman" w:cs="Times New Roman"/>
          <w:sz w:val="24"/>
        </w:rPr>
        <w:t xml:space="preserve"> ve İlsev A</w:t>
      </w:r>
      <w:r>
        <w:rPr>
          <w:rFonts w:ascii="Times New Roman" w:hAnsi="Times New Roman" w:cs="Times New Roman"/>
          <w:sz w:val="24"/>
        </w:rPr>
        <w:t xml:space="preserve">. (2009). </w:t>
      </w:r>
      <w:r w:rsidRPr="00A1710D">
        <w:rPr>
          <w:rFonts w:ascii="Times New Roman" w:hAnsi="Times New Roman" w:cs="Times New Roman"/>
          <w:sz w:val="24"/>
        </w:rPr>
        <w:t>Transformational Leadership Creativity and Organizational Innovation, Journal of Business Research , Nr.62.</w:t>
      </w:r>
    </w:p>
    <w:p w14:paraId="2E8738F4"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Gümüşsuyu</w:t>
      </w:r>
      <w:r>
        <w:rPr>
          <w:rFonts w:ascii="Times New Roman" w:hAnsi="Times New Roman" w:cs="Times New Roman"/>
          <w:sz w:val="24"/>
        </w:rPr>
        <w:t>,</w:t>
      </w:r>
      <w:r w:rsidRPr="00A1710D">
        <w:rPr>
          <w:rFonts w:ascii="Times New Roman" w:hAnsi="Times New Roman" w:cs="Times New Roman"/>
          <w:sz w:val="24"/>
        </w:rPr>
        <w:t xml:space="preserve"> Ç</w:t>
      </w:r>
      <w:r>
        <w:rPr>
          <w:rFonts w:ascii="Times New Roman" w:hAnsi="Times New Roman" w:cs="Times New Roman"/>
          <w:sz w:val="24"/>
        </w:rPr>
        <w:t xml:space="preserve">. (2004). </w:t>
      </w:r>
      <w:r w:rsidRPr="00A1710D">
        <w:rPr>
          <w:rFonts w:ascii="Times New Roman" w:hAnsi="Times New Roman" w:cs="Times New Roman"/>
          <w:sz w:val="24"/>
        </w:rPr>
        <w:t>Örgütsel Yaratıcılık Kültürü:Bir İktisadi Devlet Teşekkülünde Örnek Olay Çalışması, Yayınlanmamış Doktora Tezi, Hacettepe Üniversitesi, SBE, Ankara</w:t>
      </w:r>
      <w:r>
        <w:rPr>
          <w:rFonts w:ascii="Times New Roman" w:hAnsi="Times New Roman" w:cs="Times New Roman"/>
          <w:sz w:val="24"/>
        </w:rPr>
        <w:t>.</w:t>
      </w:r>
    </w:p>
    <w:p w14:paraId="14A0B273"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İslamoğlu</w:t>
      </w:r>
      <w:r>
        <w:rPr>
          <w:rFonts w:ascii="Times New Roman" w:hAnsi="Times New Roman" w:cs="Times New Roman"/>
          <w:sz w:val="24"/>
        </w:rPr>
        <w:t>,</w:t>
      </w:r>
      <w:r w:rsidRPr="00A1710D">
        <w:rPr>
          <w:rFonts w:ascii="Times New Roman" w:hAnsi="Times New Roman" w:cs="Times New Roman"/>
          <w:sz w:val="24"/>
        </w:rPr>
        <w:t xml:space="preserve"> A.H</w:t>
      </w:r>
      <w:r>
        <w:rPr>
          <w:rFonts w:ascii="Times New Roman" w:hAnsi="Times New Roman" w:cs="Times New Roman"/>
          <w:sz w:val="24"/>
        </w:rPr>
        <w:t xml:space="preserve">. (2011). </w:t>
      </w:r>
      <w:r w:rsidRPr="00A1710D">
        <w:rPr>
          <w:rFonts w:ascii="Times New Roman" w:hAnsi="Times New Roman" w:cs="Times New Roman"/>
          <w:sz w:val="24"/>
        </w:rPr>
        <w:t>Sosyal Bilimlerde Araştırma Yöntemleri, 2.b, İstanbul: Beta Yayınevi.</w:t>
      </w:r>
    </w:p>
    <w:p w14:paraId="73EA9607" w14:textId="77777777" w:rsidR="000761C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İşcan Ö</w:t>
      </w:r>
      <w:r>
        <w:rPr>
          <w:rFonts w:ascii="Times New Roman" w:hAnsi="Times New Roman" w:cs="Times New Roman"/>
          <w:sz w:val="24"/>
        </w:rPr>
        <w:t>. F.</w:t>
      </w:r>
      <w:r w:rsidRPr="00A1710D">
        <w:rPr>
          <w:rFonts w:ascii="Times New Roman" w:hAnsi="Times New Roman" w:cs="Times New Roman"/>
          <w:sz w:val="24"/>
        </w:rPr>
        <w:t xml:space="preserve"> ve Karabey C</w:t>
      </w:r>
      <w:r>
        <w:rPr>
          <w:rFonts w:ascii="Times New Roman" w:hAnsi="Times New Roman" w:cs="Times New Roman"/>
          <w:sz w:val="24"/>
        </w:rPr>
        <w:t>.</w:t>
      </w:r>
      <w:r w:rsidRPr="00A1710D">
        <w:rPr>
          <w:rFonts w:ascii="Times New Roman" w:hAnsi="Times New Roman" w:cs="Times New Roman"/>
          <w:sz w:val="24"/>
        </w:rPr>
        <w:t xml:space="preserve"> N</w:t>
      </w:r>
      <w:r>
        <w:rPr>
          <w:rFonts w:ascii="Times New Roman" w:hAnsi="Times New Roman" w:cs="Times New Roman"/>
          <w:sz w:val="24"/>
        </w:rPr>
        <w:t xml:space="preserve">. (2007). </w:t>
      </w:r>
      <w:r w:rsidRPr="00A1710D">
        <w:rPr>
          <w:rFonts w:ascii="Times New Roman" w:hAnsi="Times New Roman" w:cs="Times New Roman"/>
          <w:sz w:val="24"/>
        </w:rPr>
        <w:t>Örgüt İklimi ile Yenilikçiliğe Destek Algısı Arasındaki İlişki, Gaziantep Üniversitesi Sosyal Bilimler Dergisi, Sayı:6(2).</w:t>
      </w:r>
    </w:p>
    <w:p w14:paraId="098A89DA" w14:textId="77777777" w:rsidR="000761CD" w:rsidRPr="00A1710D" w:rsidRDefault="000761CD" w:rsidP="000761CD">
      <w:pPr>
        <w:spacing w:after="240"/>
        <w:ind w:left="709" w:hanging="709"/>
        <w:jc w:val="both"/>
        <w:rPr>
          <w:rFonts w:ascii="Times New Roman" w:hAnsi="Times New Roman" w:cs="Times New Roman"/>
          <w:sz w:val="24"/>
        </w:rPr>
      </w:pPr>
      <w:r>
        <w:rPr>
          <w:rFonts w:ascii="Times New Roman" w:hAnsi="Times New Roman" w:cs="Times New Roman"/>
          <w:sz w:val="24"/>
        </w:rPr>
        <w:t>Kaplan, M.</w:t>
      </w:r>
      <w:r w:rsidRPr="0004773A">
        <w:rPr>
          <w:rFonts w:ascii="Times New Roman" w:hAnsi="Times New Roman" w:cs="Times New Roman"/>
          <w:sz w:val="24"/>
        </w:rPr>
        <w:t xml:space="preserve"> (2005). </w:t>
      </w:r>
      <w:r>
        <w:rPr>
          <w:rFonts w:ascii="Times New Roman" w:hAnsi="Times New Roman" w:cs="Times New Roman"/>
          <w:sz w:val="24"/>
        </w:rPr>
        <w:t>Transaksiyonel ve</w:t>
      </w:r>
      <w:r w:rsidRPr="0004773A">
        <w:rPr>
          <w:rFonts w:ascii="Times New Roman" w:hAnsi="Times New Roman" w:cs="Times New Roman"/>
          <w:sz w:val="24"/>
        </w:rPr>
        <w:t>e Transformasyonel Liderlik Yaklaşımlarının İş Ta</w:t>
      </w:r>
      <w:r>
        <w:rPr>
          <w:rFonts w:ascii="Times New Roman" w:hAnsi="Times New Roman" w:cs="Times New Roman"/>
          <w:sz w:val="24"/>
        </w:rPr>
        <w:t>tminine ve Yenilikçiliğe Etkisi:</w:t>
      </w:r>
      <w:r w:rsidRPr="0004773A">
        <w:rPr>
          <w:rFonts w:ascii="Times New Roman" w:hAnsi="Times New Roman" w:cs="Times New Roman"/>
          <w:sz w:val="24"/>
        </w:rPr>
        <w:t xml:space="preserve"> Kütahya Bankacılık Sektöründe Bir Uygulama</w:t>
      </w:r>
      <w:r>
        <w:rPr>
          <w:rFonts w:ascii="Times New Roman" w:hAnsi="Times New Roman" w:cs="Times New Roman"/>
          <w:sz w:val="24"/>
        </w:rPr>
        <w:t>, Yüksek Lisans Tezi, Dumlupınar Üniversitesi, Sosyal Bilimler E</w:t>
      </w:r>
      <w:r w:rsidRPr="0004773A">
        <w:rPr>
          <w:rFonts w:ascii="Times New Roman" w:hAnsi="Times New Roman" w:cs="Times New Roman"/>
          <w:sz w:val="24"/>
        </w:rPr>
        <w:t>nstitüsü, Kütahya.</w:t>
      </w:r>
    </w:p>
    <w:p w14:paraId="22D714B0"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Karasar</w:t>
      </w:r>
      <w:r>
        <w:rPr>
          <w:rFonts w:ascii="Times New Roman" w:hAnsi="Times New Roman" w:cs="Times New Roman"/>
          <w:sz w:val="24"/>
        </w:rPr>
        <w:t xml:space="preserve">, </w:t>
      </w:r>
      <w:r w:rsidRPr="00A1710D">
        <w:rPr>
          <w:rFonts w:ascii="Times New Roman" w:hAnsi="Times New Roman" w:cs="Times New Roman"/>
          <w:sz w:val="24"/>
        </w:rPr>
        <w:t>N</w:t>
      </w:r>
      <w:r>
        <w:rPr>
          <w:rFonts w:ascii="Times New Roman" w:hAnsi="Times New Roman" w:cs="Times New Roman"/>
          <w:sz w:val="24"/>
        </w:rPr>
        <w:t>. (2012).</w:t>
      </w:r>
      <w:r w:rsidRPr="00A1710D">
        <w:rPr>
          <w:rFonts w:ascii="Times New Roman" w:hAnsi="Times New Roman" w:cs="Times New Roman"/>
          <w:sz w:val="24"/>
        </w:rPr>
        <w:t xml:space="preserve"> Bilimsel Araştırma Yöntemi, 23.</w:t>
      </w:r>
      <w:r>
        <w:rPr>
          <w:rFonts w:ascii="Times New Roman" w:hAnsi="Times New Roman" w:cs="Times New Roman"/>
          <w:sz w:val="24"/>
        </w:rPr>
        <w:t>Baskı,</w:t>
      </w:r>
      <w:r w:rsidRPr="00A1710D">
        <w:rPr>
          <w:rFonts w:ascii="Times New Roman" w:hAnsi="Times New Roman" w:cs="Times New Roman"/>
          <w:sz w:val="24"/>
        </w:rPr>
        <w:t xml:space="preserve"> İstanbul: Nobel Yayınevi</w:t>
      </w:r>
      <w:r>
        <w:rPr>
          <w:rFonts w:ascii="Times New Roman" w:hAnsi="Times New Roman" w:cs="Times New Roman"/>
          <w:sz w:val="24"/>
        </w:rPr>
        <w:t>.</w:t>
      </w:r>
    </w:p>
    <w:p w14:paraId="30416906"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Koçel</w:t>
      </w:r>
      <w:r>
        <w:rPr>
          <w:rFonts w:ascii="Times New Roman" w:hAnsi="Times New Roman" w:cs="Times New Roman"/>
          <w:sz w:val="24"/>
        </w:rPr>
        <w:t>, T. (2010).</w:t>
      </w:r>
      <w:r w:rsidRPr="00A1710D">
        <w:rPr>
          <w:rFonts w:ascii="Times New Roman" w:hAnsi="Times New Roman" w:cs="Times New Roman"/>
          <w:sz w:val="24"/>
        </w:rPr>
        <w:t xml:space="preserve"> İşletme Yöneticiliği, 12.</w:t>
      </w:r>
      <w:r>
        <w:rPr>
          <w:rFonts w:ascii="Times New Roman" w:hAnsi="Times New Roman" w:cs="Times New Roman"/>
          <w:sz w:val="24"/>
        </w:rPr>
        <w:t>Baskı</w:t>
      </w:r>
      <w:r w:rsidRPr="00A1710D">
        <w:rPr>
          <w:rFonts w:ascii="Times New Roman" w:hAnsi="Times New Roman" w:cs="Times New Roman"/>
          <w:sz w:val="24"/>
        </w:rPr>
        <w:t>, İstanbul: Beta Basım Yayın.</w:t>
      </w:r>
    </w:p>
    <w:p w14:paraId="5866D0C9"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Keçecioğlu</w:t>
      </w:r>
      <w:r>
        <w:rPr>
          <w:rFonts w:ascii="Times New Roman" w:hAnsi="Times New Roman" w:cs="Times New Roman"/>
          <w:sz w:val="24"/>
        </w:rPr>
        <w:t>,</w:t>
      </w:r>
      <w:r w:rsidRPr="00A1710D">
        <w:rPr>
          <w:rFonts w:ascii="Times New Roman" w:hAnsi="Times New Roman" w:cs="Times New Roman"/>
          <w:sz w:val="24"/>
        </w:rPr>
        <w:t xml:space="preserve"> T</w:t>
      </w:r>
      <w:r>
        <w:rPr>
          <w:rFonts w:ascii="Times New Roman" w:hAnsi="Times New Roman" w:cs="Times New Roman"/>
          <w:sz w:val="24"/>
        </w:rPr>
        <w:t>. (2001).</w:t>
      </w:r>
      <w:r w:rsidRPr="00A1710D">
        <w:rPr>
          <w:rFonts w:ascii="Times New Roman" w:hAnsi="Times New Roman" w:cs="Times New Roman"/>
          <w:sz w:val="24"/>
        </w:rPr>
        <w:t xml:space="preserve"> Lider ve Liderlik, 1.b., İstanbul, Okumuş  Adam Yayınları.</w:t>
      </w:r>
    </w:p>
    <w:p w14:paraId="7B64A567"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Luecke</w:t>
      </w:r>
      <w:r>
        <w:rPr>
          <w:rFonts w:ascii="Times New Roman" w:hAnsi="Times New Roman" w:cs="Times New Roman"/>
          <w:sz w:val="24"/>
        </w:rPr>
        <w:t xml:space="preserve">, </w:t>
      </w:r>
      <w:r w:rsidRPr="00A1710D">
        <w:rPr>
          <w:rFonts w:ascii="Times New Roman" w:hAnsi="Times New Roman" w:cs="Times New Roman"/>
          <w:sz w:val="24"/>
        </w:rPr>
        <w:t>R</w:t>
      </w:r>
      <w:r>
        <w:rPr>
          <w:rFonts w:ascii="Times New Roman" w:hAnsi="Times New Roman" w:cs="Times New Roman"/>
          <w:sz w:val="24"/>
        </w:rPr>
        <w:t>. (2008).</w:t>
      </w:r>
      <w:r w:rsidRPr="00A1710D">
        <w:rPr>
          <w:rFonts w:ascii="Times New Roman" w:hAnsi="Times New Roman" w:cs="Times New Roman"/>
          <w:sz w:val="24"/>
        </w:rPr>
        <w:t xml:space="preserve"> İş Dünyasında Yenilik ve Yaratıcılık, Harvard Business School Press, 1.b. İstanbul, Türkiye İş Bankası Yayınları.</w:t>
      </w:r>
    </w:p>
    <w:p w14:paraId="5F2A6052"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Mumford</w:t>
      </w:r>
      <w:r>
        <w:rPr>
          <w:rFonts w:ascii="Times New Roman" w:hAnsi="Times New Roman" w:cs="Times New Roman"/>
          <w:sz w:val="24"/>
        </w:rPr>
        <w:t>,</w:t>
      </w:r>
      <w:r w:rsidRPr="00A1710D">
        <w:rPr>
          <w:rFonts w:ascii="Times New Roman" w:hAnsi="Times New Roman" w:cs="Times New Roman"/>
          <w:sz w:val="24"/>
        </w:rPr>
        <w:t xml:space="preserve"> M</w:t>
      </w:r>
      <w:r>
        <w:rPr>
          <w:rFonts w:ascii="Times New Roman" w:hAnsi="Times New Roman" w:cs="Times New Roman"/>
          <w:sz w:val="24"/>
        </w:rPr>
        <w:t>.</w:t>
      </w:r>
      <w:r w:rsidRPr="00A1710D">
        <w:rPr>
          <w:rFonts w:ascii="Times New Roman" w:hAnsi="Times New Roman" w:cs="Times New Roman"/>
          <w:sz w:val="24"/>
        </w:rPr>
        <w:t xml:space="preserve"> D.</w:t>
      </w:r>
      <w:r>
        <w:rPr>
          <w:rFonts w:ascii="Times New Roman" w:hAnsi="Times New Roman" w:cs="Times New Roman"/>
          <w:sz w:val="24"/>
        </w:rPr>
        <w:t xml:space="preserve"> (2000). </w:t>
      </w:r>
      <w:r w:rsidRPr="00A1710D">
        <w:rPr>
          <w:rFonts w:ascii="Times New Roman" w:hAnsi="Times New Roman" w:cs="Times New Roman"/>
          <w:sz w:val="24"/>
        </w:rPr>
        <w:t>Managing Creative People: Strategıes And Tactics For Innovation, Human Resource Management Review, Vol. 10, No. 3</w:t>
      </w:r>
      <w:r>
        <w:rPr>
          <w:rFonts w:ascii="Times New Roman" w:hAnsi="Times New Roman" w:cs="Times New Roman"/>
          <w:sz w:val="24"/>
        </w:rPr>
        <w:t>.</w:t>
      </w:r>
    </w:p>
    <w:p w14:paraId="77BE0606"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Özalp  İ</w:t>
      </w:r>
      <w:r>
        <w:rPr>
          <w:rFonts w:ascii="Times New Roman" w:hAnsi="Times New Roman" w:cs="Times New Roman"/>
          <w:sz w:val="24"/>
        </w:rPr>
        <w:t>.</w:t>
      </w:r>
      <w:r w:rsidRPr="00A1710D">
        <w:rPr>
          <w:rFonts w:ascii="Times New Roman" w:hAnsi="Times New Roman" w:cs="Times New Roman"/>
          <w:sz w:val="24"/>
        </w:rPr>
        <w:t xml:space="preserve">  ve  Öcal </w:t>
      </w:r>
      <w:r>
        <w:rPr>
          <w:rFonts w:ascii="Times New Roman" w:hAnsi="Times New Roman" w:cs="Times New Roman"/>
          <w:sz w:val="24"/>
        </w:rPr>
        <w:t>H. (2000).</w:t>
      </w:r>
      <w:r w:rsidRPr="00A1710D">
        <w:rPr>
          <w:rFonts w:ascii="Times New Roman" w:hAnsi="Times New Roman" w:cs="Times New Roman"/>
          <w:sz w:val="24"/>
        </w:rPr>
        <w:t xml:space="preserve">  Örgütlerde</w:t>
      </w:r>
      <w:r w:rsidRPr="00A1710D">
        <w:rPr>
          <w:rFonts w:ascii="Times New Roman" w:hAnsi="Times New Roman" w:cs="Times New Roman"/>
          <w:sz w:val="24"/>
        </w:rPr>
        <w:tab/>
        <w:t>Dönüştürücü Liderlik Yaklaşımı, Balıkesir Ünivesitesi, Sosyal Bilimler Enstitüsü Dergisi, Cilt 3, s.2.</w:t>
      </w:r>
    </w:p>
    <w:p w14:paraId="4FFA050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Özaslan</w:t>
      </w:r>
      <w:r>
        <w:rPr>
          <w:rFonts w:ascii="Times New Roman" w:hAnsi="Times New Roman" w:cs="Times New Roman"/>
          <w:sz w:val="24"/>
        </w:rPr>
        <w:t xml:space="preserve"> G.</w:t>
      </w:r>
      <w:r w:rsidRPr="00A1710D">
        <w:rPr>
          <w:rFonts w:ascii="Times New Roman" w:hAnsi="Times New Roman" w:cs="Times New Roman"/>
          <w:sz w:val="24"/>
        </w:rPr>
        <w:t xml:space="preserve"> ve Gürsel M</w:t>
      </w:r>
      <w:r>
        <w:rPr>
          <w:rFonts w:ascii="Times New Roman" w:hAnsi="Times New Roman" w:cs="Times New Roman"/>
          <w:sz w:val="24"/>
        </w:rPr>
        <w:t>. (2008).</w:t>
      </w:r>
      <w:r w:rsidRPr="00A1710D">
        <w:rPr>
          <w:rFonts w:ascii="Times New Roman" w:hAnsi="Times New Roman" w:cs="Times New Roman"/>
          <w:sz w:val="24"/>
        </w:rPr>
        <w:t xml:space="preserve"> Eğitim Yöneticilerinin Güç Tipi Tercihlerinin Değerlendirilmesi, SÜ Ahmet Keleşoğlu Eğt. Fakültesi Dergisi, Sayı 25.</w:t>
      </w:r>
    </w:p>
    <w:p w14:paraId="459F7FEF"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Özçer</w:t>
      </w:r>
      <w:r>
        <w:rPr>
          <w:rFonts w:ascii="Times New Roman" w:hAnsi="Times New Roman" w:cs="Times New Roman"/>
          <w:sz w:val="24"/>
        </w:rPr>
        <w:t>,</w:t>
      </w:r>
      <w:r w:rsidRPr="00A1710D">
        <w:rPr>
          <w:rFonts w:ascii="Times New Roman" w:hAnsi="Times New Roman" w:cs="Times New Roman"/>
          <w:sz w:val="24"/>
        </w:rPr>
        <w:t xml:space="preserve"> N</w:t>
      </w:r>
      <w:r>
        <w:rPr>
          <w:rFonts w:ascii="Times New Roman" w:hAnsi="Times New Roman" w:cs="Times New Roman"/>
          <w:sz w:val="24"/>
        </w:rPr>
        <w:t xml:space="preserve">. (2005). </w:t>
      </w:r>
      <w:r w:rsidRPr="00A1710D">
        <w:rPr>
          <w:rFonts w:ascii="Times New Roman" w:hAnsi="Times New Roman" w:cs="Times New Roman"/>
          <w:sz w:val="24"/>
        </w:rPr>
        <w:t>Yönetimde Yaratıcılık ve Yenilik,1.b., İstanbul: Rota Yayınları.</w:t>
      </w:r>
    </w:p>
    <w:p w14:paraId="12FBDBF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Özçer</w:t>
      </w:r>
      <w:r>
        <w:rPr>
          <w:rFonts w:ascii="Times New Roman" w:hAnsi="Times New Roman" w:cs="Times New Roman"/>
          <w:sz w:val="24"/>
        </w:rPr>
        <w:t>,</w:t>
      </w:r>
      <w:r w:rsidRPr="00A1710D">
        <w:rPr>
          <w:rFonts w:ascii="Times New Roman" w:hAnsi="Times New Roman" w:cs="Times New Roman"/>
          <w:sz w:val="24"/>
        </w:rPr>
        <w:t xml:space="preserve"> S</w:t>
      </w:r>
      <w:r>
        <w:rPr>
          <w:rFonts w:ascii="Times New Roman" w:hAnsi="Times New Roman" w:cs="Times New Roman"/>
          <w:sz w:val="24"/>
        </w:rPr>
        <w:t xml:space="preserve">. (1986). </w:t>
      </w:r>
      <w:r w:rsidRPr="00A1710D">
        <w:rPr>
          <w:rFonts w:ascii="Times New Roman" w:hAnsi="Times New Roman" w:cs="Times New Roman"/>
          <w:sz w:val="24"/>
        </w:rPr>
        <w:t>İmalat Sanayi İşletmelerinde Örgüt Yapıları ve Yönetim Biçimlerinin Yaratıcılık Yönetimi Açısından Değerlendirilmesi, Doktora Tezi, A</w:t>
      </w:r>
      <w:r>
        <w:rPr>
          <w:rFonts w:ascii="Times New Roman" w:hAnsi="Times New Roman" w:cs="Times New Roman"/>
          <w:sz w:val="24"/>
        </w:rPr>
        <w:t>.</w:t>
      </w:r>
      <w:r w:rsidRPr="00A1710D">
        <w:rPr>
          <w:rFonts w:ascii="Times New Roman" w:hAnsi="Times New Roman" w:cs="Times New Roman"/>
          <w:sz w:val="24"/>
        </w:rPr>
        <w:t>Ü Sosyal Bilimler Enstitüsü Kamu Yönetimi ve Siyasal Bilgiler, Ankara.</w:t>
      </w:r>
    </w:p>
    <w:p w14:paraId="6332CBBA" w14:textId="77777777" w:rsidR="000761C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Serinkan</w:t>
      </w:r>
      <w:r>
        <w:rPr>
          <w:rFonts w:ascii="Times New Roman" w:hAnsi="Times New Roman" w:cs="Times New Roman"/>
          <w:sz w:val="24"/>
        </w:rPr>
        <w:t>,</w:t>
      </w:r>
      <w:r w:rsidRPr="00A1710D">
        <w:rPr>
          <w:rFonts w:ascii="Times New Roman" w:hAnsi="Times New Roman" w:cs="Times New Roman"/>
          <w:sz w:val="24"/>
        </w:rPr>
        <w:t xml:space="preserve"> C</w:t>
      </w:r>
      <w:r>
        <w:rPr>
          <w:rFonts w:ascii="Times New Roman" w:hAnsi="Times New Roman" w:cs="Times New Roman"/>
          <w:sz w:val="24"/>
        </w:rPr>
        <w:t>. (2008).</w:t>
      </w:r>
      <w:r w:rsidRPr="00A1710D">
        <w:rPr>
          <w:rFonts w:ascii="Times New Roman" w:hAnsi="Times New Roman" w:cs="Times New Roman"/>
          <w:sz w:val="24"/>
        </w:rPr>
        <w:t xml:space="preserve"> Liderlik ve Motivasyon Geleneksel ve Güncel Yaklaşımlar, 1.b, İstanbul: Nobel Yayınevi.</w:t>
      </w:r>
    </w:p>
    <w:p w14:paraId="2EBE8A78" w14:textId="77777777" w:rsidR="000761CD" w:rsidRPr="00A1710D" w:rsidRDefault="000761CD" w:rsidP="000761CD">
      <w:pPr>
        <w:spacing w:after="240"/>
        <w:ind w:left="709" w:hanging="709"/>
        <w:jc w:val="both"/>
        <w:rPr>
          <w:rFonts w:ascii="Times New Roman" w:hAnsi="Times New Roman" w:cs="Times New Roman"/>
          <w:sz w:val="24"/>
        </w:rPr>
      </w:pPr>
      <w:r>
        <w:rPr>
          <w:rFonts w:ascii="Times New Roman" w:hAnsi="Times New Roman" w:cs="Times New Roman"/>
          <w:sz w:val="24"/>
        </w:rPr>
        <w:t xml:space="preserve">Shubi, A.A. (2017). Dönüşümcü Liderlik Tarzının Yenilik Stratejileri ve Örgütsel Yaratıcılık Üzerine Etkisi, Yüksek Lisans Tezi, On Dokuz Mayıs Üniversitesi </w:t>
      </w:r>
      <w:r w:rsidRPr="00A1710D">
        <w:rPr>
          <w:rFonts w:ascii="Times New Roman" w:hAnsi="Times New Roman" w:cs="Times New Roman"/>
          <w:sz w:val="24"/>
        </w:rPr>
        <w:t xml:space="preserve">Sosyal Bilimler Enstitüsü </w:t>
      </w:r>
      <w:r>
        <w:rPr>
          <w:rFonts w:ascii="Times New Roman" w:hAnsi="Times New Roman" w:cs="Times New Roman"/>
          <w:sz w:val="24"/>
        </w:rPr>
        <w:t>İşletme Anabilim Dalı Yönetim ve Organizasyon Bilim Dalı, Samsun</w:t>
      </w:r>
      <w:r w:rsidRPr="00A1710D">
        <w:rPr>
          <w:rFonts w:ascii="Times New Roman" w:hAnsi="Times New Roman" w:cs="Times New Roman"/>
          <w:sz w:val="24"/>
        </w:rPr>
        <w:t>.</w:t>
      </w:r>
    </w:p>
    <w:p w14:paraId="5ED2E6A6"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Sungur</w:t>
      </w:r>
      <w:r>
        <w:rPr>
          <w:rFonts w:ascii="Times New Roman" w:hAnsi="Times New Roman" w:cs="Times New Roman"/>
          <w:sz w:val="24"/>
        </w:rPr>
        <w:t xml:space="preserve">, N. (1997). </w:t>
      </w:r>
      <w:r w:rsidRPr="00A1710D">
        <w:rPr>
          <w:rFonts w:ascii="Times New Roman" w:hAnsi="Times New Roman" w:cs="Times New Roman"/>
          <w:sz w:val="24"/>
        </w:rPr>
        <w:t>Yaratıcı Düşünce, 2.b., Bursa, Evrim Yayınevi.</w:t>
      </w:r>
    </w:p>
    <w:p w14:paraId="5BE74BF7"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Stockman</w:t>
      </w:r>
      <w:r>
        <w:rPr>
          <w:rFonts w:ascii="Times New Roman" w:hAnsi="Times New Roman" w:cs="Times New Roman"/>
          <w:sz w:val="24"/>
        </w:rPr>
        <w:t xml:space="preserve"> K. ve Şener P. (2004).</w:t>
      </w:r>
      <w:r w:rsidRPr="00A1710D">
        <w:rPr>
          <w:rFonts w:ascii="Times New Roman" w:hAnsi="Times New Roman" w:cs="Times New Roman"/>
          <w:sz w:val="24"/>
        </w:rPr>
        <w:t xml:space="preserve"> CPS Creative Problem Solving in Swedish Organizations, Bachelor’s Thesis, Lulea University of Technology.</w:t>
      </w:r>
    </w:p>
    <w:p w14:paraId="535A1E84"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Şen</w:t>
      </w:r>
      <w:r>
        <w:rPr>
          <w:rFonts w:ascii="Times New Roman" w:hAnsi="Times New Roman" w:cs="Times New Roman"/>
          <w:sz w:val="24"/>
        </w:rPr>
        <w:t xml:space="preserve">, Y. (2008). </w:t>
      </w:r>
      <w:r w:rsidRPr="00A1710D">
        <w:rPr>
          <w:rFonts w:ascii="Times New Roman" w:hAnsi="Times New Roman" w:cs="Times New Roman"/>
          <w:sz w:val="24"/>
        </w:rPr>
        <w:t>Dönüşümcü Liderliğin Psikolojik Güçlendirme ve Örgütsel Bağlılık Üzerindeki Etkilerini Belirlemeye Yönelik Bir Araştırma</w:t>
      </w:r>
      <w:r>
        <w:rPr>
          <w:rFonts w:ascii="Times New Roman" w:hAnsi="Times New Roman" w:cs="Times New Roman"/>
          <w:sz w:val="24"/>
        </w:rPr>
        <w:t>,</w:t>
      </w:r>
      <w:r w:rsidRPr="00A1710D">
        <w:rPr>
          <w:rFonts w:ascii="Times New Roman" w:hAnsi="Times New Roman" w:cs="Times New Roman"/>
          <w:sz w:val="24"/>
        </w:rPr>
        <w:t xml:space="preserve"> Yayınlanmamış Yüksek Lisans Tezi, İstanbul Üniversitesi, SBE.</w:t>
      </w:r>
    </w:p>
    <w:p w14:paraId="43519B59"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Şimşek</w:t>
      </w:r>
      <w:r>
        <w:rPr>
          <w:rFonts w:ascii="Times New Roman" w:hAnsi="Times New Roman" w:cs="Times New Roman"/>
          <w:sz w:val="24"/>
        </w:rPr>
        <w:t>,</w:t>
      </w:r>
      <w:r w:rsidRPr="00A1710D">
        <w:rPr>
          <w:rFonts w:ascii="Times New Roman" w:hAnsi="Times New Roman" w:cs="Times New Roman"/>
          <w:sz w:val="24"/>
        </w:rPr>
        <w:t xml:space="preserve"> M.Ş</w:t>
      </w:r>
      <w:r>
        <w:rPr>
          <w:rFonts w:ascii="Times New Roman" w:hAnsi="Times New Roman" w:cs="Times New Roman"/>
          <w:sz w:val="24"/>
        </w:rPr>
        <w:t xml:space="preserve">. (1996). </w:t>
      </w:r>
      <w:r w:rsidRPr="00A1710D">
        <w:rPr>
          <w:rFonts w:ascii="Times New Roman" w:hAnsi="Times New Roman" w:cs="Times New Roman"/>
          <w:sz w:val="24"/>
        </w:rPr>
        <w:t>Yönetim ve Organizasyon</w:t>
      </w:r>
      <w:r>
        <w:rPr>
          <w:rFonts w:ascii="Times New Roman" w:hAnsi="Times New Roman" w:cs="Times New Roman"/>
          <w:sz w:val="24"/>
        </w:rPr>
        <w:t>,</w:t>
      </w:r>
      <w:r w:rsidRPr="00A1710D">
        <w:rPr>
          <w:rFonts w:ascii="Times New Roman" w:hAnsi="Times New Roman" w:cs="Times New Roman"/>
          <w:sz w:val="24"/>
        </w:rPr>
        <w:t xml:space="preserve"> 2.b., Konya, Damla Matbaası.</w:t>
      </w:r>
    </w:p>
    <w:p w14:paraId="2CC186A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Toffler</w:t>
      </w:r>
      <w:r>
        <w:rPr>
          <w:rFonts w:ascii="Times New Roman" w:hAnsi="Times New Roman" w:cs="Times New Roman"/>
          <w:sz w:val="24"/>
        </w:rPr>
        <w:t>, A. (1992).</w:t>
      </w:r>
      <w:r w:rsidRPr="00A1710D">
        <w:rPr>
          <w:rFonts w:ascii="Times New Roman" w:hAnsi="Times New Roman" w:cs="Times New Roman"/>
          <w:sz w:val="24"/>
        </w:rPr>
        <w:t xml:space="preserve"> Yeni Güçler, Yeni Şoklar</w:t>
      </w:r>
      <w:r>
        <w:rPr>
          <w:rFonts w:ascii="Times New Roman" w:hAnsi="Times New Roman" w:cs="Times New Roman"/>
          <w:sz w:val="24"/>
        </w:rPr>
        <w:t>,</w:t>
      </w:r>
      <w:r w:rsidRPr="00A1710D">
        <w:rPr>
          <w:rFonts w:ascii="Times New Roman" w:hAnsi="Times New Roman" w:cs="Times New Roman"/>
          <w:sz w:val="24"/>
        </w:rPr>
        <w:t xml:space="preserve"> 1.b., İstanbul, Altın Kitaplar.</w:t>
      </w:r>
    </w:p>
    <w:p w14:paraId="1757FFBA"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Yanık</w:t>
      </w:r>
      <w:r>
        <w:rPr>
          <w:rFonts w:ascii="Times New Roman" w:hAnsi="Times New Roman" w:cs="Times New Roman"/>
          <w:sz w:val="24"/>
        </w:rPr>
        <w:t>,</w:t>
      </w:r>
      <w:r w:rsidRPr="00A1710D">
        <w:rPr>
          <w:rFonts w:ascii="Times New Roman" w:hAnsi="Times New Roman" w:cs="Times New Roman"/>
          <w:sz w:val="24"/>
        </w:rPr>
        <w:t xml:space="preserve"> O</w:t>
      </w:r>
      <w:r>
        <w:rPr>
          <w:rFonts w:ascii="Times New Roman" w:hAnsi="Times New Roman" w:cs="Times New Roman"/>
          <w:sz w:val="24"/>
        </w:rPr>
        <w:t xml:space="preserve">. (2007). </w:t>
      </w:r>
      <w:r w:rsidRPr="00A1710D">
        <w:rPr>
          <w:rFonts w:ascii="Times New Roman" w:hAnsi="Times New Roman" w:cs="Times New Roman"/>
          <w:sz w:val="24"/>
        </w:rPr>
        <w:t>Yaratıcılık, 1.b, İstanbul:Business Advertising Marketing Media Kitapları.</w:t>
      </w:r>
    </w:p>
    <w:p w14:paraId="25FA3F7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Yavuz</w:t>
      </w:r>
      <w:r>
        <w:rPr>
          <w:rFonts w:ascii="Times New Roman" w:hAnsi="Times New Roman" w:cs="Times New Roman"/>
          <w:sz w:val="24"/>
        </w:rPr>
        <w:t>, E. (2008).</w:t>
      </w:r>
      <w:r w:rsidRPr="00A1710D">
        <w:rPr>
          <w:rFonts w:ascii="Times New Roman" w:hAnsi="Times New Roman" w:cs="Times New Roman"/>
          <w:sz w:val="24"/>
        </w:rPr>
        <w:t xml:space="preserve"> Dönüşümcü ve Etkileşimci Liderlik Davranışının Örgütsel Bağlılığa Etkisinin Analizi, Yayınlanmamış Doktora Tezi, Gazi Üniversitesi, E.B.E., Ankara</w:t>
      </w:r>
      <w:r>
        <w:rPr>
          <w:rFonts w:ascii="Times New Roman" w:hAnsi="Times New Roman" w:cs="Times New Roman"/>
          <w:sz w:val="24"/>
        </w:rPr>
        <w:t>.</w:t>
      </w:r>
    </w:p>
    <w:p w14:paraId="0C626BBD"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Yeşilyurt</w:t>
      </w:r>
      <w:r>
        <w:rPr>
          <w:rFonts w:ascii="Times New Roman" w:hAnsi="Times New Roman" w:cs="Times New Roman"/>
          <w:sz w:val="24"/>
        </w:rPr>
        <w:t>, İ. P. (2007).</w:t>
      </w:r>
      <w:r w:rsidRPr="00A1710D">
        <w:rPr>
          <w:rFonts w:ascii="Times New Roman" w:hAnsi="Times New Roman" w:cs="Times New Roman"/>
          <w:sz w:val="24"/>
        </w:rPr>
        <w:t xml:space="preserve"> Türk ve İtalyan Yöneticilerinin Liderlik Tarzları: Türkiye’de Faaliyet Gösteren Türk-İtalyan Ortak Girişimlerinde Bir Uygulama, Çukurova Üniversitesi S.B.E. Yayınlanmamış Yüksek Lisans Tezi, Adana</w:t>
      </w:r>
      <w:r>
        <w:rPr>
          <w:rFonts w:ascii="Times New Roman" w:hAnsi="Times New Roman" w:cs="Times New Roman"/>
          <w:sz w:val="24"/>
        </w:rPr>
        <w:t>.</w:t>
      </w:r>
    </w:p>
    <w:p w14:paraId="36CBF685"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Yenilmez K</w:t>
      </w:r>
      <w:r>
        <w:rPr>
          <w:rFonts w:ascii="Times New Roman" w:hAnsi="Times New Roman" w:cs="Times New Roman"/>
          <w:sz w:val="24"/>
        </w:rPr>
        <w:t>.</w:t>
      </w:r>
      <w:r w:rsidRPr="00A1710D">
        <w:rPr>
          <w:rFonts w:ascii="Times New Roman" w:hAnsi="Times New Roman" w:cs="Times New Roman"/>
          <w:sz w:val="24"/>
        </w:rPr>
        <w:t xml:space="preserve"> ve Çalışkan S</w:t>
      </w:r>
      <w:r>
        <w:rPr>
          <w:rFonts w:ascii="Times New Roman" w:hAnsi="Times New Roman" w:cs="Times New Roman"/>
          <w:sz w:val="24"/>
        </w:rPr>
        <w:t xml:space="preserve">. (2011). </w:t>
      </w:r>
      <w:r w:rsidRPr="00A1710D">
        <w:rPr>
          <w:rFonts w:ascii="Times New Roman" w:hAnsi="Times New Roman" w:cs="Times New Roman"/>
          <w:sz w:val="24"/>
        </w:rPr>
        <w:t>İlk Öğretim Öğrencilerinin Çoklu Zeka Alanları ile Yaratıcı Düşünme Düzeyleri Arasındaki İlişki, Dicle Üniversitesi Ziya Gökalp E.F.D., 17.</w:t>
      </w:r>
    </w:p>
    <w:p w14:paraId="49BD2362"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Yıldırım</w:t>
      </w:r>
      <w:r>
        <w:rPr>
          <w:rFonts w:ascii="Times New Roman" w:hAnsi="Times New Roman" w:cs="Times New Roman"/>
          <w:sz w:val="24"/>
        </w:rPr>
        <w:t>,</w:t>
      </w:r>
      <w:r w:rsidRPr="00A1710D">
        <w:rPr>
          <w:rFonts w:ascii="Times New Roman" w:hAnsi="Times New Roman" w:cs="Times New Roman"/>
          <w:sz w:val="24"/>
        </w:rPr>
        <w:t xml:space="preserve"> E</w:t>
      </w:r>
      <w:r>
        <w:rPr>
          <w:rFonts w:ascii="Times New Roman" w:hAnsi="Times New Roman" w:cs="Times New Roman"/>
          <w:sz w:val="24"/>
        </w:rPr>
        <w:t xml:space="preserve">. (2007). </w:t>
      </w:r>
      <w:r w:rsidRPr="00A1710D">
        <w:rPr>
          <w:rFonts w:ascii="Times New Roman" w:hAnsi="Times New Roman" w:cs="Times New Roman"/>
          <w:sz w:val="24"/>
        </w:rPr>
        <w:t>Bilgi Çağında Yaratıcılığın ve Yaratıcılığı Yönetmenin Önemi, Selçuk Üniversitesi Karaman İ.İ.B.F. Dergisi, Sayı 12.</w:t>
      </w:r>
    </w:p>
    <w:p w14:paraId="780342FC"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Yılmaz H</w:t>
      </w:r>
      <w:r>
        <w:rPr>
          <w:rFonts w:ascii="Times New Roman" w:hAnsi="Times New Roman" w:cs="Times New Roman"/>
          <w:sz w:val="24"/>
        </w:rPr>
        <w:t>.</w:t>
      </w:r>
      <w:r w:rsidRPr="00A1710D">
        <w:rPr>
          <w:rFonts w:ascii="Times New Roman" w:hAnsi="Times New Roman" w:cs="Times New Roman"/>
          <w:sz w:val="24"/>
        </w:rPr>
        <w:t xml:space="preserve"> ve Karahan A</w:t>
      </w:r>
      <w:r>
        <w:rPr>
          <w:rFonts w:ascii="Times New Roman" w:hAnsi="Times New Roman" w:cs="Times New Roman"/>
          <w:sz w:val="24"/>
        </w:rPr>
        <w:t xml:space="preserve">. (2010). </w:t>
      </w:r>
      <w:r w:rsidRPr="00A1710D">
        <w:rPr>
          <w:rFonts w:ascii="Times New Roman" w:hAnsi="Times New Roman" w:cs="Times New Roman"/>
          <w:sz w:val="24"/>
        </w:rPr>
        <w:t>Liderlik Davranışı, Örgütsel Yaratıcılık ve İşgören Performansı Arasındaki İlişkilerin İncelenmesi: Uşak’ta Bir Araştırma, C.B.Ü. İ.İ.B.F. Yönetim ve Ekonomi Dergisi, Cilt:17, Sayı:2.</w:t>
      </w:r>
    </w:p>
    <w:p w14:paraId="302DBC54"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Yılmaz</w:t>
      </w:r>
      <w:r>
        <w:rPr>
          <w:rFonts w:ascii="Times New Roman" w:hAnsi="Times New Roman" w:cs="Times New Roman"/>
          <w:sz w:val="24"/>
        </w:rPr>
        <w:t xml:space="preserve">, H. (2011). </w:t>
      </w:r>
      <w:r w:rsidRPr="00A1710D">
        <w:rPr>
          <w:rFonts w:ascii="Times New Roman" w:hAnsi="Times New Roman" w:cs="Times New Roman"/>
          <w:sz w:val="24"/>
        </w:rPr>
        <w:t>Güçlendirici Liderlik, 1.b, İstanbul: Beta Yayınevi.</w:t>
      </w:r>
    </w:p>
    <w:p w14:paraId="659EA2E1" w14:textId="77777777" w:rsidR="000761CD" w:rsidRPr="00A1710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Yulk</w:t>
      </w:r>
      <w:r>
        <w:rPr>
          <w:rFonts w:ascii="Times New Roman" w:hAnsi="Times New Roman" w:cs="Times New Roman"/>
          <w:sz w:val="24"/>
        </w:rPr>
        <w:t>, G. (1989).</w:t>
      </w:r>
      <w:r w:rsidRPr="00A1710D">
        <w:rPr>
          <w:rFonts w:ascii="Times New Roman" w:hAnsi="Times New Roman" w:cs="Times New Roman"/>
          <w:sz w:val="24"/>
        </w:rPr>
        <w:t xml:space="preserve"> Managerial Leadership A Review of Theory and Research”, Journal of Management, Cilt:15, No:2.</w:t>
      </w:r>
    </w:p>
    <w:p w14:paraId="11DB6CB4" w14:textId="77777777" w:rsidR="000761CD" w:rsidRDefault="000761CD" w:rsidP="000761CD">
      <w:pPr>
        <w:spacing w:after="240"/>
        <w:ind w:left="709" w:hanging="709"/>
        <w:jc w:val="both"/>
        <w:rPr>
          <w:rFonts w:ascii="Times New Roman" w:hAnsi="Times New Roman" w:cs="Times New Roman"/>
          <w:sz w:val="24"/>
        </w:rPr>
      </w:pPr>
      <w:r w:rsidRPr="00A1710D">
        <w:rPr>
          <w:rFonts w:ascii="Times New Roman" w:hAnsi="Times New Roman" w:cs="Times New Roman"/>
          <w:sz w:val="24"/>
        </w:rPr>
        <w:t>Zel</w:t>
      </w:r>
      <w:r>
        <w:rPr>
          <w:rFonts w:ascii="Times New Roman" w:hAnsi="Times New Roman" w:cs="Times New Roman"/>
          <w:sz w:val="24"/>
        </w:rPr>
        <w:t>, U. (2006).</w:t>
      </w:r>
      <w:r w:rsidRPr="00A1710D">
        <w:rPr>
          <w:rFonts w:ascii="Times New Roman" w:hAnsi="Times New Roman" w:cs="Times New Roman"/>
          <w:sz w:val="24"/>
        </w:rPr>
        <w:t xml:space="preserve"> Uğur, Kişilik Liderlik, 2.b, Ankara: Nobel Yayın Dağıtım.</w:t>
      </w:r>
    </w:p>
    <w:p w14:paraId="6B7D2531" w14:textId="77777777" w:rsidR="00194E46" w:rsidRPr="00194E46" w:rsidRDefault="00194E46" w:rsidP="00194E46">
      <w:pPr>
        <w:widowControl w:val="0"/>
        <w:autoSpaceDE w:val="0"/>
        <w:autoSpaceDN w:val="0"/>
        <w:adjustRightInd w:val="0"/>
        <w:spacing w:after="100" w:afterAutospacing="1" w:line="240" w:lineRule="auto"/>
        <w:ind w:left="741" w:hanging="708"/>
        <w:jc w:val="both"/>
        <w:rPr>
          <w:rFonts w:ascii="Times New Roman" w:eastAsia="Times New Roman" w:hAnsi="Times New Roman" w:cs="Times New Roman"/>
          <w:b/>
          <w:bCs/>
          <w:lang w:eastAsia="tr-TR"/>
        </w:rPr>
      </w:pPr>
      <w:r w:rsidRPr="00194E46">
        <w:rPr>
          <w:rFonts w:ascii="Times New Roman" w:eastAsia="Times New Roman" w:hAnsi="Times New Roman" w:cs="Times New Roman"/>
          <w:b/>
          <w:bCs/>
          <w:highlight w:val="yellow"/>
          <w:lang w:eastAsia="tr-TR"/>
        </w:rPr>
        <w:t>(Bu çalışmada internet kaynağı bulunmamaktadır. Aşağıda örnek olarak gösterilmiştir.)</w:t>
      </w:r>
    </w:p>
    <w:p w14:paraId="3B08C9FA" w14:textId="77777777" w:rsidR="00194E46" w:rsidRPr="00194E46" w:rsidRDefault="00194E46" w:rsidP="00194E46">
      <w:pPr>
        <w:widowControl w:val="0"/>
        <w:autoSpaceDE w:val="0"/>
        <w:autoSpaceDN w:val="0"/>
        <w:adjustRightInd w:val="0"/>
        <w:spacing w:after="100" w:afterAutospacing="1" w:line="240" w:lineRule="auto"/>
        <w:ind w:left="741" w:hanging="708"/>
        <w:jc w:val="both"/>
        <w:rPr>
          <w:rFonts w:ascii="Times New Roman" w:eastAsia="Times New Roman" w:hAnsi="Times New Roman" w:cs="Times New Roman"/>
          <w:b/>
          <w:bCs/>
          <w:lang w:eastAsia="tr-TR"/>
        </w:rPr>
      </w:pPr>
      <w:r w:rsidRPr="00194E46">
        <w:rPr>
          <w:rFonts w:ascii="Times New Roman" w:eastAsia="Times New Roman" w:hAnsi="Times New Roman" w:cs="Times New Roman"/>
          <w:b/>
          <w:bCs/>
          <w:lang w:eastAsia="tr-TR"/>
        </w:rPr>
        <w:t xml:space="preserve">İNTERNET KAYNAKLARI  </w:t>
      </w:r>
    </w:p>
    <w:p w14:paraId="5B395B5A" w14:textId="77777777" w:rsidR="00194E46" w:rsidRPr="00194E46" w:rsidRDefault="00194E46" w:rsidP="00194E46">
      <w:pPr>
        <w:widowControl w:val="0"/>
        <w:autoSpaceDE w:val="0"/>
        <w:autoSpaceDN w:val="0"/>
        <w:adjustRightInd w:val="0"/>
        <w:spacing w:after="0" w:afterAutospacing="1" w:line="240" w:lineRule="auto"/>
        <w:ind w:left="709" w:hanging="708"/>
        <w:jc w:val="both"/>
        <w:rPr>
          <w:rFonts w:ascii="Times New Roman" w:eastAsia="Times New Roman" w:hAnsi="Times New Roman" w:cs="Times New Roman"/>
          <w:lang w:eastAsia="tr-TR"/>
        </w:rPr>
      </w:pPr>
      <w:r w:rsidRPr="00194E46">
        <w:rPr>
          <w:rFonts w:ascii="Times New Roman" w:eastAsia="Times New Roman" w:hAnsi="Times New Roman" w:cs="Times New Roman"/>
          <w:lang w:eastAsia="tr-TR"/>
        </w:rPr>
        <w:t xml:space="preserve">[1] Dünya Gazetesi, </w:t>
      </w:r>
      <w:hyperlink r:id="rId23" w:history="1">
        <w:r w:rsidRPr="00194E46">
          <w:rPr>
            <w:rFonts w:ascii="Times New Roman" w:eastAsia="Times New Roman" w:hAnsi="Times New Roman" w:cs="Times New Roman"/>
            <w:color w:val="0000FF"/>
            <w:u w:val="single"/>
            <w:lang w:eastAsia="tr-TR"/>
          </w:rPr>
          <w:t>https://www.dunya.com/dunya/ab-subatta-dis-ticaret-fazlasi-verdi-haberi-468210</w:t>
        </w:r>
      </w:hyperlink>
      <w:r w:rsidRPr="00194E46">
        <w:rPr>
          <w:rFonts w:ascii="Times New Roman" w:eastAsia="Times New Roman" w:hAnsi="Times New Roman" w:cs="Times New Roman"/>
          <w:lang w:eastAsia="tr-TR"/>
        </w:rPr>
        <w:t xml:space="preserve"> (E.T: 23.04.2020).</w:t>
      </w:r>
    </w:p>
    <w:p w14:paraId="42727C3D" w14:textId="77777777" w:rsidR="00194E46" w:rsidRPr="00194E46" w:rsidRDefault="00194E46" w:rsidP="00194E46">
      <w:pPr>
        <w:widowControl w:val="0"/>
        <w:autoSpaceDE w:val="0"/>
        <w:autoSpaceDN w:val="0"/>
        <w:adjustRightInd w:val="0"/>
        <w:spacing w:after="100" w:afterAutospacing="1" w:line="240" w:lineRule="auto"/>
        <w:ind w:left="709" w:hanging="708"/>
        <w:jc w:val="both"/>
        <w:rPr>
          <w:rFonts w:ascii="Times New Roman" w:eastAsia="Times New Roman" w:hAnsi="Times New Roman" w:cs="Times New Roman"/>
          <w:lang w:eastAsia="tr-TR"/>
        </w:rPr>
      </w:pPr>
      <w:r w:rsidRPr="00194E46">
        <w:rPr>
          <w:rFonts w:ascii="Times New Roman" w:eastAsia="Times New Roman" w:hAnsi="Times New Roman" w:cs="Times New Roman"/>
          <w:lang w:eastAsia="tr-TR"/>
        </w:rPr>
        <w:t xml:space="preserve">[2] TMMOB, </w:t>
      </w:r>
      <w:hyperlink r:id="rId24" w:history="1">
        <w:r w:rsidRPr="00194E46">
          <w:rPr>
            <w:rFonts w:ascii="Times New Roman" w:eastAsia="Times New Roman" w:hAnsi="Times New Roman" w:cs="Times New Roman"/>
            <w:color w:val="0000FF"/>
            <w:u w:val="single"/>
            <w:lang w:eastAsia="tr-TR"/>
          </w:rPr>
          <w:t>https://www.tmmob.org.tr/sites/default/files/sakarya_ipekyolu.pdf</w:t>
        </w:r>
      </w:hyperlink>
      <w:r w:rsidRPr="00194E46">
        <w:rPr>
          <w:rFonts w:ascii="Times New Roman" w:eastAsia="Times New Roman" w:hAnsi="Times New Roman" w:cs="Times New Roman"/>
          <w:lang w:eastAsia="tr-TR"/>
        </w:rPr>
        <w:t xml:space="preserve">  (E.T: 13.04.2019).</w:t>
      </w:r>
    </w:p>
    <w:p w14:paraId="3D150342" w14:textId="77777777" w:rsidR="00194E46" w:rsidRPr="00194E46" w:rsidRDefault="00194E46" w:rsidP="00194E46">
      <w:pPr>
        <w:widowControl w:val="0"/>
        <w:autoSpaceDE w:val="0"/>
        <w:autoSpaceDN w:val="0"/>
        <w:adjustRightInd w:val="0"/>
        <w:spacing w:after="100" w:afterAutospacing="1" w:line="240" w:lineRule="auto"/>
        <w:ind w:left="709" w:hanging="708"/>
        <w:jc w:val="both"/>
        <w:rPr>
          <w:rFonts w:ascii="Times New Roman" w:eastAsia="Times New Roman" w:hAnsi="Times New Roman" w:cs="Times New Roman"/>
          <w:lang w:eastAsia="tr-TR"/>
        </w:rPr>
      </w:pPr>
      <w:r w:rsidRPr="00194E46">
        <w:rPr>
          <w:rFonts w:ascii="Times New Roman" w:eastAsia="Times New Roman" w:hAnsi="Times New Roman" w:cs="Times New Roman"/>
          <w:lang w:eastAsia="tr-TR"/>
        </w:rPr>
        <w:t xml:space="preserve">[3] </w:t>
      </w:r>
      <w:hyperlink r:id="rId25" w:anchor="fatura" w:history="1">
        <w:r w:rsidRPr="00194E46">
          <w:rPr>
            <w:rFonts w:ascii="Times New Roman" w:eastAsia="Times New Roman" w:hAnsi="Times New Roman" w:cs="Times New Roman"/>
            <w:color w:val="0000FF"/>
            <w:u w:val="single"/>
            <w:lang w:eastAsia="tr-TR"/>
          </w:rPr>
          <w:t>https://www.mevzuat.net/fayda/dokumanlar.aspx#fatura</w:t>
        </w:r>
      </w:hyperlink>
      <w:r w:rsidRPr="00194E46">
        <w:rPr>
          <w:rFonts w:ascii="Times New Roman" w:eastAsia="Times New Roman" w:hAnsi="Times New Roman" w:cs="Times New Roman"/>
          <w:color w:val="0000FF"/>
          <w:u w:val="single"/>
          <w:lang w:eastAsia="tr-TR"/>
        </w:rPr>
        <w:t xml:space="preserve">  (E.T. 05.01.2020).</w:t>
      </w:r>
    </w:p>
    <w:p w14:paraId="29E5FC80" w14:textId="77777777" w:rsidR="000761CD" w:rsidRDefault="000761CD" w:rsidP="000761CD">
      <w:pPr>
        <w:spacing w:after="240"/>
        <w:ind w:left="709" w:hanging="709"/>
        <w:jc w:val="both"/>
        <w:rPr>
          <w:rFonts w:ascii="Times New Roman" w:hAnsi="Times New Roman" w:cs="Times New Roman"/>
          <w:sz w:val="24"/>
        </w:rPr>
      </w:pPr>
    </w:p>
    <w:p w14:paraId="77147C6F" w14:textId="77777777" w:rsidR="000761CD" w:rsidRDefault="000761CD" w:rsidP="000761CD">
      <w:pPr>
        <w:spacing w:after="240"/>
        <w:ind w:left="709" w:hanging="709"/>
        <w:jc w:val="both"/>
        <w:rPr>
          <w:rFonts w:ascii="Times New Roman" w:hAnsi="Times New Roman" w:cs="Times New Roman"/>
          <w:sz w:val="24"/>
        </w:rPr>
      </w:pPr>
    </w:p>
    <w:p w14:paraId="67F6A888" w14:textId="77777777" w:rsidR="000761CD" w:rsidRDefault="000761CD" w:rsidP="000761CD">
      <w:pPr>
        <w:spacing w:after="240"/>
        <w:ind w:left="709" w:hanging="709"/>
        <w:jc w:val="both"/>
        <w:rPr>
          <w:rFonts w:ascii="Times New Roman" w:hAnsi="Times New Roman" w:cs="Times New Roman"/>
          <w:sz w:val="24"/>
        </w:rPr>
      </w:pPr>
    </w:p>
    <w:p w14:paraId="6E5FDE69" w14:textId="60900746" w:rsidR="000761CD" w:rsidRDefault="000761CD" w:rsidP="000761CD">
      <w:pPr>
        <w:spacing w:after="240"/>
        <w:ind w:left="709" w:hanging="709"/>
        <w:jc w:val="both"/>
        <w:rPr>
          <w:rFonts w:ascii="Times New Roman" w:hAnsi="Times New Roman" w:cs="Times New Roman"/>
          <w:sz w:val="24"/>
        </w:rPr>
      </w:pPr>
    </w:p>
    <w:p w14:paraId="49E7354A" w14:textId="77777777" w:rsidR="00BF6159" w:rsidRPr="00891513" w:rsidRDefault="00BF6159" w:rsidP="00BF6159">
      <w:pPr>
        <w:spacing w:after="160" w:line="259" w:lineRule="auto"/>
        <w:jc w:val="center"/>
        <w:rPr>
          <w:rFonts w:ascii="Times New Roman" w:hAnsi="Times New Roman" w:cs="Times New Roman"/>
          <w:b/>
          <w:bCs/>
          <w:sz w:val="32"/>
          <w:szCs w:val="32"/>
        </w:rPr>
      </w:pPr>
      <w:r w:rsidRPr="003E6B8A">
        <w:rPr>
          <w:rFonts w:ascii="Times New Roman" w:hAnsi="Times New Roman" w:cs="Times New Roman"/>
          <w:b/>
          <w:bCs/>
          <w:sz w:val="32"/>
          <w:szCs w:val="32"/>
          <w:highlight w:val="cyan"/>
        </w:rPr>
        <w:t>ANKET/ÖLÇEK vb. ÇALIŞMALAR İÇİN ÜNİVERSİTEMİZ ETİK KURUL KARARI MUTLAKA EKLENMELİDİR.</w:t>
      </w:r>
    </w:p>
    <w:p w14:paraId="45F42AAE" w14:textId="77777777" w:rsidR="00BF6159" w:rsidRDefault="00BF6159" w:rsidP="00BF6159">
      <w:pPr>
        <w:spacing w:after="160" w:line="259" w:lineRule="auto"/>
      </w:pPr>
    </w:p>
    <w:p w14:paraId="43162409" w14:textId="77777777" w:rsidR="00BF6159" w:rsidRDefault="00BF6159" w:rsidP="00BF6159">
      <w:pPr>
        <w:spacing w:after="160" w:line="259" w:lineRule="auto"/>
      </w:pPr>
    </w:p>
    <w:p w14:paraId="43714A68" w14:textId="77777777" w:rsidR="00BF6159" w:rsidRDefault="00BF6159" w:rsidP="00BF6159">
      <w:pPr>
        <w:spacing w:after="160" w:line="259" w:lineRule="auto"/>
      </w:pPr>
    </w:p>
    <w:p w14:paraId="6C404927" w14:textId="77777777" w:rsidR="00BF6159" w:rsidRDefault="00BF6159" w:rsidP="00BF6159">
      <w:pPr>
        <w:spacing w:after="160" w:line="259" w:lineRule="auto"/>
      </w:pPr>
    </w:p>
    <w:p w14:paraId="7943410B" w14:textId="77777777" w:rsidR="00BF6159" w:rsidRDefault="00BF6159" w:rsidP="00BF6159">
      <w:pPr>
        <w:spacing w:after="160" w:line="259" w:lineRule="auto"/>
      </w:pPr>
    </w:p>
    <w:p w14:paraId="24234825" w14:textId="77777777" w:rsidR="00BF6159" w:rsidRDefault="00BF6159" w:rsidP="00BF6159">
      <w:pPr>
        <w:spacing w:after="160" w:line="259" w:lineRule="auto"/>
      </w:pPr>
    </w:p>
    <w:p w14:paraId="789384BC" w14:textId="77777777" w:rsidR="00BF6159" w:rsidRDefault="00BF6159" w:rsidP="00BF6159">
      <w:pPr>
        <w:spacing w:after="160" w:line="259" w:lineRule="auto"/>
      </w:pPr>
    </w:p>
    <w:p w14:paraId="4E582392" w14:textId="77777777" w:rsidR="00BF6159" w:rsidRDefault="00BF6159" w:rsidP="00BF6159">
      <w:pPr>
        <w:spacing w:after="160" w:line="259" w:lineRule="auto"/>
      </w:pPr>
    </w:p>
    <w:p w14:paraId="26597ADF" w14:textId="77777777" w:rsidR="00BF6159" w:rsidRDefault="00BF6159" w:rsidP="00BF6159">
      <w:pPr>
        <w:spacing w:after="160" w:line="259" w:lineRule="auto"/>
      </w:pPr>
    </w:p>
    <w:p w14:paraId="51CB86E4" w14:textId="77777777" w:rsidR="00BF6159" w:rsidRDefault="00BF6159" w:rsidP="00BF6159">
      <w:pPr>
        <w:spacing w:after="160" w:line="259" w:lineRule="auto"/>
      </w:pPr>
    </w:p>
    <w:p w14:paraId="0802B66B" w14:textId="77777777" w:rsidR="00BF6159" w:rsidRDefault="00BF6159" w:rsidP="00BF6159">
      <w:pPr>
        <w:spacing w:after="160" w:line="259" w:lineRule="auto"/>
      </w:pPr>
    </w:p>
    <w:p w14:paraId="6B1CD553" w14:textId="77777777" w:rsidR="00BF6159" w:rsidRDefault="00BF6159" w:rsidP="00BF6159">
      <w:pPr>
        <w:spacing w:after="160" w:line="259" w:lineRule="auto"/>
      </w:pPr>
    </w:p>
    <w:p w14:paraId="4C30C2AB" w14:textId="77777777" w:rsidR="00BF6159" w:rsidRDefault="00BF6159" w:rsidP="00BF6159">
      <w:pPr>
        <w:spacing w:after="160" w:line="259" w:lineRule="auto"/>
      </w:pPr>
    </w:p>
    <w:p w14:paraId="05A8FB28" w14:textId="77777777" w:rsidR="00BF6159" w:rsidRDefault="00BF6159" w:rsidP="00BF6159">
      <w:pPr>
        <w:spacing w:after="160" w:line="259" w:lineRule="auto"/>
      </w:pPr>
    </w:p>
    <w:p w14:paraId="3EB7E9A0" w14:textId="77777777" w:rsidR="00BF6159" w:rsidRDefault="00BF6159" w:rsidP="00BF6159">
      <w:pPr>
        <w:spacing w:after="160" w:line="259" w:lineRule="auto"/>
      </w:pPr>
    </w:p>
    <w:p w14:paraId="308A6C87" w14:textId="77777777" w:rsidR="00BF6159" w:rsidRDefault="00BF6159" w:rsidP="00BF6159">
      <w:pPr>
        <w:spacing w:after="160" w:line="259" w:lineRule="auto"/>
      </w:pPr>
    </w:p>
    <w:p w14:paraId="497242DF" w14:textId="77777777" w:rsidR="00BF6159" w:rsidRDefault="00BF6159" w:rsidP="00BF6159">
      <w:pPr>
        <w:spacing w:after="160" w:line="259" w:lineRule="auto"/>
      </w:pPr>
    </w:p>
    <w:p w14:paraId="3F7C37F5" w14:textId="77777777" w:rsidR="00BF6159" w:rsidRDefault="00BF6159" w:rsidP="00BF6159">
      <w:pPr>
        <w:spacing w:after="160" w:line="259" w:lineRule="auto"/>
      </w:pPr>
    </w:p>
    <w:p w14:paraId="1B7B8EC5" w14:textId="77777777" w:rsidR="00BF6159" w:rsidRDefault="00BF6159" w:rsidP="00BF6159">
      <w:pPr>
        <w:spacing w:after="160" w:line="259" w:lineRule="auto"/>
      </w:pPr>
    </w:p>
    <w:p w14:paraId="6E20CA18" w14:textId="77777777" w:rsidR="00BF6159" w:rsidRDefault="00BF6159" w:rsidP="00BF6159">
      <w:pPr>
        <w:spacing w:after="160" w:line="259" w:lineRule="auto"/>
      </w:pPr>
    </w:p>
    <w:p w14:paraId="7AF5F333" w14:textId="77777777" w:rsidR="00BF6159" w:rsidRDefault="00BF6159" w:rsidP="00BF6159">
      <w:pPr>
        <w:spacing w:after="160" w:line="259" w:lineRule="auto"/>
      </w:pPr>
    </w:p>
    <w:p w14:paraId="487FEEBA" w14:textId="77777777" w:rsidR="00BF6159" w:rsidRDefault="00BF6159" w:rsidP="00BF6159">
      <w:pPr>
        <w:spacing w:after="160" w:line="259" w:lineRule="auto"/>
      </w:pPr>
    </w:p>
    <w:p w14:paraId="6EF63181" w14:textId="77777777" w:rsidR="00BF6159" w:rsidRDefault="00BF6159" w:rsidP="00BF6159">
      <w:pPr>
        <w:spacing w:after="160" w:line="259" w:lineRule="auto"/>
      </w:pPr>
    </w:p>
    <w:p w14:paraId="75D61D31" w14:textId="77777777" w:rsidR="00BF6159" w:rsidRDefault="00BF6159" w:rsidP="00BF6159">
      <w:pPr>
        <w:spacing w:after="160" w:line="259" w:lineRule="auto"/>
      </w:pPr>
    </w:p>
    <w:p w14:paraId="322AE068" w14:textId="77777777" w:rsidR="00BF6159" w:rsidRDefault="00BF6159" w:rsidP="00BF6159">
      <w:pPr>
        <w:spacing w:after="160" w:line="259" w:lineRule="auto"/>
      </w:pPr>
    </w:p>
    <w:p w14:paraId="31EFB625" w14:textId="77777777" w:rsidR="00BF6159" w:rsidRDefault="00BF6159" w:rsidP="00BF6159">
      <w:pPr>
        <w:spacing w:after="160" w:line="259" w:lineRule="auto"/>
      </w:pPr>
    </w:p>
    <w:p w14:paraId="542B8467" w14:textId="77777777" w:rsidR="00BF6159" w:rsidRDefault="00BF6159" w:rsidP="00BF6159">
      <w:pPr>
        <w:spacing w:after="160" w:line="259" w:lineRule="auto"/>
      </w:pPr>
    </w:p>
    <w:p w14:paraId="248350E4" w14:textId="77777777" w:rsidR="00BF6159" w:rsidRDefault="00BF6159" w:rsidP="00BF6159">
      <w:pPr>
        <w:spacing w:after="160" w:line="259" w:lineRule="auto"/>
      </w:pPr>
    </w:p>
    <w:p w14:paraId="5CC2FCC3" w14:textId="3F67BF0C" w:rsidR="00BF6159" w:rsidRDefault="00BF6159" w:rsidP="00BF6159">
      <w:pPr>
        <w:spacing w:after="160" w:line="259" w:lineRule="auto"/>
        <w:jc w:val="center"/>
        <w:rPr>
          <w:rFonts w:ascii="Times New Roman" w:hAnsi="Times New Roman" w:cs="Times New Roman"/>
          <w:b/>
          <w:bCs/>
          <w:sz w:val="36"/>
          <w:szCs w:val="36"/>
        </w:rPr>
      </w:pPr>
      <w:r w:rsidRPr="003E6B8A">
        <w:rPr>
          <w:rFonts w:ascii="Times New Roman" w:hAnsi="Times New Roman" w:cs="Times New Roman"/>
          <w:b/>
          <w:bCs/>
          <w:sz w:val="36"/>
          <w:szCs w:val="36"/>
          <w:highlight w:val="yellow"/>
        </w:rPr>
        <w:t xml:space="preserve">ANKET/ÖLÇEK vb. ÇALIŞMALAR İÇİN MUTLAKA </w:t>
      </w:r>
      <w:r w:rsidRPr="003E6B8A">
        <w:rPr>
          <w:rFonts w:ascii="Times New Roman" w:hAnsi="Times New Roman" w:cs="Times New Roman"/>
          <w:b/>
          <w:bCs/>
          <w:sz w:val="36"/>
          <w:szCs w:val="36"/>
          <w:highlight w:val="cyan"/>
        </w:rPr>
        <w:t xml:space="preserve">KURUM İZİN YAZILARI </w:t>
      </w:r>
      <w:r w:rsidRPr="003E6B8A">
        <w:rPr>
          <w:rFonts w:ascii="Times New Roman" w:hAnsi="Times New Roman" w:cs="Times New Roman"/>
          <w:b/>
          <w:bCs/>
          <w:sz w:val="36"/>
          <w:szCs w:val="36"/>
          <w:highlight w:val="yellow"/>
        </w:rPr>
        <w:t>EKLENMELİDİR.</w:t>
      </w:r>
    </w:p>
    <w:p w14:paraId="0A191305" w14:textId="7EFB4A41" w:rsidR="00BF6159" w:rsidRDefault="00BF6159" w:rsidP="00BF6159">
      <w:pPr>
        <w:spacing w:after="160" w:line="259" w:lineRule="auto"/>
        <w:jc w:val="center"/>
        <w:rPr>
          <w:rFonts w:ascii="Times New Roman" w:hAnsi="Times New Roman" w:cs="Times New Roman"/>
          <w:b/>
          <w:bCs/>
          <w:sz w:val="36"/>
          <w:szCs w:val="36"/>
        </w:rPr>
      </w:pPr>
    </w:p>
    <w:p w14:paraId="095C9C99" w14:textId="40F04C29" w:rsidR="00BF6159" w:rsidRDefault="00BF6159" w:rsidP="00BF6159">
      <w:pPr>
        <w:spacing w:after="160" w:line="259" w:lineRule="auto"/>
        <w:jc w:val="center"/>
        <w:rPr>
          <w:rFonts w:ascii="Times New Roman" w:hAnsi="Times New Roman" w:cs="Times New Roman"/>
          <w:b/>
          <w:bCs/>
          <w:sz w:val="36"/>
          <w:szCs w:val="36"/>
        </w:rPr>
      </w:pPr>
    </w:p>
    <w:p w14:paraId="5DA68BAC" w14:textId="594929F6" w:rsidR="00BF6159" w:rsidRDefault="00BF6159" w:rsidP="00BF6159">
      <w:pPr>
        <w:spacing w:after="160" w:line="259" w:lineRule="auto"/>
        <w:jc w:val="center"/>
        <w:rPr>
          <w:rFonts w:ascii="Times New Roman" w:hAnsi="Times New Roman" w:cs="Times New Roman"/>
          <w:b/>
          <w:bCs/>
          <w:sz w:val="36"/>
          <w:szCs w:val="36"/>
        </w:rPr>
      </w:pPr>
    </w:p>
    <w:p w14:paraId="66DBB275" w14:textId="155A2885" w:rsidR="00BF6159" w:rsidRDefault="00BF6159" w:rsidP="00BF6159">
      <w:pPr>
        <w:spacing w:after="160" w:line="259" w:lineRule="auto"/>
        <w:jc w:val="center"/>
        <w:rPr>
          <w:rFonts w:ascii="Times New Roman" w:hAnsi="Times New Roman" w:cs="Times New Roman"/>
          <w:b/>
          <w:bCs/>
          <w:sz w:val="36"/>
          <w:szCs w:val="36"/>
        </w:rPr>
      </w:pPr>
    </w:p>
    <w:p w14:paraId="3ED12D04" w14:textId="79B8BCDB" w:rsidR="00BF6159" w:rsidRDefault="00BF6159" w:rsidP="00BF6159">
      <w:pPr>
        <w:spacing w:after="160" w:line="259" w:lineRule="auto"/>
        <w:jc w:val="center"/>
        <w:rPr>
          <w:rFonts w:ascii="Times New Roman" w:hAnsi="Times New Roman" w:cs="Times New Roman"/>
          <w:b/>
          <w:bCs/>
          <w:sz w:val="36"/>
          <w:szCs w:val="36"/>
        </w:rPr>
      </w:pPr>
    </w:p>
    <w:p w14:paraId="3F32058F" w14:textId="7D0C1D48" w:rsidR="00BF6159" w:rsidRDefault="00BF6159" w:rsidP="00BF6159">
      <w:pPr>
        <w:spacing w:after="160" w:line="259" w:lineRule="auto"/>
        <w:jc w:val="center"/>
        <w:rPr>
          <w:rFonts w:ascii="Times New Roman" w:hAnsi="Times New Roman" w:cs="Times New Roman"/>
          <w:b/>
          <w:bCs/>
          <w:sz w:val="36"/>
          <w:szCs w:val="36"/>
        </w:rPr>
      </w:pPr>
    </w:p>
    <w:p w14:paraId="54CC474B" w14:textId="3BD7F711" w:rsidR="00BF6159" w:rsidRDefault="00BF6159" w:rsidP="00BF6159">
      <w:pPr>
        <w:spacing w:after="160" w:line="259" w:lineRule="auto"/>
        <w:jc w:val="center"/>
        <w:rPr>
          <w:rFonts w:ascii="Times New Roman" w:hAnsi="Times New Roman" w:cs="Times New Roman"/>
          <w:b/>
          <w:bCs/>
          <w:sz w:val="36"/>
          <w:szCs w:val="36"/>
        </w:rPr>
      </w:pPr>
    </w:p>
    <w:p w14:paraId="672E1373" w14:textId="6DAD1F88" w:rsidR="00BF6159" w:rsidRDefault="00BF6159" w:rsidP="00BF6159">
      <w:pPr>
        <w:spacing w:after="160" w:line="259" w:lineRule="auto"/>
        <w:jc w:val="center"/>
        <w:rPr>
          <w:rFonts w:ascii="Times New Roman" w:hAnsi="Times New Roman" w:cs="Times New Roman"/>
          <w:b/>
          <w:bCs/>
          <w:sz w:val="36"/>
          <w:szCs w:val="36"/>
        </w:rPr>
      </w:pPr>
    </w:p>
    <w:p w14:paraId="259F8ECE" w14:textId="75364BFA" w:rsidR="00BF6159" w:rsidRDefault="00BF6159" w:rsidP="00BF6159">
      <w:pPr>
        <w:spacing w:after="160" w:line="259" w:lineRule="auto"/>
        <w:jc w:val="center"/>
        <w:rPr>
          <w:rFonts w:ascii="Times New Roman" w:hAnsi="Times New Roman" w:cs="Times New Roman"/>
          <w:b/>
          <w:bCs/>
          <w:sz w:val="36"/>
          <w:szCs w:val="36"/>
        </w:rPr>
      </w:pPr>
    </w:p>
    <w:p w14:paraId="3F0D992D" w14:textId="07BA27CC" w:rsidR="00BF6159" w:rsidRDefault="00BF6159" w:rsidP="00BF6159">
      <w:pPr>
        <w:spacing w:after="160" w:line="259" w:lineRule="auto"/>
        <w:jc w:val="center"/>
        <w:rPr>
          <w:rFonts w:ascii="Times New Roman" w:hAnsi="Times New Roman" w:cs="Times New Roman"/>
          <w:b/>
          <w:bCs/>
          <w:sz w:val="36"/>
          <w:szCs w:val="36"/>
        </w:rPr>
      </w:pPr>
    </w:p>
    <w:p w14:paraId="0B95656D" w14:textId="7D60AF6E" w:rsidR="00BF6159" w:rsidRDefault="00BF6159" w:rsidP="00BF6159">
      <w:pPr>
        <w:spacing w:after="160" w:line="259" w:lineRule="auto"/>
        <w:jc w:val="center"/>
        <w:rPr>
          <w:rFonts w:ascii="Times New Roman" w:hAnsi="Times New Roman" w:cs="Times New Roman"/>
          <w:b/>
          <w:bCs/>
          <w:sz w:val="36"/>
          <w:szCs w:val="36"/>
        </w:rPr>
      </w:pPr>
    </w:p>
    <w:p w14:paraId="01370EF1" w14:textId="3844F052" w:rsidR="00BF6159" w:rsidRDefault="00BF6159" w:rsidP="00BF6159">
      <w:pPr>
        <w:spacing w:after="160" w:line="259" w:lineRule="auto"/>
        <w:jc w:val="center"/>
        <w:rPr>
          <w:rFonts w:ascii="Times New Roman" w:hAnsi="Times New Roman" w:cs="Times New Roman"/>
          <w:b/>
          <w:bCs/>
          <w:sz w:val="36"/>
          <w:szCs w:val="36"/>
        </w:rPr>
      </w:pPr>
    </w:p>
    <w:p w14:paraId="47C4392E" w14:textId="4DD27247" w:rsidR="00BF6159" w:rsidRDefault="00BF6159" w:rsidP="00BF6159">
      <w:pPr>
        <w:spacing w:after="160" w:line="259" w:lineRule="auto"/>
        <w:jc w:val="center"/>
        <w:rPr>
          <w:rFonts w:ascii="Times New Roman" w:hAnsi="Times New Roman" w:cs="Times New Roman"/>
          <w:b/>
          <w:bCs/>
          <w:sz w:val="36"/>
          <w:szCs w:val="36"/>
        </w:rPr>
      </w:pPr>
    </w:p>
    <w:p w14:paraId="1D76DC18" w14:textId="73E65770" w:rsidR="00BF6159" w:rsidRDefault="00BF6159" w:rsidP="00BF6159">
      <w:pPr>
        <w:spacing w:after="160" w:line="259" w:lineRule="auto"/>
        <w:jc w:val="center"/>
        <w:rPr>
          <w:rFonts w:ascii="Times New Roman" w:hAnsi="Times New Roman" w:cs="Times New Roman"/>
          <w:b/>
          <w:bCs/>
          <w:sz w:val="36"/>
          <w:szCs w:val="36"/>
        </w:rPr>
      </w:pPr>
    </w:p>
    <w:p w14:paraId="66B551E8" w14:textId="5514129D" w:rsidR="00BF6159" w:rsidRDefault="00BF6159" w:rsidP="00BF6159">
      <w:pPr>
        <w:spacing w:after="160" w:line="259" w:lineRule="auto"/>
        <w:jc w:val="center"/>
        <w:rPr>
          <w:rFonts w:ascii="Times New Roman" w:hAnsi="Times New Roman" w:cs="Times New Roman"/>
          <w:b/>
          <w:bCs/>
          <w:sz w:val="36"/>
          <w:szCs w:val="36"/>
        </w:rPr>
      </w:pPr>
    </w:p>
    <w:p w14:paraId="7E1AE8FF" w14:textId="69698847" w:rsidR="00BF6159" w:rsidRDefault="00BF6159" w:rsidP="00BF6159">
      <w:pPr>
        <w:spacing w:after="160" w:line="259" w:lineRule="auto"/>
        <w:jc w:val="center"/>
        <w:rPr>
          <w:rFonts w:ascii="Times New Roman" w:hAnsi="Times New Roman" w:cs="Times New Roman"/>
          <w:b/>
          <w:bCs/>
          <w:sz w:val="36"/>
          <w:szCs w:val="36"/>
        </w:rPr>
      </w:pPr>
    </w:p>
    <w:p w14:paraId="109DFF8F" w14:textId="1861DCC8" w:rsidR="00BF6159" w:rsidRDefault="00BF6159" w:rsidP="00BF6159">
      <w:pPr>
        <w:spacing w:after="160" w:line="259" w:lineRule="auto"/>
        <w:jc w:val="center"/>
        <w:rPr>
          <w:rFonts w:ascii="Times New Roman" w:hAnsi="Times New Roman" w:cs="Times New Roman"/>
          <w:b/>
          <w:bCs/>
          <w:sz w:val="36"/>
          <w:szCs w:val="36"/>
        </w:rPr>
      </w:pPr>
    </w:p>
    <w:p w14:paraId="7D5F913C" w14:textId="5653ADEC" w:rsidR="00BF6159" w:rsidRDefault="00BF6159" w:rsidP="00BF6159">
      <w:pPr>
        <w:spacing w:after="160" w:line="259" w:lineRule="auto"/>
        <w:jc w:val="center"/>
        <w:rPr>
          <w:rFonts w:ascii="Times New Roman" w:hAnsi="Times New Roman" w:cs="Times New Roman"/>
          <w:b/>
          <w:bCs/>
          <w:sz w:val="36"/>
          <w:szCs w:val="36"/>
        </w:rPr>
      </w:pPr>
    </w:p>
    <w:p w14:paraId="63440BC7" w14:textId="4484B15A" w:rsidR="00BF6159" w:rsidRDefault="00BF6159" w:rsidP="00BF6159">
      <w:pPr>
        <w:spacing w:after="160" w:line="259" w:lineRule="auto"/>
        <w:jc w:val="center"/>
        <w:rPr>
          <w:rFonts w:ascii="Times New Roman" w:hAnsi="Times New Roman" w:cs="Times New Roman"/>
          <w:b/>
          <w:bCs/>
          <w:sz w:val="36"/>
          <w:szCs w:val="36"/>
        </w:rPr>
      </w:pPr>
    </w:p>
    <w:p w14:paraId="31949E4A" w14:textId="77777777" w:rsidR="00BF6159" w:rsidRPr="007F2507" w:rsidRDefault="00BF6159" w:rsidP="00BF6159">
      <w:pPr>
        <w:spacing w:after="160" w:line="259" w:lineRule="auto"/>
        <w:jc w:val="center"/>
        <w:rPr>
          <w:rFonts w:ascii="Times New Roman" w:hAnsi="Times New Roman" w:cs="Times New Roman"/>
          <w:b/>
          <w:bCs/>
          <w:sz w:val="36"/>
          <w:szCs w:val="36"/>
        </w:rPr>
      </w:pPr>
    </w:p>
    <w:p w14:paraId="6EE44E7D" w14:textId="77777777" w:rsidR="000761CD" w:rsidRDefault="000761CD" w:rsidP="000761CD">
      <w:pPr>
        <w:pStyle w:val="11111"/>
      </w:pPr>
      <w:bookmarkStart w:id="103" w:name="_Toc59308639"/>
      <w:bookmarkStart w:id="104" w:name="_GoBack"/>
      <w:bookmarkEnd w:id="104"/>
      <w:r>
        <w:t>EKLER</w:t>
      </w:r>
      <w:bookmarkEnd w:id="103"/>
    </w:p>
    <w:p w14:paraId="47A4046D" w14:textId="77777777" w:rsidR="000761CD" w:rsidRPr="00A746C2" w:rsidRDefault="000761CD" w:rsidP="000761CD">
      <w:pPr>
        <w:pStyle w:val="22222"/>
      </w:pPr>
      <w:bookmarkStart w:id="105" w:name="_Toc59308640"/>
      <w:r>
        <w:t xml:space="preserve">EK-1: </w:t>
      </w:r>
      <w:r w:rsidRPr="00A746C2">
        <w:t>ANKET FORMU</w:t>
      </w:r>
      <w:bookmarkEnd w:id="105"/>
    </w:p>
    <w:p w14:paraId="7A4A9C8A" w14:textId="77777777" w:rsidR="000761CD" w:rsidRPr="008E7836" w:rsidRDefault="000761CD" w:rsidP="000761CD">
      <w:pPr>
        <w:pStyle w:val="paragraf"/>
        <w:rPr>
          <w:b/>
          <w:i/>
        </w:rPr>
      </w:pPr>
      <w:r w:rsidRPr="008E7836">
        <w:rPr>
          <w:b/>
          <w:i/>
        </w:rPr>
        <w:t>Değerli katılımcı;</w:t>
      </w:r>
    </w:p>
    <w:p w14:paraId="1B645D43" w14:textId="77777777" w:rsidR="000761CD" w:rsidRDefault="000761CD" w:rsidP="000761CD">
      <w:pPr>
        <w:pStyle w:val="paragraf"/>
      </w:pPr>
      <w:r w:rsidRPr="00A746C2">
        <w:t>Bu anket çalışması</w:t>
      </w:r>
      <w:r>
        <w:t xml:space="preserve">,Toros Üniversitesi, Lisansüstü Eğitim Enstitüsü, İşletme Ana Bilim Dalı, İşletme Tezli Yüksek Lisans Programında Doç. Dr. Mert AKTAŞ danışmanlığında devam etmekte olan yüksek lisans tezi için veri toplamak amacıyla hazırlanmıştır. </w:t>
      </w:r>
    </w:p>
    <w:p w14:paraId="745A8204" w14:textId="77777777" w:rsidR="000761CD" w:rsidRPr="00A746C2" w:rsidRDefault="000761CD" w:rsidP="000761CD">
      <w:pPr>
        <w:pStyle w:val="paragraf"/>
      </w:pPr>
      <w:r w:rsidRPr="00F62919">
        <w:t>Anket cevaplar</w:t>
      </w:r>
      <w:r w:rsidRPr="00F62919">
        <w:rPr>
          <w:rFonts w:hint="eastAsia"/>
        </w:rPr>
        <w:t>ı</w:t>
      </w:r>
      <w:r w:rsidRPr="00F62919">
        <w:t xml:space="preserve"> kesinlikle gizli tutulacak ve elde edilen veriler bilimsel ara</w:t>
      </w:r>
      <w:r w:rsidRPr="00F62919">
        <w:rPr>
          <w:rFonts w:hint="eastAsia"/>
        </w:rPr>
        <w:t>ş</w:t>
      </w:r>
      <w:r w:rsidRPr="00F62919">
        <w:t>t</w:t>
      </w:r>
      <w:r w:rsidRPr="00F62919">
        <w:rPr>
          <w:rFonts w:hint="eastAsia"/>
        </w:rPr>
        <w:t>ı</w:t>
      </w:r>
      <w:r>
        <w:t xml:space="preserve">rma </w:t>
      </w:r>
      <w:r w:rsidRPr="00F62919">
        <w:t>d</w:t>
      </w:r>
      <w:r w:rsidRPr="00F62919">
        <w:rPr>
          <w:rFonts w:hint="eastAsia"/>
        </w:rPr>
        <w:t>ışı</w:t>
      </w:r>
      <w:r w:rsidRPr="00F62919">
        <w:t>nda kullan</w:t>
      </w:r>
      <w:r w:rsidRPr="00F62919">
        <w:rPr>
          <w:rFonts w:hint="eastAsia"/>
        </w:rPr>
        <w:t>ı</w:t>
      </w:r>
      <w:r w:rsidRPr="00F62919">
        <w:t>lmayacakt</w:t>
      </w:r>
      <w:r w:rsidRPr="00F62919">
        <w:rPr>
          <w:rFonts w:hint="eastAsia"/>
        </w:rPr>
        <w:t>ı</w:t>
      </w:r>
      <w:r w:rsidRPr="00F62919">
        <w:t>r. Ara</w:t>
      </w:r>
      <w:r w:rsidRPr="00F62919">
        <w:rPr>
          <w:rFonts w:hint="eastAsia"/>
        </w:rPr>
        <w:t>ş</w:t>
      </w:r>
      <w:r w:rsidRPr="00F62919">
        <w:t>t</w:t>
      </w:r>
      <w:r w:rsidRPr="00F62919">
        <w:rPr>
          <w:rFonts w:hint="eastAsia"/>
        </w:rPr>
        <w:t>ı</w:t>
      </w:r>
      <w:r w:rsidRPr="00F62919">
        <w:t>rma sonu</w:t>
      </w:r>
      <w:r w:rsidRPr="00F62919">
        <w:rPr>
          <w:rFonts w:hint="eastAsia"/>
        </w:rPr>
        <w:t>ç</w:t>
      </w:r>
      <w:r w:rsidRPr="00F62919">
        <w:t>lar</w:t>
      </w:r>
      <w:r w:rsidRPr="00F62919">
        <w:rPr>
          <w:rFonts w:hint="eastAsia"/>
        </w:rPr>
        <w:t>ı</w:t>
      </w:r>
      <w:r w:rsidRPr="00F62919">
        <w:t xml:space="preserve"> arzu eden kat</w:t>
      </w:r>
      <w:r w:rsidRPr="00F62919">
        <w:rPr>
          <w:rFonts w:hint="eastAsia"/>
        </w:rPr>
        <w:t>ı</w:t>
      </w:r>
      <w:r w:rsidRPr="00F62919">
        <w:t>l</w:t>
      </w:r>
      <w:r w:rsidRPr="00F62919">
        <w:rPr>
          <w:rFonts w:hint="eastAsia"/>
        </w:rPr>
        <w:t>ı</w:t>
      </w:r>
      <w:r w:rsidRPr="00F62919">
        <w:t>mc</w:t>
      </w:r>
      <w:r w:rsidRPr="00F62919">
        <w:rPr>
          <w:rFonts w:hint="eastAsia"/>
        </w:rPr>
        <w:t>ı</w:t>
      </w:r>
      <w:r w:rsidRPr="00F62919">
        <w:t>larla ara</w:t>
      </w:r>
      <w:r w:rsidRPr="00F62919">
        <w:rPr>
          <w:rFonts w:hint="eastAsia"/>
        </w:rPr>
        <w:t>ş</w:t>
      </w:r>
      <w:r w:rsidRPr="00F62919">
        <w:t>t</w:t>
      </w:r>
      <w:r w:rsidRPr="00F62919">
        <w:rPr>
          <w:rFonts w:hint="eastAsia"/>
        </w:rPr>
        <w:t>ı</w:t>
      </w:r>
      <w:r>
        <w:t xml:space="preserve">rma </w:t>
      </w:r>
      <w:r w:rsidRPr="00F62919">
        <w:t>tamamland</w:t>
      </w:r>
      <w:r w:rsidRPr="00F62919">
        <w:rPr>
          <w:rFonts w:hint="eastAsia"/>
        </w:rPr>
        <w:t>ı</w:t>
      </w:r>
      <w:r w:rsidRPr="00F62919">
        <w:t>ktan sonra payla</w:t>
      </w:r>
      <w:r w:rsidRPr="00F62919">
        <w:rPr>
          <w:rFonts w:hint="eastAsia"/>
        </w:rPr>
        <w:t>şı</w:t>
      </w:r>
      <w:r w:rsidRPr="00F62919">
        <w:t>lacakt</w:t>
      </w:r>
      <w:r w:rsidRPr="00F62919">
        <w:rPr>
          <w:rFonts w:hint="eastAsia"/>
        </w:rPr>
        <w:t>ı</w:t>
      </w:r>
      <w:r w:rsidRPr="00F62919">
        <w:t>r. B</w:t>
      </w:r>
      <w:r w:rsidRPr="00F62919">
        <w:rPr>
          <w:rFonts w:hint="eastAsia"/>
        </w:rPr>
        <w:t>ü</w:t>
      </w:r>
      <w:r w:rsidRPr="00F62919">
        <w:t>t</w:t>
      </w:r>
      <w:r w:rsidRPr="00F62919">
        <w:rPr>
          <w:rFonts w:hint="eastAsia"/>
        </w:rPr>
        <w:t>ü</w:t>
      </w:r>
      <w:r w:rsidRPr="00F62919">
        <w:t>n sorular</w:t>
      </w:r>
      <w:r w:rsidRPr="00F62919">
        <w:rPr>
          <w:rFonts w:hint="eastAsia"/>
        </w:rPr>
        <w:t>ı</w:t>
      </w:r>
      <w:r w:rsidRPr="00F62919">
        <w:t>n eksiksiz yan</w:t>
      </w:r>
      <w:r w:rsidRPr="00F62919">
        <w:rPr>
          <w:rFonts w:hint="eastAsia"/>
        </w:rPr>
        <w:t>ı</w:t>
      </w:r>
      <w:r w:rsidRPr="00F62919">
        <w:t>tlanmas</w:t>
      </w:r>
      <w:r w:rsidRPr="00F62919">
        <w:rPr>
          <w:rFonts w:hint="eastAsia"/>
        </w:rPr>
        <w:t>ı</w:t>
      </w:r>
      <w:r>
        <w:t xml:space="preserve"> anketin </w:t>
      </w:r>
      <w:r w:rsidRPr="00F62919">
        <w:t>ge</w:t>
      </w:r>
      <w:r w:rsidRPr="00F62919">
        <w:rPr>
          <w:rFonts w:hint="eastAsia"/>
        </w:rPr>
        <w:t>ç</w:t>
      </w:r>
      <w:r w:rsidRPr="00F62919">
        <w:t>erlili</w:t>
      </w:r>
      <w:r w:rsidRPr="00F62919">
        <w:rPr>
          <w:rFonts w:hint="eastAsia"/>
        </w:rPr>
        <w:t>ğ</w:t>
      </w:r>
      <w:r w:rsidRPr="00F62919">
        <w:t>i ve sa</w:t>
      </w:r>
      <w:r w:rsidRPr="00F62919">
        <w:rPr>
          <w:rFonts w:hint="eastAsia"/>
        </w:rPr>
        <w:t>ğ</w:t>
      </w:r>
      <w:r w:rsidRPr="00F62919">
        <w:t>l</w:t>
      </w:r>
      <w:r w:rsidRPr="00F62919">
        <w:rPr>
          <w:rFonts w:hint="eastAsia"/>
        </w:rPr>
        <w:t>ı</w:t>
      </w:r>
      <w:r w:rsidRPr="00F62919">
        <w:t>kl</w:t>
      </w:r>
      <w:r w:rsidRPr="00F62919">
        <w:rPr>
          <w:rFonts w:hint="eastAsia"/>
        </w:rPr>
        <w:t>ı</w:t>
      </w:r>
      <w:r w:rsidRPr="00F62919">
        <w:t xml:space="preserve"> sonu</w:t>
      </w:r>
      <w:r w:rsidRPr="00F62919">
        <w:rPr>
          <w:rFonts w:hint="eastAsia"/>
        </w:rPr>
        <w:t>ç</w:t>
      </w:r>
      <w:r w:rsidRPr="00F62919">
        <w:t>lar al</w:t>
      </w:r>
      <w:r w:rsidRPr="00F62919">
        <w:rPr>
          <w:rFonts w:hint="eastAsia"/>
        </w:rPr>
        <w:t>ı</w:t>
      </w:r>
      <w:r w:rsidRPr="00F62919">
        <w:t>nabilmesi ad</w:t>
      </w:r>
      <w:r w:rsidRPr="00F62919">
        <w:rPr>
          <w:rFonts w:hint="eastAsia"/>
        </w:rPr>
        <w:t>ı</w:t>
      </w:r>
      <w:r w:rsidRPr="00F62919">
        <w:t xml:space="preserve">na </w:t>
      </w:r>
      <w:r w:rsidRPr="00F62919">
        <w:rPr>
          <w:rFonts w:hint="eastAsia"/>
        </w:rPr>
        <w:t>ö</w:t>
      </w:r>
      <w:r w:rsidRPr="00F62919">
        <w:t xml:space="preserve">nemlidir. </w:t>
      </w:r>
      <w:r w:rsidRPr="00F62919">
        <w:rPr>
          <w:rFonts w:hint="eastAsia"/>
        </w:rPr>
        <w:t>İş</w:t>
      </w:r>
      <w:r w:rsidRPr="00F62919">
        <w:t>birli</w:t>
      </w:r>
      <w:r w:rsidRPr="00F62919">
        <w:rPr>
          <w:rFonts w:hint="eastAsia"/>
        </w:rPr>
        <w:t>ğ</w:t>
      </w:r>
      <w:r>
        <w:t xml:space="preserve">iniz ve ilginiz </w:t>
      </w:r>
      <w:r w:rsidRPr="00F62919">
        <w:t>i</w:t>
      </w:r>
      <w:r w:rsidRPr="00F62919">
        <w:rPr>
          <w:rFonts w:hint="eastAsia"/>
        </w:rPr>
        <w:t>ç</w:t>
      </w:r>
      <w:r w:rsidRPr="00F62919">
        <w:t>in te</w:t>
      </w:r>
      <w:r w:rsidRPr="00F62919">
        <w:rPr>
          <w:rFonts w:hint="eastAsia"/>
        </w:rPr>
        <w:t>ş</w:t>
      </w:r>
      <w:r w:rsidRPr="00F62919">
        <w:t>ekk</w:t>
      </w:r>
      <w:r w:rsidRPr="00F62919">
        <w:rPr>
          <w:rFonts w:hint="eastAsia"/>
        </w:rPr>
        <w:t>ü</w:t>
      </w:r>
      <w:r w:rsidRPr="00F62919">
        <w:t>r ederiz.</w:t>
      </w:r>
    </w:p>
    <w:p w14:paraId="4F3AD9E0" w14:textId="77777777" w:rsidR="000761CD" w:rsidRPr="00A746C2" w:rsidRDefault="000761CD" w:rsidP="000761CD">
      <w:pPr>
        <w:pStyle w:val="Default"/>
        <w:ind w:left="1416" w:firstLine="708"/>
        <w:jc w:val="both"/>
        <w:rPr>
          <w:rFonts w:ascii="Times New Roman" w:hAnsi="Times New Roman" w:cs="Times New Roman"/>
        </w:rPr>
      </w:pPr>
      <w:r>
        <w:rPr>
          <w:rFonts w:ascii="Times New Roman" w:hAnsi="Times New Roman" w:cs="Times New Roman"/>
        </w:rPr>
        <w:t>Doç.Dr. Mert AKTAŞ</w:t>
      </w:r>
      <w:r>
        <w:rPr>
          <w:rFonts w:ascii="Times New Roman" w:hAnsi="Times New Roman" w:cs="Times New Roman"/>
        </w:rPr>
        <w:tab/>
      </w:r>
      <w:r>
        <w:rPr>
          <w:rFonts w:ascii="Times New Roman" w:hAnsi="Times New Roman" w:cs="Times New Roman"/>
        </w:rPr>
        <w:tab/>
        <w:t xml:space="preserve"> Özgün ALKIŞ</w:t>
      </w:r>
    </w:p>
    <w:p w14:paraId="1FC53B1F" w14:textId="77777777" w:rsidR="000761CD" w:rsidRPr="00A746C2" w:rsidRDefault="000761CD" w:rsidP="000761CD">
      <w:pPr>
        <w:pStyle w:val="Default"/>
        <w:ind w:left="1416" w:firstLine="708"/>
        <w:jc w:val="both"/>
        <w:rPr>
          <w:rFonts w:ascii="Times New Roman" w:hAnsi="Times New Roman" w:cs="Times New Roman"/>
        </w:rPr>
      </w:pPr>
      <w:r w:rsidRPr="00A746C2">
        <w:rPr>
          <w:rFonts w:ascii="Times New Roman" w:hAnsi="Times New Roman" w:cs="Times New Roman"/>
        </w:rPr>
        <w:t>Toros Ü.</w:t>
      </w:r>
      <w:r>
        <w:rPr>
          <w:rFonts w:ascii="Times New Roman" w:hAnsi="Times New Roman" w:cs="Times New Roman"/>
        </w:rPr>
        <w:t xml:space="preserve"> Öğretim Üyesi</w:t>
      </w:r>
      <w:r>
        <w:rPr>
          <w:rFonts w:ascii="Times New Roman" w:hAnsi="Times New Roman" w:cs="Times New Roman"/>
        </w:rPr>
        <w:tab/>
      </w:r>
      <w:r>
        <w:rPr>
          <w:rFonts w:ascii="Times New Roman" w:hAnsi="Times New Roman" w:cs="Times New Roman"/>
        </w:rPr>
        <w:tab/>
      </w:r>
      <w:r w:rsidRPr="00A746C2">
        <w:rPr>
          <w:rFonts w:ascii="Times New Roman" w:hAnsi="Times New Roman" w:cs="Times New Roman"/>
        </w:rPr>
        <w:t xml:space="preserve">Toros Ü. </w:t>
      </w:r>
      <w:r>
        <w:rPr>
          <w:rFonts w:ascii="Times New Roman" w:hAnsi="Times New Roman" w:cs="Times New Roman"/>
        </w:rPr>
        <w:t xml:space="preserve">İşletme </w:t>
      </w:r>
      <w:r w:rsidRPr="00A746C2">
        <w:rPr>
          <w:rFonts w:ascii="Times New Roman" w:hAnsi="Times New Roman" w:cs="Times New Roman"/>
        </w:rPr>
        <w:t>Yüksek Lisans</w:t>
      </w:r>
    </w:p>
    <w:p w14:paraId="6C79D872" w14:textId="4ABFBE88" w:rsidR="000761CD" w:rsidRPr="00A746C2" w:rsidRDefault="000761CD" w:rsidP="000761CD">
      <w:pPr>
        <w:ind w:left="-284"/>
        <w:jc w:val="both"/>
        <w:rPr>
          <w:rFonts w:ascii="Times New Roman" w:hAnsi="Times New Roman" w:cs="Times New Roman"/>
          <w:b/>
          <w:bCs/>
          <w:u w:val="single"/>
        </w:rPr>
      </w:pPr>
      <w:r w:rsidRPr="00A746C2">
        <w:rPr>
          <w:rFonts w:ascii="Times New Roman" w:hAnsi="Times New Roman" w:cs="Times New Roman"/>
          <w:sz w:val="24"/>
          <w:szCs w:val="24"/>
        </w:rPr>
        <w:tab/>
      </w:r>
      <w:r w:rsidRPr="00A746C2">
        <w:rPr>
          <w:rFonts w:ascii="Times New Roman" w:hAnsi="Times New Roman" w:cs="Times New Roman"/>
          <w:sz w:val="24"/>
          <w:szCs w:val="24"/>
        </w:rPr>
        <w:tab/>
      </w:r>
      <w:r w:rsidRPr="00A746C2">
        <w:rPr>
          <w:rFonts w:ascii="Times New Roman" w:hAnsi="Times New Roman" w:cs="Times New Roman"/>
          <w:sz w:val="24"/>
          <w:szCs w:val="24"/>
        </w:rPr>
        <w:tab/>
      </w:r>
      <w:r>
        <w:rPr>
          <w:rFonts w:ascii="Times New Roman" w:hAnsi="Times New Roman" w:cs="Times New Roman"/>
          <w:sz w:val="24"/>
          <w:szCs w:val="24"/>
        </w:rPr>
        <w:t xml:space="preserve">            akts</w:t>
      </w:r>
      <w:hyperlink r:id="rId26" w:history="1">
        <w:r w:rsidRPr="00DD3D9B">
          <w:rPr>
            <w:rStyle w:val="Kpr"/>
            <w:rFonts w:ascii="Times New Roman" w:hAnsi="Times New Roman" w:cs="Times New Roman"/>
            <w:sz w:val="24"/>
            <w:szCs w:val="24"/>
          </w:rPr>
          <w:t>@toros.edu.tr</w:t>
        </w:r>
      </w:hyperlink>
      <w:r>
        <w:rPr>
          <w:rFonts w:ascii="Times New Roman" w:hAnsi="Times New Roman" w:cs="Times New Roman"/>
          <w:sz w:val="24"/>
          <w:szCs w:val="24"/>
        </w:rPr>
        <w:tab/>
        <w:t xml:space="preserve">            </w:t>
      </w:r>
      <w:r w:rsidR="00BF6159">
        <w:rPr>
          <w:rFonts w:ascii="Times New Roman" w:hAnsi="Times New Roman" w:cs="Times New Roman"/>
          <w:sz w:val="24"/>
          <w:szCs w:val="24"/>
        </w:rPr>
        <w:tab/>
      </w:r>
      <w:r>
        <w:rPr>
          <w:rFonts w:ascii="Times New Roman" w:hAnsi="Times New Roman" w:cs="Times New Roman"/>
          <w:sz w:val="24"/>
          <w:szCs w:val="24"/>
        </w:rPr>
        <w:t>ozgn@gmail.com</w:t>
      </w:r>
    </w:p>
    <w:p w14:paraId="1971727F" w14:textId="77777777" w:rsidR="000761CD" w:rsidRDefault="000761CD" w:rsidP="000761CD">
      <w:pPr>
        <w:spacing w:after="160" w:line="259" w:lineRule="auto"/>
        <w:rPr>
          <w:rFonts w:ascii="Times New Roman" w:eastAsia="Times New Roman" w:hAnsi="Times New Roman" w:cs="Times New Roman"/>
          <w:b/>
          <w:bCs/>
          <w:sz w:val="24"/>
          <w:szCs w:val="24"/>
          <w:u w:val="single"/>
        </w:rPr>
      </w:pPr>
      <w:r>
        <w:rPr>
          <w:b/>
          <w:bCs/>
          <w:u w:val="single"/>
        </w:rPr>
        <w:br w:type="page"/>
      </w:r>
    </w:p>
    <w:p w14:paraId="304226F6" w14:textId="77777777" w:rsidR="000761CD" w:rsidRDefault="000761CD" w:rsidP="000761CD">
      <w:pPr>
        <w:pStyle w:val="paragraf"/>
        <w:spacing w:after="0"/>
        <w:rPr>
          <w:sz w:val="20"/>
        </w:rPr>
      </w:pPr>
      <w:r w:rsidRPr="00A746C2">
        <w:rPr>
          <w:b/>
          <w:bCs/>
          <w:u w:val="single"/>
        </w:rPr>
        <w:t>1. Bölüm</w:t>
      </w:r>
      <w:r w:rsidRPr="00A746C2">
        <w:rPr>
          <w:b/>
          <w:bCs/>
        </w:rPr>
        <w:t xml:space="preserve">: </w:t>
      </w:r>
      <w:r>
        <w:rPr>
          <w:bCs/>
        </w:rPr>
        <w:t xml:space="preserve">Bu bölümde, </w:t>
      </w:r>
      <w:r w:rsidRPr="004575F1">
        <w:rPr>
          <w:b/>
        </w:rPr>
        <w:t>liderlik</w:t>
      </w:r>
      <w:r w:rsidRPr="004575F1">
        <w:t xml:space="preserve"> ile ilgili ifadeler yer almaktadır. Bu ifadeleri dikkatli bir şekilde okuduktan sonra </w:t>
      </w:r>
      <w:r>
        <w:t>tepe</w:t>
      </w:r>
      <w:r w:rsidRPr="004575F1">
        <w:t xml:space="preserve"> yöneticinizi düşünerek cevap veriniz. Lütfen seçeneklerden sadece birini işaretleyiniz</w:t>
      </w:r>
      <w:r>
        <w:rPr>
          <w:sz w:val="20"/>
        </w:rPr>
        <w:t></w:t>
      </w:r>
    </w:p>
    <w:p w14:paraId="74DD8760" w14:textId="77777777" w:rsidR="000761CD" w:rsidRDefault="000761CD" w:rsidP="000761CD">
      <w:pPr>
        <w:pStyle w:val="paragraf"/>
        <w:spacing w:after="120"/>
      </w:pPr>
      <w:r>
        <w:rPr>
          <w:b/>
          <w:bCs/>
        </w:rPr>
        <w:t>(</w:t>
      </w:r>
      <w:r w:rsidRPr="004575F1">
        <w:rPr>
          <w:b/>
          <w:bCs/>
        </w:rPr>
        <w:t>1: Kesinlikle Kat</w:t>
      </w:r>
      <w:r w:rsidRPr="004575F1">
        <w:rPr>
          <w:rFonts w:hint="eastAsia"/>
          <w:b/>
          <w:bCs/>
        </w:rPr>
        <w:t>ı</w:t>
      </w:r>
      <w:r w:rsidRPr="004575F1">
        <w:rPr>
          <w:b/>
          <w:bCs/>
        </w:rPr>
        <w:t>lm</w:t>
      </w:r>
      <w:r w:rsidRPr="004575F1">
        <w:rPr>
          <w:rFonts w:hint="eastAsia"/>
          <w:b/>
          <w:bCs/>
        </w:rPr>
        <w:t>ı</w:t>
      </w:r>
      <w:r w:rsidRPr="004575F1">
        <w:rPr>
          <w:b/>
          <w:bCs/>
        </w:rPr>
        <w:t>yorum 2: Kat</w:t>
      </w:r>
      <w:r w:rsidRPr="004575F1">
        <w:rPr>
          <w:rFonts w:hint="eastAsia"/>
          <w:b/>
          <w:bCs/>
        </w:rPr>
        <w:t>ı</w:t>
      </w:r>
      <w:r w:rsidRPr="004575F1">
        <w:rPr>
          <w:b/>
          <w:bCs/>
        </w:rPr>
        <w:t>lm</w:t>
      </w:r>
      <w:r w:rsidRPr="004575F1">
        <w:rPr>
          <w:rFonts w:hint="eastAsia"/>
          <w:b/>
          <w:bCs/>
        </w:rPr>
        <w:t>ı</w:t>
      </w:r>
      <w:r w:rsidRPr="004575F1">
        <w:rPr>
          <w:b/>
          <w:bCs/>
        </w:rPr>
        <w:t>yorum 3: Ne kat</w:t>
      </w:r>
      <w:r w:rsidRPr="004575F1">
        <w:rPr>
          <w:rFonts w:hint="eastAsia"/>
          <w:b/>
          <w:bCs/>
        </w:rPr>
        <w:t>ı</w:t>
      </w:r>
      <w:r w:rsidRPr="004575F1">
        <w:rPr>
          <w:b/>
          <w:bCs/>
        </w:rPr>
        <w:t>l</w:t>
      </w:r>
      <w:r w:rsidRPr="004575F1">
        <w:rPr>
          <w:rFonts w:hint="eastAsia"/>
          <w:b/>
          <w:bCs/>
        </w:rPr>
        <w:t>ı</w:t>
      </w:r>
      <w:r w:rsidRPr="004575F1">
        <w:rPr>
          <w:b/>
          <w:bCs/>
        </w:rPr>
        <w:t>yorum ne de kat</w:t>
      </w:r>
      <w:r w:rsidRPr="004575F1">
        <w:rPr>
          <w:rFonts w:hint="eastAsia"/>
          <w:b/>
          <w:bCs/>
        </w:rPr>
        <w:t>ı</w:t>
      </w:r>
      <w:r w:rsidRPr="004575F1">
        <w:rPr>
          <w:b/>
          <w:bCs/>
        </w:rPr>
        <w:t>lm</w:t>
      </w:r>
      <w:r w:rsidRPr="004575F1">
        <w:rPr>
          <w:rFonts w:hint="eastAsia"/>
          <w:b/>
          <w:bCs/>
        </w:rPr>
        <w:t>ı</w:t>
      </w:r>
      <w:r w:rsidRPr="004575F1">
        <w:rPr>
          <w:b/>
          <w:bCs/>
        </w:rPr>
        <w:t>yorum4: Kat</w:t>
      </w:r>
      <w:r w:rsidRPr="004575F1">
        <w:rPr>
          <w:rFonts w:hint="eastAsia"/>
          <w:b/>
          <w:bCs/>
        </w:rPr>
        <w:t>ı</w:t>
      </w:r>
      <w:r w:rsidRPr="004575F1">
        <w:rPr>
          <w:b/>
          <w:bCs/>
        </w:rPr>
        <w:t>l</w:t>
      </w:r>
      <w:r w:rsidRPr="004575F1">
        <w:rPr>
          <w:rFonts w:hint="eastAsia"/>
          <w:b/>
          <w:bCs/>
        </w:rPr>
        <w:t>ı</w:t>
      </w:r>
      <w:r w:rsidRPr="004575F1">
        <w:rPr>
          <w:b/>
          <w:bCs/>
        </w:rPr>
        <w:t>yorum 5: Kesinlikle Kat</w:t>
      </w:r>
      <w:r w:rsidRPr="004575F1">
        <w:rPr>
          <w:rFonts w:hint="eastAsia"/>
          <w:b/>
          <w:bCs/>
        </w:rPr>
        <w:t>ı</w:t>
      </w:r>
      <w:r w:rsidRPr="004575F1">
        <w:rPr>
          <w:b/>
          <w:bCs/>
        </w:rPr>
        <w:t>l</w:t>
      </w:r>
      <w:r w:rsidRPr="004575F1">
        <w:rPr>
          <w:rFonts w:hint="eastAsia"/>
          <w:b/>
          <w:bCs/>
        </w:rPr>
        <w:t>ı</w:t>
      </w:r>
      <w:r w:rsidRPr="004575F1">
        <w:rPr>
          <w:b/>
          <w:bCs/>
        </w:rPr>
        <w:t>yorum</w:t>
      </w:r>
      <w:r>
        <w:rPr>
          <w:b/>
          <w:bCs/>
        </w:rPr>
        <w:t xml:space="preserve"> )</w:t>
      </w:r>
    </w:p>
    <w:tbl>
      <w:tblPr>
        <w:tblStyle w:val="TabloKlavuzu"/>
        <w:tblW w:w="8784" w:type="dxa"/>
        <w:tblLayout w:type="fixed"/>
        <w:tblLook w:val="04A0" w:firstRow="1" w:lastRow="0" w:firstColumn="1" w:lastColumn="0" w:noHBand="0" w:noVBand="1"/>
      </w:tblPr>
      <w:tblGrid>
        <w:gridCol w:w="4949"/>
        <w:gridCol w:w="716"/>
        <w:gridCol w:w="850"/>
        <w:gridCol w:w="851"/>
        <w:gridCol w:w="719"/>
        <w:gridCol w:w="699"/>
      </w:tblGrid>
      <w:tr w:rsidR="000761CD" w:rsidRPr="008E7836" w14:paraId="338526CD" w14:textId="77777777" w:rsidTr="000761CD">
        <w:tc>
          <w:tcPr>
            <w:tcW w:w="4949" w:type="dxa"/>
          </w:tcPr>
          <w:p w14:paraId="719F702C" w14:textId="77777777" w:rsidR="000761CD" w:rsidRPr="008E7836" w:rsidRDefault="000761CD" w:rsidP="000761CD">
            <w:pPr>
              <w:spacing w:after="120" w:line="240" w:lineRule="auto"/>
              <w:rPr>
                <w:rFonts w:ascii="Times New Roman" w:hAnsi="Times New Roman" w:cs="Times New Roman"/>
                <w:b/>
              </w:rPr>
            </w:pPr>
            <w:r w:rsidRPr="008E7836">
              <w:rPr>
                <w:rFonts w:ascii="Times New Roman" w:hAnsi="Times New Roman" w:cs="Times New Roman"/>
                <w:b/>
              </w:rPr>
              <w:t xml:space="preserve">Aşağıda </w:t>
            </w:r>
            <w:r w:rsidRPr="008E7836">
              <w:rPr>
                <w:rFonts w:ascii="Times New Roman" w:eastAsia="Times New Roman" w:hAnsi="Times New Roman" w:cs="Times New Roman"/>
                <w:b/>
              </w:rPr>
              <w:t>liderlik</w:t>
            </w:r>
            <w:r w:rsidRPr="008E7836">
              <w:rPr>
                <w:rFonts w:ascii="Times New Roman" w:hAnsi="Times New Roman" w:cs="Times New Roman"/>
                <w:b/>
              </w:rPr>
              <w:t xml:space="preserve"> ile ilgili ifadeler yer almaktadır. Bu ifadeleri dikkatli bir şekilde okuduktan sonra </w:t>
            </w:r>
            <w:r w:rsidRPr="008E7836">
              <w:rPr>
                <w:rFonts w:ascii="Times New Roman" w:hAnsi="Times New Roman" w:cs="Times New Roman"/>
                <w:b/>
                <w:u w:val="single" w:color="000000"/>
              </w:rPr>
              <w:t>kurum yöneticinizi</w:t>
            </w:r>
            <w:r w:rsidRPr="008E7836">
              <w:rPr>
                <w:rFonts w:ascii="Times New Roman" w:hAnsi="Times New Roman" w:cs="Times New Roman"/>
                <w:b/>
              </w:rPr>
              <w:t xml:space="preserve"> düşünerek cevap veriniz. Lütfen seçeneklerden sadece birini işaretleyiniz.</w:t>
            </w:r>
          </w:p>
        </w:tc>
        <w:tc>
          <w:tcPr>
            <w:tcW w:w="716" w:type="dxa"/>
          </w:tcPr>
          <w:p w14:paraId="0C9F4365"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1</w:t>
            </w:r>
          </w:p>
        </w:tc>
        <w:tc>
          <w:tcPr>
            <w:tcW w:w="850" w:type="dxa"/>
          </w:tcPr>
          <w:p w14:paraId="54E93376"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2</w:t>
            </w:r>
          </w:p>
        </w:tc>
        <w:tc>
          <w:tcPr>
            <w:tcW w:w="851" w:type="dxa"/>
          </w:tcPr>
          <w:p w14:paraId="1168116F"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3</w:t>
            </w:r>
          </w:p>
        </w:tc>
        <w:tc>
          <w:tcPr>
            <w:tcW w:w="719" w:type="dxa"/>
          </w:tcPr>
          <w:p w14:paraId="60718173"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4</w:t>
            </w:r>
          </w:p>
        </w:tc>
        <w:tc>
          <w:tcPr>
            <w:tcW w:w="699" w:type="dxa"/>
          </w:tcPr>
          <w:p w14:paraId="7D800678"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5</w:t>
            </w:r>
          </w:p>
        </w:tc>
      </w:tr>
      <w:tr w:rsidR="000761CD" w:rsidRPr="008E7836" w14:paraId="7E672A3D" w14:textId="77777777" w:rsidTr="000761CD">
        <w:tc>
          <w:tcPr>
            <w:tcW w:w="4949" w:type="dxa"/>
          </w:tcPr>
          <w:p w14:paraId="162E4E08"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w:t>
            </w:r>
            <w:r>
              <w:rPr>
                <w:rFonts w:ascii="Times New Roman" w:eastAsia="Arial" w:hAnsi="Times New Roman" w:cs="Times New Roman"/>
                <w:b/>
              </w:rPr>
              <w:tab/>
            </w:r>
            <w:r w:rsidRPr="008E7836">
              <w:rPr>
                <w:rFonts w:ascii="Times New Roman" w:hAnsi="Times New Roman" w:cs="Times New Roman"/>
              </w:rPr>
              <w:t xml:space="preserve">Kurum yöneticimizle çalışmak zevklidir. </w:t>
            </w:r>
          </w:p>
        </w:tc>
        <w:tc>
          <w:tcPr>
            <w:tcW w:w="716" w:type="dxa"/>
          </w:tcPr>
          <w:p w14:paraId="09744E4B" w14:textId="77777777" w:rsidR="000761CD" w:rsidRPr="008E7836" w:rsidRDefault="000761CD" w:rsidP="000761CD">
            <w:pPr>
              <w:rPr>
                <w:rFonts w:ascii="Times New Roman" w:hAnsi="Times New Roman" w:cs="Times New Roman"/>
              </w:rPr>
            </w:pPr>
          </w:p>
        </w:tc>
        <w:tc>
          <w:tcPr>
            <w:tcW w:w="850" w:type="dxa"/>
          </w:tcPr>
          <w:p w14:paraId="4DEC4E5D" w14:textId="77777777" w:rsidR="000761CD" w:rsidRPr="008E7836" w:rsidRDefault="000761CD" w:rsidP="000761CD">
            <w:pPr>
              <w:rPr>
                <w:rFonts w:ascii="Times New Roman" w:hAnsi="Times New Roman" w:cs="Times New Roman"/>
              </w:rPr>
            </w:pPr>
          </w:p>
        </w:tc>
        <w:tc>
          <w:tcPr>
            <w:tcW w:w="851" w:type="dxa"/>
          </w:tcPr>
          <w:p w14:paraId="7D872BAF" w14:textId="77777777" w:rsidR="000761CD" w:rsidRPr="008E7836" w:rsidRDefault="000761CD" w:rsidP="000761CD">
            <w:pPr>
              <w:rPr>
                <w:rFonts w:ascii="Times New Roman" w:hAnsi="Times New Roman" w:cs="Times New Roman"/>
              </w:rPr>
            </w:pPr>
          </w:p>
        </w:tc>
        <w:tc>
          <w:tcPr>
            <w:tcW w:w="719" w:type="dxa"/>
          </w:tcPr>
          <w:p w14:paraId="45A3D9FA" w14:textId="77777777" w:rsidR="000761CD" w:rsidRPr="008E7836" w:rsidRDefault="000761CD" w:rsidP="000761CD">
            <w:pPr>
              <w:rPr>
                <w:rFonts w:ascii="Times New Roman" w:hAnsi="Times New Roman" w:cs="Times New Roman"/>
              </w:rPr>
            </w:pPr>
          </w:p>
        </w:tc>
        <w:tc>
          <w:tcPr>
            <w:tcW w:w="699" w:type="dxa"/>
          </w:tcPr>
          <w:p w14:paraId="39EE19F9" w14:textId="77777777" w:rsidR="000761CD" w:rsidRPr="008E7836" w:rsidRDefault="000761CD" w:rsidP="000761CD">
            <w:pPr>
              <w:rPr>
                <w:rFonts w:ascii="Times New Roman" w:hAnsi="Times New Roman" w:cs="Times New Roman"/>
              </w:rPr>
            </w:pPr>
          </w:p>
        </w:tc>
      </w:tr>
      <w:tr w:rsidR="000761CD" w:rsidRPr="008E7836" w14:paraId="4B224627" w14:textId="77777777" w:rsidTr="000761CD">
        <w:trPr>
          <w:trHeight w:val="657"/>
        </w:trPr>
        <w:tc>
          <w:tcPr>
            <w:tcW w:w="4949" w:type="dxa"/>
          </w:tcPr>
          <w:p w14:paraId="56CC5C9F"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w:t>
            </w:r>
            <w:r>
              <w:rPr>
                <w:rFonts w:ascii="Times New Roman" w:eastAsia="Arial" w:hAnsi="Times New Roman" w:cs="Times New Roman"/>
                <w:b/>
              </w:rPr>
              <w:tab/>
            </w:r>
            <w:r w:rsidRPr="008E7836">
              <w:rPr>
                <w:rFonts w:ascii="Times New Roman" w:hAnsi="Times New Roman" w:cs="Times New Roman"/>
              </w:rPr>
              <w:t xml:space="preserve">Kurum yöneticimiz önem verdiği değerleri, inançları bizimle paylaşır. </w:t>
            </w:r>
          </w:p>
        </w:tc>
        <w:tc>
          <w:tcPr>
            <w:tcW w:w="716" w:type="dxa"/>
          </w:tcPr>
          <w:p w14:paraId="790A2057" w14:textId="77777777" w:rsidR="000761CD" w:rsidRPr="008E7836" w:rsidRDefault="000761CD" w:rsidP="000761CD">
            <w:pPr>
              <w:rPr>
                <w:rFonts w:ascii="Times New Roman" w:hAnsi="Times New Roman" w:cs="Times New Roman"/>
              </w:rPr>
            </w:pPr>
          </w:p>
        </w:tc>
        <w:tc>
          <w:tcPr>
            <w:tcW w:w="850" w:type="dxa"/>
          </w:tcPr>
          <w:p w14:paraId="1487AEFB" w14:textId="77777777" w:rsidR="000761CD" w:rsidRPr="008E7836" w:rsidRDefault="000761CD" w:rsidP="000761CD">
            <w:pPr>
              <w:rPr>
                <w:rFonts w:ascii="Times New Roman" w:hAnsi="Times New Roman" w:cs="Times New Roman"/>
              </w:rPr>
            </w:pPr>
          </w:p>
        </w:tc>
        <w:tc>
          <w:tcPr>
            <w:tcW w:w="851" w:type="dxa"/>
          </w:tcPr>
          <w:p w14:paraId="345092F3" w14:textId="77777777" w:rsidR="000761CD" w:rsidRPr="008E7836" w:rsidRDefault="000761CD" w:rsidP="000761CD">
            <w:pPr>
              <w:rPr>
                <w:rFonts w:ascii="Times New Roman" w:hAnsi="Times New Roman" w:cs="Times New Roman"/>
              </w:rPr>
            </w:pPr>
          </w:p>
        </w:tc>
        <w:tc>
          <w:tcPr>
            <w:tcW w:w="719" w:type="dxa"/>
          </w:tcPr>
          <w:p w14:paraId="12223DDC" w14:textId="77777777" w:rsidR="000761CD" w:rsidRPr="008E7836" w:rsidRDefault="000761CD" w:rsidP="000761CD">
            <w:pPr>
              <w:rPr>
                <w:rFonts w:ascii="Times New Roman" w:hAnsi="Times New Roman" w:cs="Times New Roman"/>
              </w:rPr>
            </w:pPr>
          </w:p>
        </w:tc>
        <w:tc>
          <w:tcPr>
            <w:tcW w:w="699" w:type="dxa"/>
          </w:tcPr>
          <w:p w14:paraId="46ABE2A2" w14:textId="77777777" w:rsidR="000761CD" w:rsidRPr="008E7836" w:rsidRDefault="000761CD" w:rsidP="000761CD">
            <w:pPr>
              <w:rPr>
                <w:rFonts w:ascii="Times New Roman" w:hAnsi="Times New Roman" w:cs="Times New Roman"/>
              </w:rPr>
            </w:pPr>
          </w:p>
        </w:tc>
      </w:tr>
      <w:tr w:rsidR="000761CD" w:rsidRPr="008E7836" w14:paraId="2EFE84C5" w14:textId="77777777" w:rsidTr="000761CD">
        <w:trPr>
          <w:trHeight w:val="353"/>
        </w:trPr>
        <w:tc>
          <w:tcPr>
            <w:tcW w:w="4949" w:type="dxa"/>
          </w:tcPr>
          <w:p w14:paraId="7CEA362F"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w:t>
            </w:r>
            <w:r>
              <w:rPr>
                <w:rFonts w:ascii="Times New Roman" w:eastAsia="Arial" w:hAnsi="Times New Roman" w:cs="Times New Roman"/>
                <w:b/>
              </w:rPr>
              <w:tab/>
            </w:r>
            <w:r w:rsidRPr="008E7836">
              <w:rPr>
                <w:rFonts w:ascii="Times New Roman" w:hAnsi="Times New Roman" w:cs="Times New Roman"/>
              </w:rPr>
              <w:t xml:space="preserve">Kurum yöneticimiz geleceğe olumlu bakar. </w:t>
            </w:r>
          </w:p>
        </w:tc>
        <w:tc>
          <w:tcPr>
            <w:tcW w:w="716" w:type="dxa"/>
          </w:tcPr>
          <w:p w14:paraId="402D981E" w14:textId="77777777" w:rsidR="000761CD" w:rsidRPr="008E7836" w:rsidRDefault="000761CD" w:rsidP="000761CD">
            <w:pPr>
              <w:rPr>
                <w:rFonts w:ascii="Times New Roman" w:hAnsi="Times New Roman" w:cs="Times New Roman"/>
              </w:rPr>
            </w:pPr>
          </w:p>
        </w:tc>
        <w:tc>
          <w:tcPr>
            <w:tcW w:w="850" w:type="dxa"/>
          </w:tcPr>
          <w:p w14:paraId="3031983B" w14:textId="77777777" w:rsidR="000761CD" w:rsidRPr="008E7836" w:rsidRDefault="000761CD" w:rsidP="000761CD">
            <w:pPr>
              <w:rPr>
                <w:rFonts w:ascii="Times New Roman" w:hAnsi="Times New Roman" w:cs="Times New Roman"/>
              </w:rPr>
            </w:pPr>
          </w:p>
        </w:tc>
        <w:tc>
          <w:tcPr>
            <w:tcW w:w="851" w:type="dxa"/>
          </w:tcPr>
          <w:p w14:paraId="79A9E765" w14:textId="77777777" w:rsidR="000761CD" w:rsidRPr="008E7836" w:rsidRDefault="000761CD" w:rsidP="000761CD">
            <w:pPr>
              <w:rPr>
                <w:rFonts w:ascii="Times New Roman" w:hAnsi="Times New Roman" w:cs="Times New Roman"/>
              </w:rPr>
            </w:pPr>
          </w:p>
        </w:tc>
        <w:tc>
          <w:tcPr>
            <w:tcW w:w="719" w:type="dxa"/>
          </w:tcPr>
          <w:p w14:paraId="061F1757" w14:textId="77777777" w:rsidR="000761CD" w:rsidRPr="008E7836" w:rsidRDefault="000761CD" w:rsidP="000761CD">
            <w:pPr>
              <w:rPr>
                <w:rFonts w:ascii="Times New Roman" w:hAnsi="Times New Roman" w:cs="Times New Roman"/>
              </w:rPr>
            </w:pPr>
          </w:p>
        </w:tc>
        <w:tc>
          <w:tcPr>
            <w:tcW w:w="699" w:type="dxa"/>
          </w:tcPr>
          <w:p w14:paraId="71CF0BA4" w14:textId="77777777" w:rsidR="000761CD" w:rsidRPr="008E7836" w:rsidRDefault="000761CD" w:rsidP="000761CD">
            <w:pPr>
              <w:rPr>
                <w:rFonts w:ascii="Times New Roman" w:hAnsi="Times New Roman" w:cs="Times New Roman"/>
              </w:rPr>
            </w:pPr>
          </w:p>
        </w:tc>
      </w:tr>
      <w:tr w:rsidR="000761CD" w:rsidRPr="008E7836" w14:paraId="68EC4DED" w14:textId="77777777" w:rsidTr="000761CD">
        <w:tc>
          <w:tcPr>
            <w:tcW w:w="4949" w:type="dxa"/>
          </w:tcPr>
          <w:p w14:paraId="75384C82"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4.</w:t>
            </w:r>
            <w:r>
              <w:rPr>
                <w:rFonts w:ascii="Times New Roman" w:eastAsia="Arial" w:hAnsi="Times New Roman" w:cs="Times New Roman"/>
                <w:b/>
              </w:rPr>
              <w:tab/>
            </w:r>
            <w:r w:rsidRPr="008E7836">
              <w:rPr>
                <w:rFonts w:ascii="Times New Roman" w:hAnsi="Times New Roman" w:cs="Times New Roman"/>
              </w:rPr>
              <w:t xml:space="preserve">Kurum yöneticimiz kritik varsayımların planlanana uygun olup olmadığını sürekli inceler. </w:t>
            </w:r>
          </w:p>
        </w:tc>
        <w:tc>
          <w:tcPr>
            <w:tcW w:w="716" w:type="dxa"/>
          </w:tcPr>
          <w:p w14:paraId="0BDC1A5B" w14:textId="77777777" w:rsidR="000761CD" w:rsidRPr="008E7836" w:rsidRDefault="000761CD" w:rsidP="000761CD">
            <w:pPr>
              <w:rPr>
                <w:rFonts w:ascii="Times New Roman" w:hAnsi="Times New Roman" w:cs="Times New Roman"/>
              </w:rPr>
            </w:pPr>
          </w:p>
        </w:tc>
        <w:tc>
          <w:tcPr>
            <w:tcW w:w="850" w:type="dxa"/>
          </w:tcPr>
          <w:p w14:paraId="15EBC3BE" w14:textId="77777777" w:rsidR="000761CD" w:rsidRPr="008E7836" w:rsidRDefault="000761CD" w:rsidP="000761CD">
            <w:pPr>
              <w:rPr>
                <w:rFonts w:ascii="Times New Roman" w:hAnsi="Times New Roman" w:cs="Times New Roman"/>
              </w:rPr>
            </w:pPr>
          </w:p>
        </w:tc>
        <w:tc>
          <w:tcPr>
            <w:tcW w:w="851" w:type="dxa"/>
          </w:tcPr>
          <w:p w14:paraId="10C109B9" w14:textId="77777777" w:rsidR="000761CD" w:rsidRPr="008E7836" w:rsidRDefault="000761CD" w:rsidP="000761CD">
            <w:pPr>
              <w:rPr>
                <w:rFonts w:ascii="Times New Roman" w:hAnsi="Times New Roman" w:cs="Times New Roman"/>
              </w:rPr>
            </w:pPr>
          </w:p>
        </w:tc>
        <w:tc>
          <w:tcPr>
            <w:tcW w:w="719" w:type="dxa"/>
          </w:tcPr>
          <w:p w14:paraId="589EAC70" w14:textId="77777777" w:rsidR="000761CD" w:rsidRPr="008E7836" w:rsidRDefault="000761CD" w:rsidP="000761CD">
            <w:pPr>
              <w:rPr>
                <w:rFonts w:ascii="Times New Roman" w:hAnsi="Times New Roman" w:cs="Times New Roman"/>
              </w:rPr>
            </w:pPr>
          </w:p>
        </w:tc>
        <w:tc>
          <w:tcPr>
            <w:tcW w:w="699" w:type="dxa"/>
          </w:tcPr>
          <w:p w14:paraId="5A4A214C" w14:textId="77777777" w:rsidR="000761CD" w:rsidRPr="008E7836" w:rsidRDefault="000761CD" w:rsidP="000761CD">
            <w:pPr>
              <w:rPr>
                <w:rFonts w:ascii="Times New Roman" w:hAnsi="Times New Roman" w:cs="Times New Roman"/>
              </w:rPr>
            </w:pPr>
          </w:p>
        </w:tc>
      </w:tr>
      <w:tr w:rsidR="000761CD" w:rsidRPr="008E7836" w14:paraId="3BC615EC" w14:textId="77777777" w:rsidTr="000761CD">
        <w:tc>
          <w:tcPr>
            <w:tcW w:w="4949" w:type="dxa"/>
          </w:tcPr>
          <w:p w14:paraId="4C767DD3" w14:textId="77777777" w:rsidR="000761CD" w:rsidRPr="008E7836" w:rsidRDefault="000761CD" w:rsidP="000761CD">
            <w:pPr>
              <w:spacing w:after="0" w:line="259" w:lineRule="auto"/>
              <w:ind w:left="454" w:right="65" w:hanging="399"/>
              <w:rPr>
                <w:rFonts w:ascii="Times New Roman" w:hAnsi="Times New Roman" w:cs="Times New Roman"/>
              </w:rPr>
            </w:pPr>
            <w:r w:rsidRPr="008E7836">
              <w:rPr>
                <w:rFonts w:ascii="Times New Roman" w:eastAsia="Times New Roman" w:hAnsi="Times New Roman" w:cs="Times New Roman"/>
                <w:b/>
              </w:rPr>
              <w:t>5.</w:t>
            </w:r>
            <w:r>
              <w:rPr>
                <w:rFonts w:ascii="Times New Roman" w:eastAsia="Arial" w:hAnsi="Times New Roman" w:cs="Times New Roman"/>
                <w:b/>
              </w:rPr>
              <w:tab/>
            </w:r>
            <w:r w:rsidRPr="008E7836">
              <w:rPr>
                <w:rFonts w:ascii="Times New Roman" w:hAnsi="Times New Roman" w:cs="Times New Roman"/>
              </w:rPr>
              <w:t xml:space="preserve">Kurum yöneticimiz benim için konulan performans standartlarını tutturduğumda ne beklemem gerektiğini açıkça söyler. </w:t>
            </w:r>
          </w:p>
        </w:tc>
        <w:tc>
          <w:tcPr>
            <w:tcW w:w="716" w:type="dxa"/>
          </w:tcPr>
          <w:p w14:paraId="78C5E3BC" w14:textId="77777777" w:rsidR="000761CD" w:rsidRPr="008E7836" w:rsidRDefault="000761CD" w:rsidP="000761CD">
            <w:pPr>
              <w:rPr>
                <w:rFonts w:ascii="Times New Roman" w:hAnsi="Times New Roman" w:cs="Times New Roman"/>
              </w:rPr>
            </w:pPr>
          </w:p>
        </w:tc>
        <w:tc>
          <w:tcPr>
            <w:tcW w:w="850" w:type="dxa"/>
          </w:tcPr>
          <w:p w14:paraId="5ABEAC90" w14:textId="77777777" w:rsidR="000761CD" w:rsidRPr="008E7836" w:rsidRDefault="000761CD" w:rsidP="000761CD">
            <w:pPr>
              <w:rPr>
                <w:rFonts w:ascii="Times New Roman" w:hAnsi="Times New Roman" w:cs="Times New Roman"/>
              </w:rPr>
            </w:pPr>
          </w:p>
        </w:tc>
        <w:tc>
          <w:tcPr>
            <w:tcW w:w="851" w:type="dxa"/>
          </w:tcPr>
          <w:p w14:paraId="5FEF0786" w14:textId="77777777" w:rsidR="000761CD" w:rsidRPr="008E7836" w:rsidRDefault="000761CD" w:rsidP="000761CD">
            <w:pPr>
              <w:rPr>
                <w:rFonts w:ascii="Times New Roman" w:hAnsi="Times New Roman" w:cs="Times New Roman"/>
              </w:rPr>
            </w:pPr>
          </w:p>
        </w:tc>
        <w:tc>
          <w:tcPr>
            <w:tcW w:w="719" w:type="dxa"/>
          </w:tcPr>
          <w:p w14:paraId="70007924" w14:textId="77777777" w:rsidR="000761CD" w:rsidRPr="008E7836" w:rsidRDefault="000761CD" w:rsidP="000761CD">
            <w:pPr>
              <w:rPr>
                <w:rFonts w:ascii="Times New Roman" w:hAnsi="Times New Roman" w:cs="Times New Roman"/>
              </w:rPr>
            </w:pPr>
          </w:p>
        </w:tc>
        <w:tc>
          <w:tcPr>
            <w:tcW w:w="699" w:type="dxa"/>
          </w:tcPr>
          <w:p w14:paraId="5D3455A2" w14:textId="77777777" w:rsidR="000761CD" w:rsidRPr="008E7836" w:rsidRDefault="000761CD" w:rsidP="000761CD">
            <w:pPr>
              <w:rPr>
                <w:rFonts w:ascii="Times New Roman" w:hAnsi="Times New Roman" w:cs="Times New Roman"/>
              </w:rPr>
            </w:pPr>
          </w:p>
        </w:tc>
      </w:tr>
      <w:tr w:rsidR="000761CD" w:rsidRPr="008E7836" w14:paraId="3E54F192" w14:textId="77777777" w:rsidTr="000761CD">
        <w:tc>
          <w:tcPr>
            <w:tcW w:w="4949" w:type="dxa"/>
          </w:tcPr>
          <w:p w14:paraId="3943D20E"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6.</w:t>
            </w:r>
            <w:r>
              <w:rPr>
                <w:rFonts w:ascii="Times New Roman" w:eastAsia="Arial" w:hAnsi="Times New Roman" w:cs="Times New Roman"/>
                <w:b/>
              </w:rPr>
              <w:tab/>
            </w:r>
            <w:r w:rsidRPr="008E7836">
              <w:rPr>
                <w:rFonts w:ascii="Times New Roman" w:hAnsi="Times New Roman" w:cs="Times New Roman"/>
              </w:rPr>
              <w:t xml:space="preserve">Kurum yöneticimiz hatalarımız konusunda bizi daima uyarır. </w:t>
            </w:r>
          </w:p>
        </w:tc>
        <w:tc>
          <w:tcPr>
            <w:tcW w:w="716" w:type="dxa"/>
          </w:tcPr>
          <w:p w14:paraId="79DE3C53" w14:textId="77777777" w:rsidR="000761CD" w:rsidRPr="008E7836" w:rsidRDefault="000761CD" w:rsidP="000761CD">
            <w:pPr>
              <w:rPr>
                <w:rFonts w:ascii="Times New Roman" w:hAnsi="Times New Roman" w:cs="Times New Roman"/>
              </w:rPr>
            </w:pPr>
          </w:p>
        </w:tc>
        <w:tc>
          <w:tcPr>
            <w:tcW w:w="850" w:type="dxa"/>
          </w:tcPr>
          <w:p w14:paraId="5DBD22CD" w14:textId="77777777" w:rsidR="000761CD" w:rsidRPr="008E7836" w:rsidRDefault="000761CD" w:rsidP="000761CD">
            <w:pPr>
              <w:rPr>
                <w:rFonts w:ascii="Times New Roman" w:hAnsi="Times New Roman" w:cs="Times New Roman"/>
              </w:rPr>
            </w:pPr>
          </w:p>
        </w:tc>
        <w:tc>
          <w:tcPr>
            <w:tcW w:w="851" w:type="dxa"/>
          </w:tcPr>
          <w:p w14:paraId="3BED0CFB" w14:textId="77777777" w:rsidR="000761CD" w:rsidRPr="008E7836" w:rsidRDefault="000761CD" w:rsidP="000761CD">
            <w:pPr>
              <w:rPr>
                <w:rFonts w:ascii="Times New Roman" w:hAnsi="Times New Roman" w:cs="Times New Roman"/>
              </w:rPr>
            </w:pPr>
          </w:p>
        </w:tc>
        <w:tc>
          <w:tcPr>
            <w:tcW w:w="719" w:type="dxa"/>
          </w:tcPr>
          <w:p w14:paraId="1017D25A" w14:textId="77777777" w:rsidR="000761CD" w:rsidRPr="008E7836" w:rsidRDefault="000761CD" w:rsidP="000761CD">
            <w:pPr>
              <w:rPr>
                <w:rFonts w:ascii="Times New Roman" w:hAnsi="Times New Roman" w:cs="Times New Roman"/>
              </w:rPr>
            </w:pPr>
          </w:p>
        </w:tc>
        <w:tc>
          <w:tcPr>
            <w:tcW w:w="699" w:type="dxa"/>
          </w:tcPr>
          <w:p w14:paraId="7CED8003" w14:textId="77777777" w:rsidR="000761CD" w:rsidRPr="008E7836" w:rsidRDefault="000761CD" w:rsidP="000761CD">
            <w:pPr>
              <w:rPr>
                <w:rFonts w:ascii="Times New Roman" w:hAnsi="Times New Roman" w:cs="Times New Roman"/>
              </w:rPr>
            </w:pPr>
          </w:p>
        </w:tc>
      </w:tr>
      <w:tr w:rsidR="000761CD" w:rsidRPr="008E7836" w14:paraId="1813BE54" w14:textId="77777777" w:rsidTr="000761CD">
        <w:tc>
          <w:tcPr>
            <w:tcW w:w="4949" w:type="dxa"/>
          </w:tcPr>
          <w:p w14:paraId="5BC438E4"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7.</w:t>
            </w:r>
            <w:r>
              <w:rPr>
                <w:rFonts w:ascii="Times New Roman" w:eastAsia="Arial" w:hAnsi="Times New Roman" w:cs="Times New Roman"/>
                <w:b/>
              </w:rPr>
              <w:tab/>
            </w:r>
            <w:r w:rsidRPr="008E7836">
              <w:rPr>
                <w:rFonts w:ascii="Times New Roman" w:hAnsi="Times New Roman" w:cs="Times New Roman"/>
              </w:rPr>
              <w:t xml:space="preserve">Kurum yöneticimiz sorunlar ciddiyet kazanıncaya kadar karışmaz. </w:t>
            </w:r>
          </w:p>
        </w:tc>
        <w:tc>
          <w:tcPr>
            <w:tcW w:w="716" w:type="dxa"/>
          </w:tcPr>
          <w:p w14:paraId="11C76E47" w14:textId="77777777" w:rsidR="000761CD" w:rsidRPr="008E7836" w:rsidRDefault="000761CD" w:rsidP="000761CD">
            <w:pPr>
              <w:rPr>
                <w:rFonts w:ascii="Times New Roman" w:hAnsi="Times New Roman" w:cs="Times New Roman"/>
              </w:rPr>
            </w:pPr>
          </w:p>
        </w:tc>
        <w:tc>
          <w:tcPr>
            <w:tcW w:w="850" w:type="dxa"/>
          </w:tcPr>
          <w:p w14:paraId="2ADE5F67" w14:textId="77777777" w:rsidR="000761CD" w:rsidRPr="008E7836" w:rsidRDefault="000761CD" w:rsidP="000761CD">
            <w:pPr>
              <w:rPr>
                <w:rFonts w:ascii="Times New Roman" w:hAnsi="Times New Roman" w:cs="Times New Roman"/>
              </w:rPr>
            </w:pPr>
          </w:p>
        </w:tc>
        <w:tc>
          <w:tcPr>
            <w:tcW w:w="851" w:type="dxa"/>
          </w:tcPr>
          <w:p w14:paraId="2FFEC271" w14:textId="77777777" w:rsidR="000761CD" w:rsidRPr="008E7836" w:rsidRDefault="000761CD" w:rsidP="000761CD">
            <w:pPr>
              <w:rPr>
                <w:rFonts w:ascii="Times New Roman" w:hAnsi="Times New Roman" w:cs="Times New Roman"/>
              </w:rPr>
            </w:pPr>
          </w:p>
        </w:tc>
        <w:tc>
          <w:tcPr>
            <w:tcW w:w="719" w:type="dxa"/>
          </w:tcPr>
          <w:p w14:paraId="5B764297" w14:textId="77777777" w:rsidR="000761CD" w:rsidRPr="008E7836" w:rsidRDefault="000761CD" w:rsidP="000761CD">
            <w:pPr>
              <w:rPr>
                <w:rFonts w:ascii="Times New Roman" w:hAnsi="Times New Roman" w:cs="Times New Roman"/>
              </w:rPr>
            </w:pPr>
          </w:p>
        </w:tc>
        <w:tc>
          <w:tcPr>
            <w:tcW w:w="699" w:type="dxa"/>
          </w:tcPr>
          <w:p w14:paraId="62E57704" w14:textId="77777777" w:rsidR="000761CD" w:rsidRPr="008E7836" w:rsidRDefault="000761CD" w:rsidP="000761CD">
            <w:pPr>
              <w:rPr>
                <w:rFonts w:ascii="Times New Roman" w:hAnsi="Times New Roman" w:cs="Times New Roman"/>
              </w:rPr>
            </w:pPr>
          </w:p>
        </w:tc>
      </w:tr>
      <w:tr w:rsidR="000761CD" w:rsidRPr="008E7836" w14:paraId="5489CC82" w14:textId="77777777" w:rsidTr="000761CD">
        <w:tc>
          <w:tcPr>
            <w:tcW w:w="4949" w:type="dxa"/>
          </w:tcPr>
          <w:p w14:paraId="4879693E"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8.</w:t>
            </w:r>
            <w:r>
              <w:rPr>
                <w:rFonts w:ascii="Times New Roman" w:hAnsi="Times New Roman" w:cs="Times New Roman"/>
              </w:rPr>
              <w:tab/>
            </w:r>
            <w:r w:rsidRPr="008E7836">
              <w:rPr>
                <w:rFonts w:ascii="Times New Roman" w:hAnsi="Times New Roman" w:cs="Times New Roman"/>
              </w:rPr>
              <w:t xml:space="preserve">Kurum yöneticimiz önemli bir konu karşısında karışmaktan çekinir. </w:t>
            </w:r>
          </w:p>
        </w:tc>
        <w:tc>
          <w:tcPr>
            <w:tcW w:w="716" w:type="dxa"/>
          </w:tcPr>
          <w:p w14:paraId="74C7495C" w14:textId="77777777" w:rsidR="000761CD" w:rsidRPr="008E7836" w:rsidRDefault="000761CD" w:rsidP="000761CD">
            <w:pPr>
              <w:rPr>
                <w:rFonts w:ascii="Times New Roman" w:hAnsi="Times New Roman" w:cs="Times New Roman"/>
              </w:rPr>
            </w:pPr>
          </w:p>
        </w:tc>
        <w:tc>
          <w:tcPr>
            <w:tcW w:w="850" w:type="dxa"/>
          </w:tcPr>
          <w:p w14:paraId="1C564676" w14:textId="77777777" w:rsidR="000761CD" w:rsidRPr="008E7836" w:rsidRDefault="000761CD" w:rsidP="000761CD">
            <w:pPr>
              <w:rPr>
                <w:rFonts w:ascii="Times New Roman" w:hAnsi="Times New Roman" w:cs="Times New Roman"/>
              </w:rPr>
            </w:pPr>
          </w:p>
        </w:tc>
        <w:tc>
          <w:tcPr>
            <w:tcW w:w="851" w:type="dxa"/>
          </w:tcPr>
          <w:p w14:paraId="34D9D00B" w14:textId="77777777" w:rsidR="000761CD" w:rsidRPr="008E7836" w:rsidRDefault="000761CD" w:rsidP="000761CD">
            <w:pPr>
              <w:rPr>
                <w:rFonts w:ascii="Times New Roman" w:hAnsi="Times New Roman" w:cs="Times New Roman"/>
              </w:rPr>
            </w:pPr>
          </w:p>
        </w:tc>
        <w:tc>
          <w:tcPr>
            <w:tcW w:w="719" w:type="dxa"/>
          </w:tcPr>
          <w:p w14:paraId="230F1229" w14:textId="77777777" w:rsidR="000761CD" w:rsidRPr="008E7836" w:rsidRDefault="000761CD" w:rsidP="000761CD">
            <w:pPr>
              <w:rPr>
                <w:rFonts w:ascii="Times New Roman" w:hAnsi="Times New Roman" w:cs="Times New Roman"/>
              </w:rPr>
            </w:pPr>
          </w:p>
        </w:tc>
        <w:tc>
          <w:tcPr>
            <w:tcW w:w="699" w:type="dxa"/>
          </w:tcPr>
          <w:p w14:paraId="14387268" w14:textId="77777777" w:rsidR="000761CD" w:rsidRPr="008E7836" w:rsidRDefault="000761CD" w:rsidP="000761CD">
            <w:pPr>
              <w:rPr>
                <w:rFonts w:ascii="Times New Roman" w:hAnsi="Times New Roman" w:cs="Times New Roman"/>
              </w:rPr>
            </w:pPr>
          </w:p>
        </w:tc>
      </w:tr>
      <w:tr w:rsidR="000761CD" w:rsidRPr="008E7836" w14:paraId="4A32C2C7" w14:textId="77777777" w:rsidTr="000761CD">
        <w:tc>
          <w:tcPr>
            <w:tcW w:w="4949" w:type="dxa"/>
          </w:tcPr>
          <w:p w14:paraId="45777111"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9.</w:t>
            </w:r>
            <w:r>
              <w:rPr>
                <w:rFonts w:ascii="Times New Roman" w:eastAsia="Arial" w:hAnsi="Times New Roman" w:cs="Times New Roman"/>
                <w:b/>
              </w:rPr>
              <w:tab/>
            </w:r>
            <w:r w:rsidRPr="008E7836">
              <w:rPr>
                <w:rFonts w:ascii="Times New Roman" w:hAnsi="Times New Roman" w:cs="Times New Roman"/>
              </w:rPr>
              <w:t xml:space="preserve">Kurum yöneticimiz bana grubun herhangi bir üyesi olarak değil de bir birey olarak davranır. </w:t>
            </w:r>
          </w:p>
        </w:tc>
        <w:tc>
          <w:tcPr>
            <w:tcW w:w="716" w:type="dxa"/>
          </w:tcPr>
          <w:p w14:paraId="12396ADA" w14:textId="77777777" w:rsidR="000761CD" w:rsidRPr="008E7836" w:rsidRDefault="000761CD" w:rsidP="000761CD">
            <w:pPr>
              <w:rPr>
                <w:rFonts w:ascii="Times New Roman" w:hAnsi="Times New Roman" w:cs="Times New Roman"/>
              </w:rPr>
            </w:pPr>
          </w:p>
        </w:tc>
        <w:tc>
          <w:tcPr>
            <w:tcW w:w="850" w:type="dxa"/>
          </w:tcPr>
          <w:p w14:paraId="3FC4E039" w14:textId="77777777" w:rsidR="000761CD" w:rsidRPr="008E7836" w:rsidRDefault="000761CD" w:rsidP="000761CD">
            <w:pPr>
              <w:rPr>
                <w:rFonts w:ascii="Times New Roman" w:hAnsi="Times New Roman" w:cs="Times New Roman"/>
              </w:rPr>
            </w:pPr>
          </w:p>
        </w:tc>
        <w:tc>
          <w:tcPr>
            <w:tcW w:w="851" w:type="dxa"/>
          </w:tcPr>
          <w:p w14:paraId="7EDAB8EE" w14:textId="77777777" w:rsidR="000761CD" w:rsidRPr="008E7836" w:rsidRDefault="000761CD" w:rsidP="000761CD">
            <w:pPr>
              <w:rPr>
                <w:rFonts w:ascii="Times New Roman" w:hAnsi="Times New Roman" w:cs="Times New Roman"/>
              </w:rPr>
            </w:pPr>
          </w:p>
        </w:tc>
        <w:tc>
          <w:tcPr>
            <w:tcW w:w="719" w:type="dxa"/>
          </w:tcPr>
          <w:p w14:paraId="27F57494" w14:textId="77777777" w:rsidR="000761CD" w:rsidRPr="008E7836" w:rsidRDefault="000761CD" w:rsidP="000761CD">
            <w:pPr>
              <w:rPr>
                <w:rFonts w:ascii="Times New Roman" w:hAnsi="Times New Roman" w:cs="Times New Roman"/>
              </w:rPr>
            </w:pPr>
          </w:p>
        </w:tc>
        <w:tc>
          <w:tcPr>
            <w:tcW w:w="699" w:type="dxa"/>
          </w:tcPr>
          <w:p w14:paraId="0E861DD2" w14:textId="77777777" w:rsidR="000761CD" w:rsidRPr="008E7836" w:rsidRDefault="000761CD" w:rsidP="000761CD">
            <w:pPr>
              <w:rPr>
                <w:rFonts w:ascii="Times New Roman" w:hAnsi="Times New Roman" w:cs="Times New Roman"/>
              </w:rPr>
            </w:pPr>
          </w:p>
        </w:tc>
      </w:tr>
      <w:tr w:rsidR="000761CD" w:rsidRPr="008E7836" w14:paraId="0CE1A1E4" w14:textId="77777777" w:rsidTr="000761CD">
        <w:tc>
          <w:tcPr>
            <w:tcW w:w="4949" w:type="dxa"/>
          </w:tcPr>
          <w:p w14:paraId="18671CB2"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10.</w:t>
            </w:r>
            <w:r>
              <w:rPr>
                <w:rFonts w:ascii="Times New Roman" w:eastAsia="Arial" w:hAnsi="Times New Roman" w:cs="Times New Roman"/>
                <w:b/>
              </w:rPr>
              <w:tab/>
            </w:r>
            <w:r w:rsidRPr="008E7836">
              <w:rPr>
                <w:rFonts w:ascii="Times New Roman" w:hAnsi="Times New Roman" w:cs="Times New Roman"/>
              </w:rPr>
              <w:t xml:space="preserve">Kurum yöneticimiz grubun iyiliği için kendi önceliklerinden vazgeçer. </w:t>
            </w:r>
          </w:p>
        </w:tc>
        <w:tc>
          <w:tcPr>
            <w:tcW w:w="716" w:type="dxa"/>
          </w:tcPr>
          <w:p w14:paraId="46C48852" w14:textId="77777777" w:rsidR="000761CD" w:rsidRPr="008E7836" w:rsidRDefault="000761CD" w:rsidP="000761CD">
            <w:pPr>
              <w:rPr>
                <w:rFonts w:ascii="Times New Roman" w:hAnsi="Times New Roman" w:cs="Times New Roman"/>
              </w:rPr>
            </w:pPr>
          </w:p>
        </w:tc>
        <w:tc>
          <w:tcPr>
            <w:tcW w:w="850" w:type="dxa"/>
          </w:tcPr>
          <w:p w14:paraId="7CAE7958" w14:textId="77777777" w:rsidR="000761CD" w:rsidRPr="008E7836" w:rsidRDefault="000761CD" w:rsidP="000761CD">
            <w:pPr>
              <w:rPr>
                <w:rFonts w:ascii="Times New Roman" w:hAnsi="Times New Roman" w:cs="Times New Roman"/>
              </w:rPr>
            </w:pPr>
          </w:p>
        </w:tc>
        <w:tc>
          <w:tcPr>
            <w:tcW w:w="851" w:type="dxa"/>
          </w:tcPr>
          <w:p w14:paraId="4C7210B7" w14:textId="77777777" w:rsidR="000761CD" w:rsidRPr="008E7836" w:rsidRDefault="000761CD" w:rsidP="000761CD">
            <w:pPr>
              <w:rPr>
                <w:rFonts w:ascii="Times New Roman" w:hAnsi="Times New Roman" w:cs="Times New Roman"/>
              </w:rPr>
            </w:pPr>
          </w:p>
        </w:tc>
        <w:tc>
          <w:tcPr>
            <w:tcW w:w="719" w:type="dxa"/>
          </w:tcPr>
          <w:p w14:paraId="4EF81E1D" w14:textId="77777777" w:rsidR="000761CD" w:rsidRPr="008E7836" w:rsidRDefault="000761CD" w:rsidP="000761CD">
            <w:pPr>
              <w:rPr>
                <w:rFonts w:ascii="Times New Roman" w:hAnsi="Times New Roman" w:cs="Times New Roman"/>
              </w:rPr>
            </w:pPr>
          </w:p>
        </w:tc>
        <w:tc>
          <w:tcPr>
            <w:tcW w:w="699" w:type="dxa"/>
          </w:tcPr>
          <w:p w14:paraId="1FA80C03" w14:textId="77777777" w:rsidR="000761CD" w:rsidRPr="008E7836" w:rsidRDefault="000761CD" w:rsidP="000761CD">
            <w:pPr>
              <w:rPr>
                <w:rFonts w:ascii="Times New Roman" w:hAnsi="Times New Roman" w:cs="Times New Roman"/>
              </w:rPr>
            </w:pPr>
          </w:p>
        </w:tc>
      </w:tr>
      <w:tr w:rsidR="000761CD" w:rsidRPr="008E7836" w14:paraId="10D2FC29" w14:textId="77777777" w:rsidTr="000761CD">
        <w:tc>
          <w:tcPr>
            <w:tcW w:w="4949" w:type="dxa"/>
          </w:tcPr>
          <w:p w14:paraId="470C504A"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11.</w:t>
            </w:r>
            <w:r>
              <w:rPr>
                <w:rFonts w:ascii="Times New Roman" w:hAnsi="Times New Roman" w:cs="Times New Roman"/>
              </w:rPr>
              <w:tab/>
            </w:r>
            <w:r w:rsidRPr="008E7836">
              <w:rPr>
                <w:rFonts w:ascii="Times New Roman" w:hAnsi="Times New Roman" w:cs="Times New Roman"/>
              </w:rPr>
              <w:t xml:space="preserve">Kurum yöneticimiz güçlü bir amaca sahip olmanın önemini belirtir. </w:t>
            </w:r>
          </w:p>
        </w:tc>
        <w:tc>
          <w:tcPr>
            <w:tcW w:w="716" w:type="dxa"/>
          </w:tcPr>
          <w:p w14:paraId="3E710405" w14:textId="77777777" w:rsidR="000761CD" w:rsidRPr="008E7836" w:rsidRDefault="000761CD" w:rsidP="000761CD">
            <w:pPr>
              <w:rPr>
                <w:rFonts w:ascii="Times New Roman" w:hAnsi="Times New Roman" w:cs="Times New Roman"/>
              </w:rPr>
            </w:pPr>
          </w:p>
        </w:tc>
        <w:tc>
          <w:tcPr>
            <w:tcW w:w="850" w:type="dxa"/>
          </w:tcPr>
          <w:p w14:paraId="10B40531" w14:textId="77777777" w:rsidR="000761CD" w:rsidRPr="008E7836" w:rsidRDefault="000761CD" w:rsidP="000761CD">
            <w:pPr>
              <w:rPr>
                <w:rFonts w:ascii="Times New Roman" w:hAnsi="Times New Roman" w:cs="Times New Roman"/>
              </w:rPr>
            </w:pPr>
          </w:p>
        </w:tc>
        <w:tc>
          <w:tcPr>
            <w:tcW w:w="851" w:type="dxa"/>
          </w:tcPr>
          <w:p w14:paraId="6537E651" w14:textId="77777777" w:rsidR="000761CD" w:rsidRPr="008E7836" w:rsidRDefault="000761CD" w:rsidP="000761CD">
            <w:pPr>
              <w:rPr>
                <w:rFonts w:ascii="Times New Roman" w:hAnsi="Times New Roman" w:cs="Times New Roman"/>
              </w:rPr>
            </w:pPr>
          </w:p>
        </w:tc>
        <w:tc>
          <w:tcPr>
            <w:tcW w:w="719" w:type="dxa"/>
          </w:tcPr>
          <w:p w14:paraId="2C8B9023" w14:textId="77777777" w:rsidR="000761CD" w:rsidRPr="008E7836" w:rsidRDefault="000761CD" w:rsidP="000761CD">
            <w:pPr>
              <w:rPr>
                <w:rFonts w:ascii="Times New Roman" w:hAnsi="Times New Roman" w:cs="Times New Roman"/>
              </w:rPr>
            </w:pPr>
          </w:p>
        </w:tc>
        <w:tc>
          <w:tcPr>
            <w:tcW w:w="699" w:type="dxa"/>
          </w:tcPr>
          <w:p w14:paraId="012558F9" w14:textId="77777777" w:rsidR="000761CD" w:rsidRPr="008E7836" w:rsidRDefault="000761CD" w:rsidP="000761CD">
            <w:pPr>
              <w:rPr>
                <w:rFonts w:ascii="Times New Roman" w:hAnsi="Times New Roman" w:cs="Times New Roman"/>
              </w:rPr>
            </w:pPr>
          </w:p>
        </w:tc>
      </w:tr>
      <w:tr w:rsidR="000761CD" w:rsidRPr="008E7836" w14:paraId="21A3E606" w14:textId="77777777" w:rsidTr="000761CD">
        <w:tc>
          <w:tcPr>
            <w:tcW w:w="4949" w:type="dxa"/>
          </w:tcPr>
          <w:p w14:paraId="0920711D"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12.</w:t>
            </w:r>
            <w:r>
              <w:rPr>
                <w:rFonts w:ascii="Times New Roman" w:eastAsia="Arial" w:hAnsi="Times New Roman" w:cs="Times New Roman"/>
                <w:b/>
              </w:rPr>
              <w:tab/>
            </w:r>
            <w:r w:rsidRPr="008E7836">
              <w:rPr>
                <w:rFonts w:ascii="Times New Roman" w:hAnsi="Times New Roman" w:cs="Times New Roman"/>
              </w:rPr>
              <w:t xml:space="preserve">Kurum yöneticimiz hedeflerimize ulaşabileceğimize güvendiğini belli eder. </w:t>
            </w:r>
          </w:p>
        </w:tc>
        <w:tc>
          <w:tcPr>
            <w:tcW w:w="716" w:type="dxa"/>
          </w:tcPr>
          <w:p w14:paraId="3CA017B3" w14:textId="77777777" w:rsidR="000761CD" w:rsidRPr="008E7836" w:rsidRDefault="000761CD" w:rsidP="000761CD">
            <w:pPr>
              <w:rPr>
                <w:rFonts w:ascii="Times New Roman" w:hAnsi="Times New Roman" w:cs="Times New Roman"/>
              </w:rPr>
            </w:pPr>
          </w:p>
        </w:tc>
        <w:tc>
          <w:tcPr>
            <w:tcW w:w="850" w:type="dxa"/>
          </w:tcPr>
          <w:p w14:paraId="64BA0C06" w14:textId="77777777" w:rsidR="000761CD" w:rsidRPr="008E7836" w:rsidRDefault="000761CD" w:rsidP="000761CD">
            <w:pPr>
              <w:rPr>
                <w:rFonts w:ascii="Times New Roman" w:hAnsi="Times New Roman" w:cs="Times New Roman"/>
              </w:rPr>
            </w:pPr>
          </w:p>
        </w:tc>
        <w:tc>
          <w:tcPr>
            <w:tcW w:w="851" w:type="dxa"/>
          </w:tcPr>
          <w:p w14:paraId="506C2A2E" w14:textId="77777777" w:rsidR="000761CD" w:rsidRPr="008E7836" w:rsidRDefault="000761CD" w:rsidP="000761CD">
            <w:pPr>
              <w:rPr>
                <w:rFonts w:ascii="Times New Roman" w:hAnsi="Times New Roman" w:cs="Times New Roman"/>
              </w:rPr>
            </w:pPr>
          </w:p>
        </w:tc>
        <w:tc>
          <w:tcPr>
            <w:tcW w:w="719" w:type="dxa"/>
          </w:tcPr>
          <w:p w14:paraId="609B050B" w14:textId="77777777" w:rsidR="000761CD" w:rsidRPr="008E7836" w:rsidRDefault="000761CD" w:rsidP="000761CD">
            <w:pPr>
              <w:rPr>
                <w:rFonts w:ascii="Times New Roman" w:hAnsi="Times New Roman" w:cs="Times New Roman"/>
              </w:rPr>
            </w:pPr>
          </w:p>
        </w:tc>
        <w:tc>
          <w:tcPr>
            <w:tcW w:w="699" w:type="dxa"/>
          </w:tcPr>
          <w:p w14:paraId="361D6B23" w14:textId="77777777" w:rsidR="000761CD" w:rsidRPr="008E7836" w:rsidRDefault="000761CD" w:rsidP="000761CD">
            <w:pPr>
              <w:rPr>
                <w:rFonts w:ascii="Times New Roman" w:hAnsi="Times New Roman" w:cs="Times New Roman"/>
              </w:rPr>
            </w:pPr>
          </w:p>
        </w:tc>
      </w:tr>
      <w:tr w:rsidR="000761CD" w:rsidRPr="008E7836" w14:paraId="250CDE75" w14:textId="77777777" w:rsidTr="000761CD">
        <w:tc>
          <w:tcPr>
            <w:tcW w:w="4949" w:type="dxa"/>
          </w:tcPr>
          <w:p w14:paraId="27BC3286"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13.</w:t>
            </w:r>
            <w:r>
              <w:rPr>
                <w:rFonts w:ascii="Times New Roman" w:hAnsi="Times New Roman" w:cs="Times New Roman"/>
              </w:rPr>
              <w:tab/>
            </w:r>
            <w:r w:rsidRPr="008E7836">
              <w:rPr>
                <w:rFonts w:ascii="Times New Roman" w:hAnsi="Times New Roman" w:cs="Times New Roman"/>
              </w:rPr>
              <w:t xml:space="preserve">Kurum yöneticimiz içimdeki çabayı ve hevesi gördüğünde bana destek olur. </w:t>
            </w:r>
          </w:p>
        </w:tc>
        <w:tc>
          <w:tcPr>
            <w:tcW w:w="716" w:type="dxa"/>
          </w:tcPr>
          <w:p w14:paraId="79EAF6F3" w14:textId="77777777" w:rsidR="000761CD" w:rsidRPr="008E7836" w:rsidRDefault="000761CD" w:rsidP="000761CD">
            <w:pPr>
              <w:rPr>
                <w:rFonts w:ascii="Times New Roman" w:hAnsi="Times New Roman" w:cs="Times New Roman"/>
              </w:rPr>
            </w:pPr>
          </w:p>
        </w:tc>
        <w:tc>
          <w:tcPr>
            <w:tcW w:w="850" w:type="dxa"/>
          </w:tcPr>
          <w:p w14:paraId="4610B1ED" w14:textId="77777777" w:rsidR="000761CD" w:rsidRPr="008E7836" w:rsidRDefault="000761CD" w:rsidP="000761CD">
            <w:pPr>
              <w:rPr>
                <w:rFonts w:ascii="Times New Roman" w:hAnsi="Times New Roman" w:cs="Times New Roman"/>
              </w:rPr>
            </w:pPr>
          </w:p>
        </w:tc>
        <w:tc>
          <w:tcPr>
            <w:tcW w:w="851" w:type="dxa"/>
          </w:tcPr>
          <w:p w14:paraId="0986AF70" w14:textId="77777777" w:rsidR="000761CD" w:rsidRPr="008E7836" w:rsidRDefault="000761CD" w:rsidP="000761CD">
            <w:pPr>
              <w:rPr>
                <w:rFonts w:ascii="Times New Roman" w:hAnsi="Times New Roman" w:cs="Times New Roman"/>
              </w:rPr>
            </w:pPr>
          </w:p>
        </w:tc>
        <w:tc>
          <w:tcPr>
            <w:tcW w:w="719" w:type="dxa"/>
          </w:tcPr>
          <w:p w14:paraId="0F05031A" w14:textId="77777777" w:rsidR="000761CD" w:rsidRPr="008E7836" w:rsidRDefault="000761CD" w:rsidP="000761CD">
            <w:pPr>
              <w:rPr>
                <w:rFonts w:ascii="Times New Roman" w:hAnsi="Times New Roman" w:cs="Times New Roman"/>
              </w:rPr>
            </w:pPr>
          </w:p>
        </w:tc>
        <w:tc>
          <w:tcPr>
            <w:tcW w:w="699" w:type="dxa"/>
          </w:tcPr>
          <w:p w14:paraId="4E54C4C0" w14:textId="77777777" w:rsidR="000761CD" w:rsidRPr="008E7836" w:rsidRDefault="000761CD" w:rsidP="000761CD">
            <w:pPr>
              <w:rPr>
                <w:rFonts w:ascii="Times New Roman" w:hAnsi="Times New Roman" w:cs="Times New Roman"/>
              </w:rPr>
            </w:pPr>
          </w:p>
        </w:tc>
      </w:tr>
      <w:tr w:rsidR="000761CD" w:rsidRPr="008E7836" w14:paraId="41789629" w14:textId="77777777" w:rsidTr="000761CD">
        <w:tc>
          <w:tcPr>
            <w:tcW w:w="4949" w:type="dxa"/>
          </w:tcPr>
          <w:p w14:paraId="79BEE6C6"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14.</w:t>
            </w:r>
            <w:r>
              <w:rPr>
                <w:rFonts w:ascii="Times New Roman" w:hAnsi="Times New Roman" w:cs="Times New Roman"/>
              </w:rPr>
              <w:tab/>
              <w:t xml:space="preserve">Kurum </w:t>
            </w:r>
            <w:r>
              <w:rPr>
                <w:rFonts w:ascii="Times New Roman" w:hAnsi="Times New Roman" w:cs="Times New Roman"/>
              </w:rPr>
              <w:tab/>
              <w:t xml:space="preserve">yöneticimiz </w:t>
            </w:r>
            <w:r>
              <w:rPr>
                <w:rFonts w:ascii="Times New Roman" w:hAnsi="Times New Roman" w:cs="Times New Roman"/>
              </w:rPr>
              <w:tab/>
              <w:t xml:space="preserve">zamanı </w:t>
            </w:r>
            <w:r w:rsidRPr="008E7836">
              <w:rPr>
                <w:rFonts w:ascii="Times New Roman" w:hAnsi="Times New Roman" w:cs="Times New Roman"/>
              </w:rPr>
              <w:t xml:space="preserve">“söndürülecek </w:t>
            </w:r>
            <w:r w:rsidRPr="008E7836">
              <w:rPr>
                <w:rFonts w:ascii="Times New Roman" w:hAnsi="Times New Roman" w:cs="Times New Roman"/>
              </w:rPr>
              <w:tab/>
              <w:t xml:space="preserve">yangınlar” arayarak geçirir. </w:t>
            </w:r>
          </w:p>
        </w:tc>
        <w:tc>
          <w:tcPr>
            <w:tcW w:w="716" w:type="dxa"/>
          </w:tcPr>
          <w:p w14:paraId="2BA82395" w14:textId="77777777" w:rsidR="000761CD" w:rsidRPr="008E7836" w:rsidRDefault="000761CD" w:rsidP="000761CD">
            <w:pPr>
              <w:rPr>
                <w:rFonts w:ascii="Times New Roman" w:hAnsi="Times New Roman" w:cs="Times New Roman"/>
              </w:rPr>
            </w:pPr>
          </w:p>
        </w:tc>
        <w:tc>
          <w:tcPr>
            <w:tcW w:w="850" w:type="dxa"/>
          </w:tcPr>
          <w:p w14:paraId="6C69C319" w14:textId="77777777" w:rsidR="000761CD" w:rsidRPr="008E7836" w:rsidRDefault="000761CD" w:rsidP="000761CD">
            <w:pPr>
              <w:rPr>
                <w:rFonts w:ascii="Times New Roman" w:hAnsi="Times New Roman" w:cs="Times New Roman"/>
              </w:rPr>
            </w:pPr>
          </w:p>
        </w:tc>
        <w:tc>
          <w:tcPr>
            <w:tcW w:w="851" w:type="dxa"/>
          </w:tcPr>
          <w:p w14:paraId="306E8A39" w14:textId="77777777" w:rsidR="000761CD" w:rsidRPr="008E7836" w:rsidRDefault="000761CD" w:rsidP="000761CD">
            <w:pPr>
              <w:rPr>
                <w:rFonts w:ascii="Times New Roman" w:hAnsi="Times New Roman" w:cs="Times New Roman"/>
              </w:rPr>
            </w:pPr>
          </w:p>
        </w:tc>
        <w:tc>
          <w:tcPr>
            <w:tcW w:w="719" w:type="dxa"/>
          </w:tcPr>
          <w:p w14:paraId="1BB9752A" w14:textId="77777777" w:rsidR="000761CD" w:rsidRPr="008E7836" w:rsidRDefault="000761CD" w:rsidP="000761CD">
            <w:pPr>
              <w:rPr>
                <w:rFonts w:ascii="Times New Roman" w:hAnsi="Times New Roman" w:cs="Times New Roman"/>
              </w:rPr>
            </w:pPr>
          </w:p>
        </w:tc>
        <w:tc>
          <w:tcPr>
            <w:tcW w:w="699" w:type="dxa"/>
          </w:tcPr>
          <w:p w14:paraId="34D09889" w14:textId="77777777" w:rsidR="000761CD" w:rsidRPr="008E7836" w:rsidRDefault="000761CD" w:rsidP="000761CD">
            <w:pPr>
              <w:rPr>
                <w:rFonts w:ascii="Times New Roman" w:hAnsi="Times New Roman" w:cs="Times New Roman"/>
              </w:rPr>
            </w:pPr>
          </w:p>
        </w:tc>
      </w:tr>
      <w:tr w:rsidR="000761CD" w:rsidRPr="008E7836" w14:paraId="3D6AD8BE" w14:textId="77777777" w:rsidTr="000761CD">
        <w:tc>
          <w:tcPr>
            <w:tcW w:w="4949" w:type="dxa"/>
          </w:tcPr>
          <w:p w14:paraId="4A258D4B"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15.</w:t>
            </w:r>
            <w:r>
              <w:rPr>
                <w:rFonts w:ascii="Times New Roman" w:eastAsia="Arial" w:hAnsi="Times New Roman" w:cs="Times New Roman"/>
                <w:b/>
              </w:rPr>
              <w:tab/>
            </w:r>
            <w:r w:rsidRPr="008E7836">
              <w:rPr>
                <w:rFonts w:ascii="Times New Roman" w:hAnsi="Times New Roman" w:cs="Times New Roman"/>
              </w:rPr>
              <w:t xml:space="preserve">Kurum yöneticimiz harekete geçmesi için işlerin kötüye gitmiş olması gerekir. </w:t>
            </w:r>
          </w:p>
        </w:tc>
        <w:tc>
          <w:tcPr>
            <w:tcW w:w="716" w:type="dxa"/>
          </w:tcPr>
          <w:p w14:paraId="1DAA4D64" w14:textId="77777777" w:rsidR="000761CD" w:rsidRPr="008E7836" w:rsidRDefault="000761CD" w:rsidP="000761CD">
            <w:pPr>
              <w:rPr>
                <w:rFonts w:ascii="Times New Roman" w:hAnsi="Times New Roman" w:cs="Times New Roman"/>
              </w:rPr>
            </w:pPr>
          </w:p>
        </w:tc>
        <w:tc>
          <w:tcPr>
            <w:tcW w:w="850" w:type="dxa"/>
          </w:tcPr>
          <w:p w14:paraId="2967B252" w14:textId="77777777" w:rsidR="000761CD" w:rsidRPr="008E7836" w:rsidRDefault="000761CD" w:rsidP="000761CD">
            <w:pPr>
              <w:rPr>
                <w:rFonts w:ascii="Times New Roman" w:hAnsi="Times New Roman" w:cs="Times New Roman"/>
              </w:rPr>
            </w:pPr>
          </w:p>
        </w:tc>
        <w:tc>
          <w:tcPr>
            <w:tcW w:w="851" w:type="dxa"/>
          </w:tcPr>
          <w:p w14:paraId="0A30C816" w14:textId="77777777" w:rsidR="000761CD" w:rsidRPr="008E7836" w:rsidRDefault="000761CD" w:rsidP="000761CD">
            <w:pPr>
              <w:rPr>
                <w:rFonts w:ascii="Times New Roman" w:hAnsi="Times New Roman" w:cs="Times New Roman"/>
              </w:rPr>
            </w:pPr>
          </w:p>
        </w:tc>
        <w:tc>
          <w:tcPr>
            <w:tcW w:w="719" w:type="dxa"/>
          </w:tcPr>
          <w:p w14:paraId="0C78B4BC" w14:textId="77777777" w:rsidR="000761CD" w:rsidRPr="008E7836" w:rsidRDefault="000761CD" w:rsidP="000761CD">
            <w:pPr>
              <w:rPr>
                <w:rFonts w:ascii="Times New Roman" w:hAnsi="Times New Roman" w:cs="Times New Roman"/>
              </w:rPr>
            </w:pPr>
          </w:p>
        </w:tc>
        <w:tc>
          <w:tcPr>
            <w:tcW w:w="699" w:type="dxa"/>
          </w:tcPr>
          <w:p w14:paraId="0DBA4161" w14:textId="77777777" w:rsidR="000761CD" w:rsidRPr="008E7836" w:rsidRDefault="000761CD" w:rsidP="000761CD">
            <w:pPr>
              <w:rPr>
                <w:rFonts w:ascii="Times New Roman" w:hAnsi="Times New Roman" w:cs="Times New Roman"/>
              </w:rPr>
            </w:pPr>
          </w:p>
        </w:tc>
      </w:tr>
      <w:tr w:rsidR="000761CD" w:rsidRPr="008E7836" w14:paraId="3797BA6B" w14:textId="77777777" w:rsidTr="000761CD">
        <w:tc>
          <w:tcPr>
            <w:tcW w:w="4949" w:type="dxa"/>
          </w:tcPr>
          <w:p w14:paraId="4709B4D5"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16.</w:t>
            </w:r>
            <w:r>
              <w:rPr>
                <w:rFonts w:ascii="Times New Roman" w:eastAsia="Arial" w:hAnsi="Times New Roman" w:cs="Times New Roman"/>
                <w:b/>
              </w:rPr>
              <w:tab/>
            </w:r>
            <w:r w:rsidRPr="008E7836">
              <w:rPr>
                <w:rFonts w:ascii="Times New Roman" w:hAnsi="Times New Roman" w:cs="Times New Roman"/>
              </w:rPr>
              <w:t xml:space="preserve">Kurum yöneticimiz gerektiğinde ortada yoktur. </w:t>
            </w:r>
          </w:p>
        </w:tc>
        <w:tc>
          <w:tcPr>
            <w:tcW w:w="716" w:type="dxa"/>
          </w:tcPr>
          <w:p w14:paraId="5A6B37FA" w14:textId="77777777" w:rsidR="000761CD" w:rsidRPr="008E7836" w:rsidRDefault="000761CD" w:rsidP="000761CD">
            <w:pPr>
              <w:rPr>
                <w:rFonts w:ascii="Times New Roman" w:hAnsi="Times New Roman" w:cs="Times New Roman"/>
              </w:rPr>
            </w:pPr>
          </w:p>
        </w:tc>
        <w:tc>
          <w:tcPr>
            <w:tcW w:w="850" w:type="dxa"/>
          </w:tcPr>
          <w:p w14:paraId="5E4F6189" w14:textId="77777777" w:rsidR="000761CD" w:rsidRPr="008E7836" w:rsidRDefault="000761CD" w:rsidP="000761CD">
            <w:pPr>
              <w:rPr>
                <w:rFonts w:ascii="Times New Roman" w:hAnsi="Times New Roman" w:cs="Times New Roman"/>
              </w:rPr>
            </w:pPr>
          </w:p>
        </w:tc>
        <w:tc>
          <w:tcPr>
            <w:tcW w:w="851" w:type="dxa"/>
          </w:tcPr>
          <w:p w14:paraId="265DBE4E" w14:textId="77777777" w:rsidR="000761CD" w:rsidRPr="008E7836" w:rsidRDefault="000761CD" w:rsidP="000761CD">
            <w:pPr>
              <w:rPr>
                <w:rFonts w:ascii="Times New Roman" w:hAnsi="Times New Roman" w:cs="Times New Roman"/>
              </w:rPr>
            </w:pPr>
          </w:p>
        </w:tc>
        <w:tc>
          <w:tcPr>
            <w:tcW w:w="719" w:type="dxa"/>
          </w:tcPr>
          <w:p w14:paraId="755A81A3" w14:textId="77777777" w:rsidR="000761CD" w:rsidRPr="008E7836" w:rsidRDefault="000761CD" w:rsidP="000761CD">
            <w:pPr>
              <w:rPr>
                <w:rFonts w:ascii="Times New Roman" w:hAnsi="Times New Roman" w:cs="Times New Roman"/>
              </w:rPr>
            </w:pPr>
          </w:p>
        </w:tc>
        <w:tc>
          <w:tcPr>
            <w:tcW w:w="699" w:type="dxa"/>
          </w:tcPr>
          <w:p w14:paraId="2C2C391C" w14:textId="77777777" w:rsidR="000761CD" w:rsidRPr="008E7836" w:rsidRDefault="000761CD" w:rsidP="000761CD">
            <w:pPr>
              <w:rPr>
                <w:rFonts w:ascii="Times New Roman" w:hAnsi="Times New Roman" w:cs="Times New Roman"/>
              </w:rPr>
            </w:pPr>
          </w:p>
        </w:tc>
      </w:tr>
      <w:tr w:rsidR="000761CD" w:rsidRPr="008E7836" w14:paraId="6D0F7E6B" w14:textId="77777777" w:rsidTr="000761CD">
        <w:tc>
          <w:tcPr>
            <w:tcW w:w="4949" w:type="dxa"/>
          </w:tcPr>
          <w:p w14:paraId="52D76D24"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17.</w:t>
            </w:r>
            <w:r>
              <w:rPr>
                <w:rFonts w:ascii="Times New Roman" w:eastAsia="Arial" w:hAnsi="Times New Roman" w:cs="Times New Roman"/>
                <w:b/>
              </w:rPr>
              <w:tab/>
            </w:r>
            <w:r w:rsidRPr="008E7836">
              <w:rPr>
                <w:rFonts w:ascii="Times New Roman" w:hAnsi="Times New Roman" w:cs="Times New Roman"/>
              </w:rPr>
              <w:t xml:space="preserve">Kurum yöneticimiz problemler karşısında farklı bakış açıları ortaya koyabilir. </w:t>
            </w:r>
          </w:p>
        </w:tc>
        <w:tc>
          <w:tcPr>
            <w:tcW w:w="716" w:type="dxa"/>
          </w:tcPr>
          <w:p w14:paraId="2D82E8DA" w14:textId="77777777" w:rsidR="000761CD" w:rsidRPr="008E7836" w:rsidRDefault="000761CD" w:rsidP="000761CD">
            <w:pPr>
              <w:rPr>
                <w:rFonts w:ascii="Times New Roman" w:hAnsi="Times New Roman" w:cs="Times New Roman"/>
              </w:rPr>
            </w:pPr>
          </w:p>
        </w:tc>
        <w:tc>
          <w:tcPr>
            <w:tcW w:w="850" w:type="dxa"/>
          </w:tcPr>
          <w:p w14:paraId="122BC6D2" w14:textId="77777777" w:rsidR="000761CD" w:rsidRPr="008E7836" w:rsidRDefault="000761CD" w:rsidP="000761CD">
            <w:pPr>
              <w:rPr>
                <w:rFonts w:ascii="Times New Roman" w:hAnsi="Times New Roman" w:cs="Times New Roman"/>
              </w:rPr>
            </w:pPr>
          </w:p>
        </w:tc>
        <w:tc>
          <w:tcPr>
            <w:tcW w:w="851" w:type="dxa"/>
          </w:tcPr>
          <w:p w14:paraId="34770EAD" w14:textId="77777777" w:rsidR="000761CD" w:rsidRPr="008E7836" w:rsidRDefault="000761CD" w:rsidP="000761CD">
            <w:pPr>
              <w:rPr>
                <w:rFonts w:ascii="Times New Roman" w:hAnsi="Times New Roman" w:cs="Times New Roman"/>
              </w:rPr>
            </w:pPr>
          </w:p>
        </w:tc>
        <w:tc>
          <w:tcPr>
            <w:tcW w:w="719" w:type="dxa"/>
          </w:tcPr>
          <w:p w14:paraId="567AD904" w14:textId="77777777" w:rsidR="000761CD" w:rsidRPr="008E7836" w:rsidRDefault="000761CD" w:rsidP="000761CD">
            <w:pPr>
              <w:rPr>
                <w:rFonts w:ascii="Times New Roman" w:hAnsi="Times New Roman" w:cs="Times New Roman"/>
              </w:rPr>
            </w:pPr>
          </w:p>
        </w:tc>
        <w:tc>
          <w:tcPr>
            <w:tcW w:w="699" w:type="dxa"/>
          </w:tcPr>
          <w:p w14:paraId="41E443F2" w14:textId="77777777" w:rsidR="000761CD" w:rsidRPr="008E7836" w:rsidRDefault="000761CD" w:rsidP="000761CD">
            <w:pPr>
              <w:rPr>
                <w:rFonts w:ascii="Times New Roman" w:hAnsi="Times New Roman" w:cs="Times New Roman"/>
              </w:rPr>
            </w:pPr>
          </w:p>
        </w:tc>
      </w:tr>
      <w:tr w:rsidR="000761CD" w:rsidRPr="008E7836" w14:paraId="644F201D" w14:textId="77777777" w:rsidTr="000761CD">
        <w:tc>
          <w:tcPr>
            <w:tcW w:w="4949" w:type="dxa"/>
          </w:tcPr>
          <w:p w14:paraId="0671B11B"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18.</w:t>
            </w:r>
            <w:r>
              <w:rPr>
                <w:rFonts w:ascii="Times New Roman" w:eastAsia="Arial" w:hAnsi="Times New Roman" w:cs="Times New Roman"/>
                <w:b/>
              </w:rPr>
              <w:tab/>
            </w:r>
            <w:r w:rsidRPr="008E7836">
              <w:rPr>
                <w:rFonts w:ascii="Times New Roman" w:hAnsi="Times New Roman" w:cs="Times New Roman"/>
              </w:rPr>
              <w:t xml:space="preserve">Kurum yöneticimiz kendimi geliştirmeye beni yönlendirir. </w:t>
            </w:r>
          </w:p>
        </w:tc>
        <w:tc>
          <w:tcPr>
            <w:tcW w:w="716" w:type="dxa"/>
          </w:tcPr>
          <w:p w14:paraId="52A41161" w14:textId="77777777" w:rsidR="000761CD" w:rsidRPr="008E7836" w:rsidRDefault="000761CD" w:rsidP="000761CD">
            <w:pPr>
              <w:rPr>
                <w:rFonts w:ascii="Times New Roman" w:hAnsi="Times New Roman" w:cs="Times New Roman"/>
              </w:rPr>
            </w:pPr>
          </w:p>
        </w:tc>
        <w:tc>
          <w:tcPr>
            <w:tcW w:w="850" w:type="dxa"/>
          </w:tcPr>
          <w:p w14:paraId="7B3B9565" w14:textId="77777777" w:rsidR="000761CD" w:rsidRPr="008E7836" w:rsidRDefault="000761CD" w:rsidP="000761CD">
            <w:pPr>
              <w:rPr>
                <w:rFonts w:ascii="Times New Roman" w:hAnsi="Times New Roman" w:cs="Times New Roman"/>
              </w:rPr>
            </w:pPr>
          </w:p>
        </w:tc>
        <w:tc>
          <w:tcPr>
            <w:tcW w:w="851" w:type="dxa"/>
          </w:tcPr>
          <w:p w14:paraId="37DF37C2" w14:textId="77777777" w:rsidR="000761CD" w:rsidRPr="008E7836" w:rsidRDefault="000761CD" w:rsidP="000761CD">
            <w:pPr>
              <w:rPr>
                <w:rFonts w:ascii="Times New Roman" w:hAnsi="Times New Roman" w:cs="Times New Roman"/>
              </w:rPr>
            </w:pPr>
          </w:p>
        </w:tc>
        <w:tc>
          <w:tcPr>
            <w:tcW w:w="719" w:type="dxa"/>
          </w:tcPr>
          <w:p w14:paraId="096ACEE5" w14:textId="77777777" w:rsidR="000761CD" w:rsidRPr="008E7836" w:rsidRDefault="000761CD" w:rsidP="000761CD">
            <w:pPr>
              <w:rPr>
                <w:rFonts w:ascii="Times New Roman" w:hAnsi="Times New Roman" w:cs="Times New Roman"/>
              </w:rPr>
            </w:pPr>
          </w:p>
        </w:tc>
        <w:tc>
          <w:tcPr>
            <w:tcW w:w="699" w:type="dxa"/>
          </w:tcPr>
          <w:p w14:paraId="618FCA42" w14:textId="77777777" w:rsidR="000761CD" w:rsidRPr="008E7836" w:rsidRDefault="000761CD" w:rsidP="000761CD">
            <w:pPr>
              <w:rPr>
                <w:rFonts w:ascii="Times New Roman" w:hAnsi="Times New Roman" w:cs="Times New Roman"/>
              </w:rPr>
            </w:pPr>
          </w:p>
        </w:tc>
      </w:tr>
      <w:tr w:rsidR="000761CD" w:rsidRPr="008E7836" w14:paraId="0D03BBFD" w14:textId="77777777" w:rsidTr="000761CD">
        <w:tc>
          <w:tcPr>
            <w:tcW w:w="4949" w:type="dxa"/>
          </w:tcPr>
          <w:p w14:paraId="4A8FE614"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19.</w:t>
            </w:r>
            <w:r>
              <w:rPr>
                <w:rFonts w:ascii="Times New Roman" w:eastAsia="Arial" w:hAnsi="Times New Roman" w:cs="Times New Roman"/>
                <w:b/>
              </w:rPr>
              <w:tab/>
            </w:r>
            <w:r w:rsidRPr="008E7836">
              <w:rPr>
                <w:rFonts w:ascii="Times New Roman" w:hAnsi="Times New Roman" w:cs="Times New Roman"/>
              </w:rPr>
              <w:t xml:space="preserve">Kurum yöneticimizin davranışları ona saygı duymama neden olur. </w:t>
            </w:r>
          </w:p>
        </w:tc>
        <w:tc>
          <w:tcPr>
            <w:tcW w:w="716" w:type="dxa"/>
          </w:tcPr>
          <w:p w14:paraId="0D7A7C8A" w14:textId="77777777" w:rsidR="000761CD" w:rsidRPr="008E7836" w:rsidRDefault="000761CD" w:rsidP="000761CD">
            <w:pPr>
              <w:rPr>
                <w:rFonts w:ascii="Times New Roman" w:hAnsi="Times New Roman" w:cs="Times New Roman"/>
              </w:rPr>
            </w:pPr>
          </w:p>
        </w:tc>
        <w:tc>
          <w:tcPr>
            <w:tcW w:w="850" w:type="dxa"/>
          </w:tcPr>
          <w:p w14:paraId="2F08637F" w14:textId="77777777" w:rsidR="000761CD" w:rsidRPr="008E7836" w:rsidRDefault="000761CD" w:rsidP="000761CD">
            <w:pPr>
              <w:rPr>
                <w:rFonts w:ascii="Times New Roman" w:hAnsi="Times New Roman" w:cs="Times New Roman"/>
              </w:rPr>
            </w:pPr>
          </w:p>
        </w:tc>
        <w:tc>
          <w:tcPr>
            <w:tcW w:w="851" w:type="dxa"/>
          </w:tcPr>
          <w:p w14:paraId="6FDDBCCD" w14:textId="77777777" w:rsidR="000761CD" w:rsidRPr="008E7836" w:rsidRDefault="000761CD" w:rsidP="000761CD">
            <w:pPr>
              <w:rPr>
                <w:rFonts w:ascii="Times New Roman" w:hAnsi="Times New Roman" w:cs="Times New Roman"/>
              </w:rPr>
            </w:pPr>
          </w:p>
        </w:tc>
        <w:tc>
          <w:tcPr>
            <w:tcW w:w="719" w:type="dxa"/>
          </w:tcPr>
          <w:p w14:paraId="28A0F11F" w14:textId="77777777" w:rsidR="000761CD" w:rsidRPr="008E7836" w:rsidRDefault="000761CD" w:rsidP="000761CD">
            <w:pPr>
              <w:rPr>
                <w:rFonts w:ascii="Times New Roman" w:hAnsi="Times New Roman" w:cs="Times New Roman"/>
              </w:rPr>
            </w:pPr>
          </w:p>
        </w:tc>
        <w:tc>
          <w:tcPr>
            <w:tcW w:w="699" w:type="dxa"/>
          </w:tcPr>
          <w:p w14:paraId="414EF46C" w14:textId="77777777" w:rsidR="000761CD" w:rsidRPr="008E7836" w:rsidRDefault="000761CD" w:rsidP="000761CD">
            <w:pPr>
              <w:rPr>
                <w:rFonts w:ascii="Times New Roman" w:hAnsi="Times New Roman" w:cs="Times New Roman"/>
              </w:rPr>
            </w:pPr>
          </w:p>
        </w:tc>
      </w:tr>
      <w:tr w:rsidR="000761CD" w:rsidRPr="008E7836" w14:paraId="7EA1F8DC" w14:textId="77777777" w:rsidTr="000761CD">
        <w:tc>
          <w:tcPr>
            <w:tcW w:w="4949" w:type="dxa"/>
          </w:tcPr>
          <w:p w14:paraId="634F89D6"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20.</w:t>
            </w:r>
            <w:r>
              <w:rPr>
                <w:rFonts w:ascii="Times New Roman" w:eastAsia="Arial" w:hAnsi="Times New Roman" w:cs="Times New Roman"/>
                <w:b/>
              </w:rPr>
              <w:tab/>
            </w:r>
            <w:r w:rsidRPr="008E7836">
              <w:rPr>
                <w:rFonts w:ascii="Times New Roman" w:hAnsi="Times New Roman" w:cs="Times New Roman"/>
              </w:rPr>
              <w:t xml:space="preserve">Kurum yöneticimiz kararlarının ahlaki, etik sonuçlarını dikkate alır. </w:t>
            </w:r>
          </w:p>
        </w:tc>
        <w:tc>
          <w:tcPr>
            <w:tcW w:w="716" w:type="dxa"/>
          </w:tcPr>
          <w:p w14:paraId="7D67C808" w14:textId="77777777" w:rsidR="000761CD" w:rsidRPr="008E7836" w:rsidRDefault="000761CD" w:rsidP="000761CD">
            <w:pPr>
              <w:rPr>
                <w:rFonts w:ascii="Times New Roman" w:hAnsi="Times New Roman" w:cs="Times New Roman"/>
              </w:rPr>
            </w:pPr>
          </w:p>
        </w:tc>
        <w:tc>
          <w:tcPr>
            <w:tcW w:w="850" w:type="dxa"/>
          </w:tcPr>
          <w:p w14:paraId="1171CD53" w14:textId="77777777" w:rsidR="000761CD" w:rsidRPr="008E7836" w:rsidRDefault="000761CD" w:rsidP="000761CD">
            <w:pPr>
              <w:rPr>
                <w:rFonts w:ascii="Times New Roman" w:hAnsi="Times New Roman" w:cs="Times New Roman"/>
              </w:rPr>
            </w:pPr>
          </w:p>
        </w:tc>
        <w:tc>
          <w:tcPr>
            <w:tcW w:w="851" w:type="dxa"/>
          </w:tcPr>
          <w:p w14:paraId="55DEAAB7" w14:textId="77777777" w:rsidR="000761CD" w:rsidRPr="008E7836" w:rsidRDefault="000761CD" w:rsidP="000761CD">
            <w:pPr>
              <w:rPr>
                <w:rFonts w:ascii="Times New Roman" w:hAnsi="Times New Roman" w:cs="Times New Roman"/>
              </w:rPr>
            </w:pPr>
          </w:p>
        </w:tc>
        <w:tc>
          <w:tcPr>
            <w:tcW w:w="719" w:type="dxa"/>
          </w:tcPr>
          <w:p w14:paraId="5A4805D8" w14:textId="77777777" w:rsidR="000761CD" w:rsidRPr="008E7836" w:rsidRDefault="000761CD" w:rsidP="000761CD">
            <w:pPr>
              <w:rPr>
                <w:rFonts w:ascii="Times New Roman" w:hAnsi="Times New Roman" w:cs="Times New Roman"/>
              </w:rPr>
            </w:pPr>
          </w:p>
        </w:tc>
        <w:tc>
          <w:tcPr>
            <w:tcW w:w="699" w:type="dxa"/>
          </w:tcPr>
          <w:p w14:paraId="181527BB" w14:textId="77777777" w:rsidR="000761CD" w:rsidRPr="008E7836" w:rsidRDefault="000761CD" w:rsidP="000761CD">
            <w:pPr>
              <w:rPr>
                <w:rFonts w:ascii="Times New Roman" w:hAnsi="Times New Roman" w:cs="Times New Roman"/>
              </w:rPr>
            </w:pPr>
          </w:p>
        </w:tc>
      </w:tr>
      <w:tr w:rsidR="000761CD" w:rsidRPr="008E7836" w14:paraId="7A9865D2" w14:textId="77777777" w:rsidTr="000761CD">
        <w:tc>
          <w:tcPr>
            <w:tcW w:w="4949" w:type="dxa"/>
          </w:tcPr>
          <w:p w14:paraId="26D51E83"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21.</w:t>
            </w:r>
            <w:r>
              <w:rPr>
                <w:rFonts w:ascii="Times New Roman" w:eastAsia="Arial" w:hAnsi="Times New Roman" w:cs="Times New Roman"/>
                <w:b/>
              </w:rPr>
              <w:tab/>
            </w:r>
            <w:r w:rsidRPr="008E7836">
              <w:rPr>
                <w:rFonts w:ascii="Times New Roman" w:hAnsi="Times New Roman" w:cs="Times New Roman"/>
              </w:rPr>
              <w:t xml:space="preserve">Kurum yöneticimiz performans hedeflerimize ulaştığımızda uygun şekilde ödüllendirilmemizi sağlar. </w:t>
            </w:r>
          </w:p>
        </w:tc>
        <w:tc>
          <w:tcPr>
            <w:tcW w:w="716" w:type="dxa"/>
          </w:tcPr>
          <w:p w14:paraId="5900548A" w14:textId="77777777" w:rsidR="000761CD" w:rsidRPr="008E7836" w:rsidRDefault="000761CD" w:rsidP="000761CD">
            <w:pPr>
              <w:rPr>
                <w:rFonts w:ascii="Times New Roman" w:hAnsi="Times New Roman" w:cs="Times New Roman"/>
              </w:rPr>
            </w:pPr>
          </w:p>
        </w:tc>
        <w:tc>
          <w:tcPr>
            <w:tcW w:w="850" w:type="dxa"/>
          </w:tcPr>
          <w:p w14:paraId="7CB820E0" w14:textId="77777777" w:rsidR="000761CD" w:rsidRPr="008E7836" w:rsidRDefault="000761CD" w:rsidP="000761CD">
            <w:pPr>
              <w:rPr>
                <w:rFonts w:ascii="Times New Roman" w:hAnsi="Times New Roman" w:cs="Times New Roman"/>
              </w:rPr>
            </w:pPr>
          </w:p>
        </w:tc>
        <w:tc>
          <w:tcPr>
            <w:tcW w:w="851" w:type="dxa"/>
          </w:tcPr>
          <w:p w14:paraId="3ED21D0C" w14:textId="77777777" w:rsidR="000761CD" w:rsidRPr="008E7836" w:rsidRDefault="000761CD" w:rsidP="000761CD">
            <w:pPr>
              <w:rPr>
                <w:rFonts w:ascii="Times New Roman" w:hAnsi="Times New Roman" w:cs="Times New Roman"/>
              </w:rPr>
            </w:pPr>
          </w:p>
        </w:tc>
        <w:tc>
          <w:tcPr>
            <w:tcW w:w="719" w:type="dxa"/>
          </w:tcPr>
          <w:p w14:paraId="1DB12FF3" w14:textId="77777777" w:rsidR="000761CD" w:rsidRPr="008E7836" w:rsidRDefault="000761CD" w:rsidP="000761CD">
            <w:pPr>
              <w:rPr>
                <w:rFonts w:ascii="Times New Roman" w:hAnsi="Times New Roman" w:cs="Times New Roman"/>
              </w:rPr>
            </w:pPr>
          </w:p>
        </w:tc>
        <w:tc>
          <w:tcPr>
            <w:tcW w:w="699" w:type="dxa"/>
          </w:tcPr>
          <w:p w14:paraId="318947E8" w14:textId="77777777" w:rsidR="000761CD" w:rsidRPr="008E7836" w:rsidRDefault="000761CD" w:rsidP="000761CD">
            <w:pPr>
              <w:rPr>
                <w:rFonts w:ascii="Times New Roman" w:hAnsi="Times New Roman" w:cs="Times New Roman"/>
              </w:rPr>
            </w:pPr>
          </w:p>
        </w:tc>
      </w:tr>
      <w:tr w:rsidR="000761CD" w:rsidRPr="008E7836" w14:paraId="217C2B26" w14:textId="77777777" w:rsidTr="000761CD">
        <w:tc>
          <w:tcPr>
            <w:tcW w:w="4949" w:type="dxa"/>
          </w:tcPr>
          <w:p w14:paraId="438721A0"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22.</w:t>
            </w:r>
            <w:r>
              <w:rPr>
                <w:rFonts w:ascii="Times New Roman" w:eastAsia="Arial" w:hAnsi="Times New Roman" w:cs="Times New Roman"/>
                <w:b/>
              </w:rPr>
              <w:tab/>
            </w:r>
            <w:r w:rsidRPr="008E7836">
              <w:rPr>
                <w:rFonts w:ascii="Times New Roman" w:hAnsi="Times New Roman" w:cs="Times New Roman"/>
              </w:rPr>
              <w:t xml:space="preserve">Kurum yöneticimiz yaptığım hataları asla unutmaz. </w:t>
            </w:r>
          </w:p>
        </w:tc>
        <w:tc>
          <w:tcPr>
            <w:tcW w:w="716" w:type="dxa"/>
          </w:tcPr>
          <w:p w14:paraId="3221C62D" w14:textId="77777777" w:rsidR="000761CD" w:rsidRPr="008E7836" w:rsidRDefault="000761CD" w:rsidP="000761CD">
            <w:pPr>
              <w:rPr>
                <w:rFonts w:ascii="Times New Roman" w:hAnsi="Times New Roman" w:cs="Times New Roman"/>
              </w:rPr>
            </w:pPr>
          </w:p>
        </w:tc>
        <w:tc>
          <w:tcPr>
            <w:tcW w:w="850" w:type="dxa"/>
          </w:tcPr>
          <w:p w14:paraId="54BC7806" w14:textId="77777777" w:rsidR="000761CD" w:rsidRPr="008E7836" w:rsidRDefault="000761CD" w:rsidP="000761CD">
            <w:pPr>
              <w:rPr>
                <w:rFonts w:ascii="Times New Roman" w:hAnsi="Times New Roman" w:cs="Times New Roman"/>
              </w:rPr>
            </w:pPr>
          </w:p>
        </w:tc>
        <w:tc>
          <w:tcPr>
            <w:tcW w:w="851" w:type="dxa"/>
          </w:tcPr>
          <w:p w14:paraId="5D55698D" w14:textId="77777777" w:rsidR="000761CD" w:rsidRPr="008E7836" w:rsidRDefault="000761CD" w:rsidP="000761CD">
            <w:pPr>
              <w:rPr>
                <w:rFonts w:ascii="Times New Roman" w:hAnsi="Times New Roman" w:cs="Times New Roman"/>
              </w:rPr>
            </w:pPr>
          </w:p>
        </w:tc>
        <w:tc>
          <w:tcPr>
            <w:tcW w:w="719" w:type="dxa"/>
          </w:tcPr>
          <w:p w14:paraId="30BF2B3A" w14:textId="77777777" w:rsidR="000761CD" w:rsidRPr="008E7836" w:rsidRDefault="000761CD" w:rsidP="000761CD">
            <w:pPr>
              <w:rPr>
                <w:rFonts w:ascii="Times New Roman" w:hAnsi="Times New Roman" w:cs="Times New Roman"/>
              </w:rPr>
            </w:pPr>
          </w:p>
        </w:tc>
        <w:tc>
          <w:tcPr>
            <w:tcW w:w="699" w:type="dxa"/>
          </w:tcPr>
          <w:p w14:paraId="30EA2437" w14:textId="77777777" w:rsidR="000761CD" w:rsidRPr="008E7836" w:rsidRDefault="000761CD" w:rsidP="000761CD">
            <w:pPr>
              <w:rPr>
                <w:rFonts w:ascii="Times New Roman" w:hAnsi="Times New Roman" w:cs="Times New Roman"/>
              </w:rPr>
            </w:pPr>
          </w:p>
        </w:tc>
      </w:tr>
      <w:tr w:rsidR="000761CD" w:rsidRPr="008E7836" w14:paraId="52187F53" w14:textId="77777777" w:rsidTr="000761CD">
        <w:tc>
          <w:tcPr>
            <w:tcW w:w="4949" w:type="dxa"/>
          </w:tcPr>
          <w:p w14:paraId="33900A20"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23.</w:t>
            </w:r>
            <w:r>
              <w:rPr>
                <w:rFonts w:ascii="Times New Roman" w:eastAsia="Arial" w:hAnsi="Times New Roman" w:cs="Times New Roman"/>
                <w:b/>
              </w:rPr>
              <w:tab/>
            </w:r>
            <w:r w:rsidRPr="008E7836">
              <w:rPr>
                <w:rFonts w:ascii="Times New Roman" w:hAnsi="Times New Roman" w:cs="Times New Roman"/>
              </w:rPr>
              <w:t xml:space="preserve">Kurum yöneticimiz mecbur kalmadıkça tedbir almanın gereksizliğine inanır. </w:t>
            </w:r>
          </w:p>
        </w:tc>
        <w:tc>
          <w:tcPr>
            <w:tcW w:w="716" w:type="dxa"/>
          </w:tcPr>
          <w:p w14:paraId="37E145BE" w14:textId="77777777" w:rsidR="000761CD" w:rsidRPr="008E7836" w:rsidRDefault="000761CD" w:rsidP="000761CD">
            <w:pPr>
              <w:rPr>
                <w:rFonts w:ascii="Times New Roman" w:hAnsi="Times New Roman" w:cs="Times New Roman"/>
              </w:rPr>
            </w:pPr>
          </w:p>
        </w:tc>
        <w:tc>
          <w:tcPr>
            <w:tcW w:w="850" w:type="dxa"/>
          </w:tcPr>
          <w:p w14:paraId="583D54E0" w14:textId="77777777" w:rsidR="000761CD" w:rsidRPr="008E7836" w:rsidRDefault="000761CD" w:rsidP="000761CD">
            <w:pPr>
              <w:rPr>
                <w:rFonts w:ascii="Times New Roman" w:hAnsi="Times New Roman" w:cs="Times New Roman"/>
              </w:rPr>
            </w:pPr>
          </w:p>
        </w:tc>
        <w:tc>
          <w:tcPr>
            <w:tcW w:w="851" w:type="dxa"/>
          </w:tcPr>
          <w:p w14:paraId="43EE00D2" w14:textId="77777777" w:rsidR="000761CD" w:rsidRPr="008E7836" w:rsidRDefault="000761CD" w:rsidP="000761CD">
            <w:pPr>
              <w:rPr>
                <w:rFonts w:ascii="Times New Roman" w:hAnsi="Times New Roman" w:cs="Times New Roman"/>
              </w:rPr>
            </w:pPr>
          </w:p>
        </w:tc>
        <w:tc>
          <w:tcPr>
            <w:tcW w:w="719" w:type="dxa"/>
          </w:tcPr>
          <w:p w14:paraId="1CA26443" w14:textId="77777777" w:rsidR="000761CD" w:rsidRPr="008E7836" w:rsidRDefault="000761CD" w:rsidP="000761CD">
            <w:pPr>
              <w:rPr>
                <w:rFonts w:ascii="Times New Roman" w:hAnsi="Times New Roman" w:cs="Times New Roman"/>
              </w:rPr>
            </w:pPr>
          </w:p>
        </w:tc>
        <w:tc>
          <w:tcPr>
            <w:tcW w:w="699" w:type="dxa"/>
          </w:tcPr>
          <w:p w14:paraId="1CED2E5E" w14:textId="77777777" w:rsidR="000761CD" w:rsidRPr="008E7836" w:rsidRDefault="000761CD" w:rsidP="000761CD">
            <w:pPr>
              <w:rPr>
                <w:rFonts w:ascii="Times New Roman" w:hAnsi="Times New Roman" w:cs="Times New Roman"/>
              </w:rPr>
            </w:pPr>
          </w:p>
        </w:tc>
      </w:tr>
      <w:tr w:rsidR="000761CD" w:rsidRPr="008E7836" w14:paraId="512B9B1C" w14:textId="77777777" w:rsidTr="000761CD">
        <w:tc>
          <w:tcPr>
            <w:tcW w:w="4949" w:type="dxa"/>
          </w:tcPr>
          <w:p w14:paraId="10D96F51"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24.</w:t>
            </w:r>
            <w:r>
              <w:rPr>
                <w:rFonts w:ascii="Times New Roman" w:eastAsia="Arial" w:hAnsi="Times New Roman" w:cs="Times New Roman"/>
                <w:b/>
              </w:rPr>
              <w:tab/>
            </w:r>
            <w:r w:rsidRPr="008E7836">
              <w:rPr>
                <w:rFonts w:ascii="Times New Roman" w:hAnsi="Times New Roman" w:cs="Times New Roman"/>
              </w:rPr>
              <w:t xml:space="preserve">Kurum yöneticimiz ulaşmamız gereken hedefleri büyük şevkle anlatır. </w:t>
            </w:r>
          </w:p>
        </w:tc>
        <w:tc>
          <w:tcPr>
            <w:tcW w:w="716" w:type="dxa"/>
          </w:tcPr>
          <w:p w14:paraId="009039F1" w14:textId="77777777" w:rsidR="000761CD" w:rsidRPr="008E7836" w:rsidRDefault="000761CD" w:rsidP="000761CD">
            <w:pPr>
              <w:rPr>
                <w:rFonts w:ascii="Times New Roman" w:hAnsi="Times New Roman" w:cs="Times New Roman"/>
              </w:rPr>
            </w:pPr>
          </w:p>
        </w:tc>
        <w:tc>
          <w:tcPr>
            <w:tcW w:w="850" w:type="dxa"/>
          </w:tcPr>
          <w:p w14:paraId="380B78EA" w14:textId="77777777" w:rsidR="000761CD" w:rsidRPr="008E7836" w:rsidRDefault="000761CD" w:rsidP="000761CD">
            <w:pPr>
              <w:rPr>
                <w:rFonts w:ascii="Times New Roman" w:hAnsi="Times New Roman" w:cs="Times New Roman"/>
              </w:rPr>
            </w:pPr>
          </w:p>
        </w:tc>
        <w:tc>
          <w:tcPr>
            <w:tcW w:w="851" w:type="dxa"/>
          </w:tcPr>
          <w:p w14:paraId="2B2A82D9" w14:textId="77777777" w:rsidR="000761CD" w:rsidRPr="008E7836" w:rsidRDefault="000761CD" w:rsidP="000761CD">
            <w:pPr>
              <w:rPr>
                <w:rFonts w:ascii="Times New Roman" w:hAnsi="Times New Roman" w:cs="Times New Roman"/>
              </w:rPr>
            </w:pPr>
          </w:p>
        </w:tc>
        <w:tc>
          <w:tcPr>
            <w:tcW w:w="719" w:type="dxa"/>
          </w:tcPr>
          <w:p w14:paraId="18EA9BF8" w14:textId="77777777" w:rsidR="000761CD" w:rsidRPr="008E7836" w:rsidRDefault="000761CD" w:rsidP="000761CD">
            <w:pPr>
              <w:rPr>
                <w:rFonts w:ascii="Times New Roman" w:hAnsi="Times New Roman" w:cs="Times New Roman"/>
              </w:rPr>
            </w:pPr>
          </w:p>
        </w:tc>
        <w:tc>
          <w:tcPr>
            <w:tcW w:w="699" w:type="dxa"/>
          </w:tcPr>
          <w:p w14:paraId="7B6E4A76" w14:textId="77777777" w:rsidR="000761CD" w:rsidRPr="008E7836" w:rsidRDefault="000761CD" w:rsidP="000761CD">
            <w:pPr>
              <w:rPr>
                <w:rFonts w:ascii="Times New Roman" w:hAnsi="Times New Roman" w:cs="Times New Roman"/>
              </w:rPr>
            </w:pPr>
          </w:p>
        </w:tc>
      </w:tr>
      <w:tr w:rsidR="000761CD" w:rsidRPr="008E7836" w14:paraId="2490E5BC" w14:textId="77777777" w:rsidTr="000761CD">
        <w:tc>
          <w:tcPr>
            <w:tcW w:w="4949" w:type="dxa"/>
          </w:tcPr>
          <w:p w14:paraId="10EA5FF6"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25.</w:t>
            </w:r>
            <w:r>
              <w:rPr>
                <w:rFonts w:ascii="Times New Roman" w:eastAsia="Arial" w:hAnsi="Times New Roman" w:cs="Times New Roman"/>
                <w:b/>
              </w:rPr>
              <w:tab/>
            </w:r>
            <w:r w:rsidRPr="008E7836">
              <w:rPr>
                <w:rFonts w:ascii="Times New Roman" w:hAnsi="Times New Roman" w:cs="Times New Roman"/>
              </w:rPr>
              <w:t xml:space="preserve">Kurum yöneticimiz karar vermekten kaçınır. </w:t>
            </w:r>
          </w:p>
        </w:tc>
        <w:tc>
          <w:tcPr>
            <w:tcW w:w="716" w:type="dxa"/>
          </w:tcPr>
          <w:p w14:paraId="0A700B3B" w14:textId="77777777" w:rsidR="000761CD" w:rsidRPr="008E7836" w:rsidRDefault="000761CD" w:rsidP="000761CD">
            <w:pPr>
              <w:rPr>
                <w:rFonts w:ascii="Times New Roman" w:hAnsi="Times New Roman" w:cs="Times New Roman"/>
              </w:rPr>
            </w:pPr>
          </w:p>
        </w:tc>
        <w:tc>
          <w:tcPr>
            <w:tcW w:w="850" w:type="dxa"/>
          </w:tcPr>
          <w:p w14:paraId="076B8604" w14:textId="77777777" w:rsidR="000761CD" w:rsidRPr="008E7836" w:rsidRDefault="000761CD" w:rsidP="000761CD">
            <w:pPr>
              <w:rPr>
                <w:rFonts w:ascii="Times New Roman" w:hAnsi="Times New Roman" w:cs="Times New Roman"/>
              </w:rPr>
            </w:pPr>
          </w:p>
        </w:tc>
        <w:tc>
          <w:tcPr>
            <w:tcW w:w="851" w:type="dxa"/>
          </w:tcPr>
          <w:p w14:paraId="4301080B" w14:textId="77777777" w:rsidR="000761CD" w:rsidRPr="008E7836" w:rsidRDefault="000761CD" w:rsidP="000761CD">
            <w:pPr>
              <w:rPr>
                <w:rFonts w:ascii="Times New Roman" w:hAnsi="Times New Roman" w:cs="Times New Roman"/>
              </w:rPr>
            </w:pPr>
          </w:p>
        </w:tc>
        <w:tc>
          <w:tcPr>
            <w:tcW w:w="719" w:type="dxa"/>
          </w:tcPr>
          <w:p w14:paraId="199E5781" w14:textId="77777777" w:rsidR="000761CD" w:rsidRPr="008E7836" w:rsidRDefault="000761CD" w:rsidP="000761CD">
            <w:pPr>
              <w:rPr>
                <w:rFonts w:ascii="Times New Roman" w:hAnsi="Times New Roman" w:cs="Times New Roman"/>
              </w:rPr>
            </w:pPr>
          </w:p>
        </w:tc>
        <w:tc>
          <w:tcPr>
            <w:tcW w:w="699" w:type="dxa"/>
          </w:tcPr>
          <w:p w14:paraId="6A8FAA9B" w14:textId="77777777" w:rsidR="000761CD" w:rsidRPr="008E7836" w:rsidRDefault="000761CD" w:rsidP="000761CD">
            <w:pPr>
              <w:rPr>
                <w:rFonts w:ascii="Times New Roman" w:hAnsi="Times New Roman" w:cs="Times New Roman"/>
              </w:rPr>
            </w:pPr>
          </w:p>
        </w:tc>
      </w:tr>
      <w:tr w:rsidR="000761CD" w:rsidRPr="008E7836" w14:paraId="31A3F888" w14:textId="77777777" w:rsidTr="000761CD">
        <w:tc>
          <w:tcPr>
            <w:tcW w:w="4949" w:type="dxa"/>
          </w:tcPr>
          <w:p w14:paraId="65CA2693"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26.</w:t>
            </w:r>
            <w:r>
              <w:rPr>
                <w:rFonts w:ascii="Times New Roman" w:eastAsia="Arial" w:hAnsi="Times New Roman" w:cs="Times New Roman"/>
                <w:b/>
              </w:rPr>
              <w:tab/>
            </w:r>
            <w:r w:rsidRPr="008E7836">
              <w:rPr>
                <w:rFonts w:ascii="Times New Roman" w:hAnsi="Times New Roman" w:cs="Times New Roman"/>
              </w:rPr>
              <w:t xml:space="preserve">Kurum yöneticimiz işimizi nasıl yaptığımıza farklı yönlerden bakmamızı önerir. </w:t>
            </w:r>
          </w:p>
        </w:tc>
        <w:tc>
          <w:tcPr>
            <w:tcW w:w="716" w:type="dxa"/>
          </w:tcPr>
          <w:p w14:paraId="1736C7F8" w14:textId="77777777" w:rsidR="000761CD" w:rsidRPr="008E7836" w:rsidRDefault="000761CD" w:rsidP="000761CD">
            <w:pPr>
              <w:rPr>
                <w:rFonts w:ascii="Times New Roman" w:hAnsi="Times New Roman" w:cs="Times New Roman"/>
              </w:rPr>
            </w:pPr>
          </w:p>
        </w:tc>
        <w:tc>
          <w:tcPr>
            <w:tcW w:w="850" w:type="dxa"/>
          </w:tcPr>
          <w:p w14:paraId="2BA24485" w14:textId="77777777" w:rsidR="000761CD" w:rsidRPr="008E7836" w:rsidRDefault="000761CD" w:rsidP="000761CD">
            <w:pPr>
              <w:rPr>
                <w:rFonts w:ascii="Times New Roman" w:hAnsi="Times New Roman" w:cs="Times New Roman"/>
              </w:rPr>
            </w:pPr>
          </w:p>
        </w:tc>
        <w:tc>
          <w:tcPr>
            <w:tcW w:w="851" w:type="dxa"/>
          </w:tcPr>
          <w:p w14:paraId="0B2B6A7A" w14:textId="77777777" w:rsidR="000761CD" w:rsidRPr="008E7836" w:rsidRDefault="000761CD" w:rsidP="000761CD">
            <w:pPr>
              <w:rPr>
                <w:rFonts w:ascii="Times New Roman" w:hAnsi="Times New Roman" w:cs="Times New Roman"/>
              </w:rPr>
            </w:pPr>
          </w:p>
        </w:tc>
        <w:tc>
          <w:tcPr>
            <w:tcW w:w="719" w:type="dxa"/>
          </w:tcPr>
          <w:p w14:paraId="1BA07ABA" w14:textId="77777777" w:rsidR="000761CD" w:rsidRPr="008E7836" w:rsidRDefault="000761CD" w:rsidP="000761CD">
            <w:pPr>
              <w:rPr>
                <w:rFonts w:ascii="Times New Roman" w:hAnsi="Times New Roman" w:cs="Times New Roman"/>
              </w:rPr>
            </w:pPr>
          </w:p>
        </w:tc>
        <w:tc>
          <w:tcPr>
            <w:tcW w:w="699" w:type="dxa"/>
          </w:tcPr>
          <w:p w14:paraId="7690F215" w14:textId="77777777" w:rsidR="000761CD" w:rsidRPr="008E7836" w:rsidRDefault="000761CD" w:rsidP="000761CD">
            <w:pPr>
              <w:rPr>
                <w:rFonts w:ascii="Times New Roman" w:hAnsi="Times New Roman" w:cs="Times New Roman"/>
              </w:rPr>
            </w:pPr>
          </w:p>
        </w:tc>
      </w:tr>
      <w:tr w:rsidR="000761CD" w:rsidRPr="008E7836" w14:paraId="7705CCD1" w14:textId="77777777" w:rsidTr="000761CD">
        <w:tc>
          <w:tcPr>
            <w:tcW w:w="4949" w:type="dxa"/>
          </w:tcPr>
          <w:p w14:paraId="7A823845"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27.</w:t>
            </w:r>
            <w:r>
              <w:rPr>
                <w:rFonts w:ascii="Times New Roman" w:eastAsia="Arial" w:hAnsi="Times New Roman" w:cs="Times New Roman"/>
                <w:b/>
              </w:rPr>
              <w:tab/>
            </w:r>
            <w:r w:rsidRPr="008E7836">
              <w:rPr>
                <w:rFonts w:ascii="Times New Roman" w:hAnsi="Times New Roman" w:cs="Times New Roman"/>
              </w:rPr>
              <w:t xml:space="preserve">Kurum yöneticimiz için başkalarını yetiştirmek, onlara yeni şeyler öğretmek önemlidir. </w:t>
            </w:r>
          </w:p>
        </w:tc>
        <w:tc>
          <w:tcPr>
            <w:tcW w:w="716" w:type="dxa"/>
          </w:tcPr>
          <w:p w14:paraId="70B5981D" w14:textId="77777777" w:rsidR="000761CD" w:rsidRPr="008E7836" w:rsidRDefault="000761CD" w:rsidP="000761CD">
            <w:pPr>
              <w:rPr>
                <w:rFonts w:ascii="Times New Roman" w:hAnsi="Times New Roman" w:cs="Times New Roman"/>
              </w:rPr>
            </w:pPr>
          </w:p>
        </w:tc>
        <w:tc>
          <w:tcPr>
            <w:tcW w:w="850" w:type="dxa"/>
          </w:tcPr>
          <w:p w14:paraId="019983DB" w14:textId="77777777" w:rsidR="000761CD" w:rsidRPr="008E7836" w:rsidRDefault="000761CD" w:rsidP="000761CD">
            <w:pPr>
              <w:rPr>
                <w:rFonts w:ascii="Times New Roman" w:hAnsi="Times New Roman" w:cs="Times New Roman"/>
              </w:rPr>
            </w:pPr>
          </w:p>
        </w:tc>
        <w:tc>
          <w:tcPr>
            <w:tcW w:w="851" w:type="dxa"/>
          </w:tcPr>
          <w:p w14:paraId="79640AA6" w14:textId="77777777" w:rsidR="000761CD" w:rsidRPr="008E7836" w:rsidRDefault="000761CD" w:rsidP="000761CD">
            <w:pPr>
              <w:rPr>
                <w:rFonts w:ascii="Times New Roman" w:hAnsi="Times New Roman" w:cs="Times New Roman"/>
              </w:rPr>
            </w:pPr>
          </w:p>
        </w:tc>
        <w:tc>
          <w:tcPr>
            <w:tcW w:w="719" w:type="dxa"/>
          </w:tcPr>
          <w:p w14:paraId="0DF974F3" w14:textId="77777777" w:rsidR="000761CD" w:rsidRPr="008E7836" w:rsidRDefault="000761CD" w:rsidP="000761CD">
            <w:pPr>
              <w:rPr>
                <w:rFonts w:ascii="Times New Roman" w:hAnsi="Times New Roman" w:cs="Times New Roman"/>
              </w:rPr>
            </w:pPr>
          </w:p>
        </w:tc>
        <w:tc>
          <w:tcPr>
            <w:tcW w:w="699" w:type="dxa"/>
          </w:tcPr>
          <w:p w14:paraId="360849D9" w14:textId="77777777" w:rsidR="000761CD" w:rsidRPr="008E7836" w:rsidRDefault="000761CD" w:rsidP="000761CD">
            <w:pPr>
              <w:rPr>
                <w:rFonts w:ascii="Times New Roman" w:hAnsi="Times New Roman" w:cs="Times New Roman"/>
              </w:rPr>
            </w:pPr>
          </w:p>
        </w:tc>
      </w:tr>
      <w:tr w:rsidR="000761CD" w:rsidRPr="008E7836" w14:paraId="2B672BE0" w14:textId="77777777" w:rsidTr="000761CD">
        <w:tc>
          <w:tcPr>
            <w:tcW w:w="4949" w:type="dxa"/>
          </w:tcPr>
          <w:p w14:paraId="348F569A"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28.</w:t>
            </w:r>
            <w:r>
              <w:rPr>
                <w:rFonts w:ascii="Times New Roman" w:eastAsia="Arial" w:hAnsi="Times New Roman" w:cs="Times New Roman"/>
                <w:b/>
              </w:rPr>
              <w:tab/>
            </w:r>
            <w:r w:rsidRPr="008E7836">
              <w:rPr>
                <w:rFonts w:ascii="Times New Roman" w:hAnsi="Times New Roman" w:cs="Times New Roman"/>
              </w:rPr>
              <w:t xml:space="preserve">Kurum yöneticimiz tavırları güç ve güven hissi verir. </w:t>
            </w:r>
          </w:p>
        </w:tc>
        <w:tc>
          <w:tcPr>
            <w:tcW w:w="716" w:type="dxa"/>
          </w:tcPr>
          <w:p w14:paraId="79FA2257" w14:textId="77777777" w:rsidR="000761CD" w:rsidRPr="008E7836" w:rsidRDefault="000761CD" w:rsidP="000761CD">
            <w:pPr>
              <w:rPr>
                <w:rFonts w:ascii="Times New Roman" w:hAnsi="Times New Roman" w:cs="Times New Roman"/>
              </w:rPr>
            </w:pPr>
          </w:p>
        </w:tc>
        <w:tc>
          <w:tcPr>
            <w:tcW w:w="850" w:type="dxa"/>
          </w:tcPr>
          <w:p w14:paraId="0C045FFD" w14:textId="77777777" w:rsidR="000761CD" w:rsidRPr="008E7836" w:rsidRDefault="000761CD" w:rsidP="000761CD">
            <w:pPr>
              <w:rPr>
                <w:rFonts w:ascii="Times New Roman" w:hAnsi="Times New Roman" w:cs="Times New Roman"/>
              </w:rPr>
            </w:pPr>
          </w:p>
        </w:tc>
        <w:tc>
          <w:tcPr>
            <w:tcW w:w="851" w:type="dxa"/>
          </w:tcPr>
          <w:p w14:paraId="1EE33478" w14:textId="77777777" w:rsidR="000761CD" w:rsidRPr="008E7836" w:rsidRDefault="000761CD" w:rsidP="000761CD">
            <w:pPr>
              <w:rPr>
                <w:rFonts w:ascii="Times New Roman" w:hAnsi="Times New Roman" w:cs="Times New Roman"/>
              </w:rPr>
            </w:pPr>
          </w:p>
        </w:tc>
        <w:tc>
          <w:tcPr>
            <w:tcW w:w="719" w:type="dxa"/>
          </w:tcPr>
          <w:p w14:paraId="0D60A4FB" w14:textId="77777777" w:rsidR="000761CD" w:rsidRPr="008E7836" w:rsidRDefault="000761CD" w:rsidP="000761CD">
            <w:pPr>
              <w:rPr>
                <w:rFonts w:ascii="Times New Roman" w:hAnsi="Times New Roman" w:cs="Times New Roman"/>
              </w:rPr>
            </w:pPr>
          </w:p>
        </w:tc>
        <w:tc>
          <w:tcPr>
            <w:tcW w:w="699" w:type="dxa"/>
          </w:tcPr>
          <w:p w14:paraId="4FA5EC4D" w14:textId="77777777" w:rsidR="000761CD" w:rsidRPr="008E7836" w:rsidRDefault="000761CD" w:rsidP="000761CD">
            <w:pPr>
              <w:rPr>
                <w:rFonts w:ascii="Times New Roman" w:hAnsi="Times New Roman" w:cs="Times New Roman"/>
              </w:rPr>
            </w:pPr>
          </w:p>
        </w:tc>
      </w:tr>
      <w:tr w:rsidR="000761CD" w:rsidRPr="008E7836" w14:paraId="2912BA17" w14:textId="77777777" w:rsidTr="000761CD">
        <w:tc>
          <w:tcPr>
            <w:tcW w:w="4949" w:type="dxa"/>
          </w:tcPr>
          <w:p w14:paraId="300B0B6A"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29.</w:t>
            </w:r>
            <w:r>
              <w:rPr>
                <w:rFonts w:ascii="Times New Roman" w:eastAsia="Arial" w:hAnsi="Times New Roman" w:cs="Times New Roman"/>
                <w:b/>
              </w:rPr>
              <w:tab/>
            </w:r>
            <w:r w:rsidRPr="008E7836">
              <w:rPr>
                <w:rFonts w:ascii="Times New Roman" w:hAnsi="Times New Roman" w:cs="Times New Roman"/>
              </w:rPr>
              <w:t xml:space="preserve">Kurum yöneticimiz yapılan iyi işi daima takdir eder. </w:t>
            </w:r>
          </w:p>
        </w:tc>
        <w:tc>
          <w:tcPr>
            <w:tcW w:w="716" w:type="dxa"/>
          </w:tcPr>
          <w:p w14:paraId="32C1AF96" w14:textId="77777777" w:rsidR="000761CD" w:rsidRPr="008E7836" w:rsidRDefault="000761CD" w:rsidP="000761CD">
            <w:pPr>
              <w:rPr>
                <w:rFonts w:ascii="Times New Roman" w:hAnsi="Times New Roman" w:cs="Times New Roman"/>
              </w:rPr>
            </w:pPr>
          </w:p>
        </w:tc>
        <w:tc>
          <w:tcPr>
            <w:tcW w:w="850" w:type="dxa"/>
          </w:tcPr>
          <w:p w14:paraId="4B79CB4F" w14:textId="77777777" w:rsidR="000761CD" w:rsidRPr="008E7836" w:rsidRDefault="000761CD" w:rsidP="000761CD">
            <w:pPr>
              <w:rPr>
                <w:rFonts w:ascii="Times New Roman" w:hAnsi="Times New Roman" w:cs="Times New Roman"/>
              </w:rPr>
            </w:pPr>
          </w:p>
        </w:tc>
        <w:tc>
          <w:tcPr>
            <w:tcW w:w="851" w:type="dxa"/>
          </w:tcPr>
          <w:p w14:paraId="1A7969EC" w14:textId="77777777" w:rsidR="000761CD" w:rsidRPr="008E7836" w:rsidRDefault="000761CD" w:rsidP="000761CD">
            <w:pPr>
              <w:rPr>
                <w:rFonts w:ascii="Times New Roman" w:hAnsi="Times New Roman" w:cs="Times New Roman"/>
              </w:rPr>
            </w:pPr>
          </w:p>
        </w:tc>
        <w:tc>
          <w:tcPr>
            <w:tcW w:w="719" w:type="dxa"/>
          </w:tcPr>
          <w:p w14:paraId="3EE13C81" w14:textId="77777777" w:rsidR="000761CD" w:rsidRPr="008E7836" w:rsidRDefault="000761CD" w:rsidP="000761CD">
            <w:pPr>
              <w:rPr>
                <w:rFonts w:ascii="Times New Roman" w:hAnsi="Times New Roman" w:cs="Times New Roman"/>
              </w:rPr>
            </w:pPr>
          </w:p>
        </w:tc>
        <w:tc>
          <w:tcPr>
            <w:tcW w:w="699" w:type="dxa"/>
          </w:tcPr>
          <w:p w14:paraId="61DAFC6D" w14:textId="77777777" w:rsidR="000761CD" w:rsidRPr="008E7836" w:rsidRDefault="000761CD" w:rsidP="000761CD">
            <w:pPr>
              <w:rPr>
                <w:rFonts w:ascii="Times New Roman" w:hAnsi="Times New Roman" w:cs="Times New Roman"/>
              </w:rPr>
            </w:pPr>
          </w:p>
        </w:tc>
      </w:tr>
      <w:tr w:rsidR="000761CD" w:rsidRPr="008E7836" w14:paraId="6136F4FA" w14:textId="77777777" w:rsidTr="000761CD">
        <w:tc>
          <w:tcPr>
            <w:tcW w:w="4949" w:type="dxa"/>
          </w:tcPr>
          <w:p w14:paraId="4E79CBB0"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30.</w:t>
            </w:r>
            <w:r>
              <w:rPr>
                <w:rFonts w:ascii="Times New Roman" w:eastAsia="Arial" w:hAnsi="Times New Roman" w:cs="Times New Roman"/>
                <w:b/>
              </w:rPr>
              <w:tab/>
            </w:r>
            <w:r w:rsidRPr="008E7836">
              <w:rPr>
                <w:rFonts w:ascii="Times New Roman" w:hAnsi="Times New Roman" w:cs="Times New Roman"/>
              </w:rPr>
              <w:t xml:space="preserve">Kurum yöneticimizin hedefe ulaşmadaki başarısızlıklar asla gözünden kaçmaz. </w:t>
            </w:r>
          </w:p>
        </w:tc>
        <w:tc>
          <w:tcPr>
            <w:tcW w:w="716" w:type="dxa"/>
          </w:tcPr>
          <w:p w14:paraId="3187F5C8" w14:textId="77777777" w:rsidR="000761CD" w:rsidRPr="008E7836" w:rsidRDefault="000761CD" w:rsidP="000761CD">
            <w:pPr>
              <w:rPr>
                <w:rFonts w:ascii="Times New Roman" w:hAnsi="Times New Roman" w:cs="Times New Roman"/>
              </w:rPr>
            </w:pPr>
          </w:p>
        </w:tc>
        <w:tc>
          <w:tcPr>
            <w:tcW w:w="850" w:type="dxa"/>
          </w:tcPr>
          <w:p w14:paraId="47ECC123" w14:textId="77777777" w:rsidR="000761CD" w:rsidRPr="008E7836" w:rsidRDefault="000761CD" w:rsidP="000761CD">
            <w:pPr>
              <w:rPr>
                <w:rFonts w:ascii="Times New Roman" w:hAnsi="Times New Roman" w:cs="Times New Roman"/>
              </w:rPr>
            </w:pPr>
          </w:p>
        </w:tc>
        <w:tc>
          <w:tcPr>
            <w:tcW w:w="851" w:type="dxa"/>
          </w:tcPr>
          <w:p w14:paraId="60BA407E" w14:textId="77777777" w:rsidR="000761CD" w:rsidRPr="008E7836" w:rsidRDefault="000761CD" w:rsidP="000761CD">
            <w:pPr>
              <w:rPr>
                <w:rFonts w:ascii="Times New Roman" w:hAnsi="Times New Roman" w:cs="Times New Roman"/>
              </w:rPr>
            </w:pPr>
          </w:p>
        </w:tc>
        <w:tc>
          <w:tcPr>
            <w:tcW w:w="719" w:type="dxa"/>
          </w:tcPr>
          <w:p w14:paraId="64490760" w14:textId="77777777" w:rsidR="000761CD" w:rsidRPr="008E7836" w:rsidRDefault="000761CD" w:rsidP="000761CD">
            <w:pPr>
              <w:rPr>
                <w:rFonts w:ascii="Times New Roman" w:hAnsi="Times New Roman" w:cs="Times New Roman"/>
              </w:rPr>
            </w:pPr>
          </w:p>
        </w:tc>
        <w:tc>
          <w:tcPr>
            <w:tcW w:w="699" w:type="dxa"/>
          </w:tcPr>
          <w:p w14:paraId="60ACD367" w14:textId="77777777" w:rsidR="000761CD" w:rsidRPr="008E7836" w:rsidRDefault="000761CD" w:rsidP="000761CD">
            <w:pPr>
              <w:rPr>
                <w:rFonts w:ascii="Times New Roman" w:hAnsi="Times New Roman" w:cs="Times New Roman"/>
              </w:rPr>
            </w:pPr>
          </w:p>
        </w:tc>
      </w:tr>
      <w:tr w:rsidR="000761CD" w:rsidRPr="008E7836" w14:paraId="7371CEF9" w14:textId="77777777" w:rsidTr="000761CD">
        <w:tc>
          <w:tcPr>
            <w:tcW w:w="4949" w:type="dxa"/>
          </w:tcPr>
          <w:p w14:paraId="1460FD81"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31.</w:t>
            </w:r>
            <w:r>
              <w:rPr>
                <w:rFonts w:ascii="Times New Roman" w:eastAsia="Arial" w:hAnsi="Times New Roman" w:cs="Times New Roman"/>
                <w:b/>
              </w:rPr>
              <w:tab/>
            </w:r>
            <w:r w:rsidRPr="008E7836">
              <w:rPr>
                <w:rFonts w:ascii="Times New Roman" w:hAnsi="Times New Roman" w:cs="Times New Roman"/>
              </w:rPr>
              <w:t xml:space="preserve">Kurum yöneticimiz ortak bir misyona sahip olmanın önemini vurgular. </w:t>
            </w:r>
          </w:p>
        </w:tc>
        <w:tc>
          <w:tcPr>
            <w:tcW w:w="716" w:type="dxa"/>
          </w:tcPr>
          <w:p w14:paraId="67E9F9CE" w14:textId="77777777" w:rsidR="000761CD" w:rsidRPr="008E7836" w:rsidRDefault="000761CD" w:rsidP="000761CD">
            <w:pPr>
              <w:rPr>
                <w:rFonts w:ascii="Times New Roman" w:hAnsi="Times New Roman" w:cs="Times New Roman"/>
              </w:rPr>
            </w:pPr>
          </w:p>
        </w:tc>
        <w:tc>
          <w:tcPr>
            <w:tcW w:w="850" w:type="dxa"/>
          </w:tcPr>
          <w:p w14:paraId="162139AB" w14:textId="77777777" w:rsidR="000761CD" w:rsidRPr="008E7836" w:rsidRDefault="000761CD" w:rsidP="000761CD">
            <w:pPr>
              <w:rPr>
                <w:rFonts w:ascii="Times New Roman" w:hAnsi="Times New Roman" w:cs="Times New Roman"/>
              </w:rPr>
            </w:pPr>
          </w:p>
        </w:tc>
        <w:tc>
          <w:tcPr>
            <w:tcW w:w="851" w:type="dxa"/>
          </w:tcPr>
          <w:p w14:paraId="13AE02D5" w14:textId="77777777" w:rsidR="000761CD" w:rsidRPr="008E7836" w:rsidRDefault="000761CD" w:rsidP="000761CD">
            <w:pPr>
              <w:rPr>
                <w:rFonts w:ascii="Times New Roman" w:hAnsi="Times New Roman" w:cs="Times New Roman"/>
              </w:rPr>
            </w:pPr>
          </w:p>
        </w:tc>
        <w:tc>
          <w:tcPr>
            <w:tcW w:w="719" w:type="dxa"/>
          </w:tcPr>
          <w:p w14:paraId="15AF5137" w14:textId="77777777" w:rsidR="000761CD" w:rsidRPr="008E7836" w:rsidRDefault="000761CD" w:rsidP="000761CD">
            <w:pPr>
              <w:rPr>
                <w:rFonts w:ascii="Times New Roman" w:hAnsi="Times New Roman" w:cs="Times New Roman"/>
              </w:rPr>
            </w:pPr>
          </w:p>
        </w:tc>
        <w:tc>
          <w:tcPr>
            <w:tcW w:w="699" w:type="dxa"/>
          </w:tcPr>
          <w:p w14:paraId="01CB686D" w14:textId="77777777" w:rsidR="000761CD" w:rsidRPr="008E7836" w:rsidRDefault="000761CD" w:rsidP="000761CD">
            <w:pPr>
              <w:rPr>
                <w:rFonts w:ascii="Times New Roman" w:hAnsi="Times New Roman" w:cs="Times New Roman"/>
              </w:rPr>
            </w:pPr>
          </w:p>
        </w:tc>
      </w:tr>
      <w:tr w:rsidR="000761CD" w:rsidRPr="008E7836" w14:paraId="723D9DAB" w14:textId="77777777" w:rsidTr="000761CD">
        <w:tc>
          <w:tcPr>
            <w:tcW w:w="4949" w:type="dxa"/>
          </w:tcPr>
          <w:p w14:paraId="701E1B32"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32.</w:t>
            </w:r>
            <w:r>
              <w:rPr>
                <w:rFonts w:ascii="Times New Roman" w:eastAsia="Arial" w:hAnsi="Times New Roman" w:cs="Times New Roman"/>
                <w:b/>
              </w:rPr>
              <w:tab/>
            </w:r>
            <w:r w:rsidRPr="008E7836">
              <w:rPr>
                <w:rFonts w:ascii="Times New Roman" w:hAnsi="Times New Roman" w:cs="Times New Roman"/>
              </w:rPr>
              <w:t xml:space="preserve">Kurum yöneticimizin harekete geçmesi için problemlerin kronikleşmesi gerekir. </w:t>
            </w:r>
          </w:p>
        </w:tc>
        <w:tc>
          <w:tcPr>
            <w:tcW w:w="716" w:type="dxa"/>
          </w:tcPr>
          <w:p w14:paraId="4E063DEE" w14:textId="77777777" w:rsidR="000761CD" w:rsidRPr="008E7836" w:rsidRDefault="000761CD" w:rsidP="000761CD">
            <w:pPr>
              <w:rPr>
                <w:rFonts w:ascii="Times New Roman" w:hAnsi="Times New Roman" w:cs="Times New Roman"/>
              </w:rPr>
            </w:pPr>
          </w:p>
        </w:tc>
        <w:tc>
          <w:tcPr>
            <w:tcW w:w="850" w:type="dxa"/>
          </w:tcPr>
          <w:p w14:paraId="6082BB89" w14:textId="77777777" w:rsidR="000761CD" w:rsidRPr="008E7836" w:rsidRDefault="000761CD" w:rsidP="000761CD">
            <w:pPr>
              <w:rPr>
                <w:rFonts w:ascii="Times New Roman" w:hAnsi="Times New Roman" w:cs="Times New Roman"/>
              </w:rPr>
            </w:pPr>
          </w:p>
        </w:tc>
        <w:tc>
          <w:tcPr>
            <w:tcW w:w="851" w:type="dxa"/>
          </w:tcPr>
          <w:p w14:paraId="12615C13" w14:textId="77777777" w:rsidR="000761CD" w:rsidRPr="008E7836" w:rsidRDefault="000761CD" w:rsidP="000761CD">
            <w:pPr>
              <w:rPr>
                <w:rFonts w:ascii="Times New Roman" w:hAnsi="Times New Roman" w:cs="Times New Roman"/>
              </w:rPr>
            </w:pPr>
          </w:p>
        </w:tc>
        <w:tc>
          <w:tcPr>
            <w:tcW w:w="719" w:type="dxa"/>
          </w:tcPr>
          <w:p w14:paraId="3C160E8F" w14:textId="77777777" w:rsidR="000761CD" w:rsidRPr="008E7836" w:rsidRDefault="000761CD" w:rsidP="000761CD">
            <w:pPr>
              <w:rPr>
                <w:rFonts w:ascii="Times New Roman" w:hAnsi="Times New Roman" w:cs="Times New Roman"/>
              </w:rPr>
            </w:pPr>
          </w:p>
        </w:tc>
        <w:tc>
          <w:tcPr>
            <w:tcW w:w="699" w:type="dxa"/>
          </w:tcPr>
          <w:p w14:paraId="35394CA1" w14:textId="77777777" w:rsidR="000761CD" w:rsidRPr="008E7836" w:rsidRDefault="000761CD" w:rsidP="000761CD">
            <w:pPr>
              <w:rPr>
                <w:rFonts w:ascii="Times New Roman" w:hAnsi="Times New Roman" w:cs="Times New Roman"/>
              </w:rPr>
            </w:pPr>
          </w:p>
        </w:tc>
      </w:tr>
      <w:tr w:rsidR="000761CD" w:rsidRPr="008E7836" w14:paraId="1461A0C3" w14:textId="77777777" w:rsidTr="000761CD">
        <w:tc>
          <w:tcPr>
            <w:tcW w:w="4949" w:type="dxa"/>
          </w:tcPr>
          <w:p w14:paraId="40D69984"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33.</w:t>
            </w:r>
            <w:r>
              <w:rPr>
                <w:rFonts w:ascii="Times New Roman" w:eastAsia="Arial" w:hAnsi="Times New Roman" w:cs="Times New Roman"/>
                <w:b/>
              </w:rPr>
              <w:tab/>
            </w:r>
            <w:r w:rsidRPr="008E7836">
              <w:rPr>
                <w:rFonts w:ascii="Times New Roman" w:hAnsi="Times New Roman" w:cs="Times New Roman"/>
              </w:rPr>
              <w:t xml:space="preserve">Kurum yöneticimiz acil sorulara cevap vermeyi geciktirir. </w:t>
            </w:r>
          </w:p>
        </w:tc>
        <w:tc>
          <w:tcPr>
            <w:tcW w:w="716" w:type="dxa"/>
          </w:tcPr>
          <w:p w14:paraId="03CC221E" w14:textId="77777777" w:rsidR="000761CD" w:rsidRPr="008E7836" w:rsidRDefault="000761CD" w:rsidP="000761CD">
            <w:pPr>
              <w:rPr>
                <w:rFonts w:ascii="Times New Roman" w:hAnsi="Times New Roman" w:cs="Times New Roman"/>
              </w:rPr>
            </w:pPr>
          </w:p>
        </w:tc>
        <w:tc>
          <w:tcPr>
            <w:tcW w:w="850" w:type="dxa"/>
          </w:tcPr>
          <w:p w14:paraId="49457F1D" w14:textId="77777777" w:rsidR="000761CD" w:rsidRPr="008E7836" w:rsidRDefault="000761CD" w:rsidP="000761CD">
            <w:pPr>
              <w:rPr>
                <w:rFonts w:ascii="Times New Roman" w:hAnsi="Times New Roman" w:cs="Times New Roman"/>
              </w:rPr>
            </w:pPr>
          </w:p>
        </w:tc>
        <w:tc>
          <w:tcPr>
            <w:tcW w:w="851" w:type="dxa"/>
          </w:tcPr>
          <w:p w14:paraId="0A2A4771" w14:textId="77777777" w:rsidR="000761CD" w:rsidRPr="008E7836" w:rsidRDefault="000761CD" w:rsidP="000761CD">
            <w:pPr>
              <w:rPr>
                <w:rFonts w:ascii="Times New Roman" w:hAnsi="Times New Roman" w:cs="Times New Roman"/>
              </w:rPr>
            </w:pPr>
          </w:p>
        </w:tc>
        <w:tc>
          <w:tcPr>
            <w:tcW w:w="719" w:type="dxa"/>
          </w:tcPr>
          <w:p w14:paraId="13036D9B" w14:textId="77777777" w:rsidR="000761CD" w:rsidRPr="008E7836" w:rsidRDefault="000761CD" w:rsidP="000761CD">
            <w:pPr>
              <w:rPr>
                <w:rFonts w:ascii="Times New Roman" w:hAnsi="Times New Roman" w:cs="Times New Roman"/>
              </w:rPr>
            </w:pPr>
          </w:p>
        </w:tc>
        <w:tc>
          <w:tcPr>
            <w:tcW w:w="699" w:type="dxa"/>
          </w:tcPr>
          <w:p w14:paraId="05908597" w14:textId="77777777" w:rsidR="000761CD" w:rsidRPr="008E7836" w:rsidRDefault="000761CD" w:rsidP="000761CD">
            <w:pPr>
              <w:rPr>
                <w:rFonts w:ascii="Times New Roman" w:hAnsi="Times New Roman" w:cs="Times New Roman"/>
              </w:rPr>
            </w:pPr>
          </w:p>
        </w:tc>
      </w:tr>
      <w:tr w:rsidR="000761CD" w:rsidRPr="008E7836" w14:paraId="6284BEC8" w14:textId="77777777" w:rsidTr="000761CD">
        <w:tc>
          <w:tcPr>
            <w:tcW w:w="4949" w:type="dxa"/>
          </w:tcPr>
          <w:p w14:paraId="00612772"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34.</w:t>
            </w:r>
            <w:r>
              <w:rPr>
                <w:rFonts w:ascii="Times New Roman" w:eastAsia="Arial" w:hAnsi="Times New Roman" w:cs="Times New Roman"/>
                <w:b/>
              </w:rPr>
              <w:tab/>
            </w:r>
            <w:r w:rsidRPr="008E7836">
              <w:rPr>
                <w:rFonts w:ascii="Times New Roman" w:hAnsi="Times New Roman" w:cs="Times New Roman"/>
              </w:rPr>
              <w:t xml:space="preserve">Kurum yöneticimiz gelecekle ilgili düşleriyle bizi peşinden sürükler. </w:t>
            </w:r>
          </w:p>
        </w:tc>
        <w:tc>
          <w:tcPr>
            <w:tcW w:w="716" w:type="dxa"/>
          </w:tcPr>
          <w:p w14:paraId="2A32E249" w14:textId="77777777" w:rsidR="000761CD" w:rsidRPr="008E7836" w:rsidRDefault="000761CD" w:rsidP="000761CD">
            <w:pPr>
              <w:rPr>
                <w:rFonts w:ascii="Times New Roman" w:hAnsi="Times New Roman" w:cs="Times New Roman"/>
              </w:rPr>
            </w:pPr>
          </w:p>
        </w:tc>
        <w:tc>
          <w:tcPr>
            <w:tcW w:w="850" w:type="dxa"/>
          </w:tcPr>
          <w:p w14:paraId="7D1FC1E4" w14:textId="77777777" w:rsidR="000761CD" w:rsidRPr="008E7836" w:rsidRDefault="000761CD" w:rsidP="000761CD">
            <w:pPr>
              <w:rPr>
                <w:rFonts w:ascii="Times New Roman" w:hAnsi="Times New Roman" w:cs="Times New Roman"/>
              </w:rPr>
            </w:pPr>
          </w:p>
        </w:tc>
        <w:tc>
          <w:tcPr>
            <w:tcW w:w="851" w:type="dxa"/>
          </w:tcPr>
          <w:p w14:paraId="465E38F8" w14:textId="77777777" w:rsidR="000761CD" w:rsidRPr="008E7836" w:rsidRDefault="000761CD" w:rsidP="000761CD">
            <w:pPr>
              <w:rPr>
                <w:rFonts w:ascii="Times New Roman" w:hAnsi="Times New Roman" w:cs="Times New Roman"/>
              </w:rPr>
            </w:pPr>
          </w:p>
        </w:tc>
        <w:tc>
          <w:tcPr>
            <w:tcW w:w="719" w:type="dxa"/>
          </w:tcPr>
          <w:p w14:paraId="27BC66B9" w14:textId="77777777" w:rsidR="000761CD" w:rsidRPr="008E7836" w:rsidRDefault="000761CD" w:rsidP="000761CD">
            <w:pPr>
              <w:rPr>
                <w:rFonts w:ascii="Times New Roman" w:hAnsi="Times New Roman" w:cs="Times New Roman"/>
              </w:rPr>
            </w:pPr>
          </w:p>
        </w:tc>
        <w:tc>
          <w:tcPr>
            <w:tcW w:w="699" w:type="dxa"/>
          </w:tcPr>
          <w:p w14:paraId="01BD9EE1" w14:textId="77777777" w:rsidR="000761CD" w:rsidRPr="008E7836" w:rsidRDefault="000761CD" w:rsidP="000761CD">
            <w:pPr>
              <w:rPr>
                <w:rFonts w:ascii="Times New Roman" w:hAnsi="Times New Roman" w:cs="Times New Roman"/>
              </w:rPr>
            </w:pPr>
          </w:p>
        </w:tc>
      </w:tr>
      <w:tr w:rsidR="000761CD" w:rsidRPr="008E7836" w14:paraId="0AC3B151" w14:textId="77777777" w:rsidTr="000761CD">
        <w:tc>
          <w:tcPr>
            <w:tcW w:w="4949" w:type="dxa"/>
          </w:tcPr>
          <w:p w14:paraId="1997DC79"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35.</w:t>
            </w:r>
            <w:r>
              <w:rPr>
                <w:rFonts w:ascii="Times New Roman" w:eastAsia="Arial" w:hAnsi="Times New Roman" w:cs="Times New Roman"/>
                <w:b/>
              </w:rPr>
              <w:tab/>
            </w:r>
            <w:r w:rsidRPr="008E7836">
              <w:rPr>
                <w:rFonts w:ascii="Times New Roman" w:hAnsi="Times New Roman" w:cs="Times New Roman"/>
              </w:rPr>
              <w:t xml:space="preserve">Kurum yöneticimiz sorunlara çok farklı açılardan bakmamı sağlar. </w:t>
            </w:r>
          </w:p>
        </w:tc>
        <w:tc>
          <w:tcPr>
            <w:tcW w:w="716" w:type="dxa"/>
          </w:tcPr>
          <w:p w14:paraId="71F1C1F4" w14:textId="77777777" w:rsidR="000761CD" w:rsidRPr="008E7836" w:rsidRDefault="000761CD" w:rsidP="000761CD">
            <w:pPr>
              <w:rPr>
                <w:rFonts w:ascii="Times New Roman" w:hAnsi="Times New Roman" w:cs="Times New Roman"/>
              </w:rPr>
            </w:pPr>
          </w:p>
        </w:tc>
        <w:tc>
          <w:tcPr>
            <w:tcW w:w="850" w:type="dxa"/>
          </w:tcPr>
          <w:p w14:paraId="62AAB017" w14:textId="77777777" w:rsidR="000761CD" w:rsidRPr="008E7836" w:rsidRDefault="000761CD" w:rsidP="000761CD">
            <w:pPr>
              <w:rPr>
                <w:rFonts w:ascii="Times New Roman" w:hAnsi="Times New Roman" w:cs="Times New Roman"/>
              </w:rPr>
            </w:pPr>
          </w:p>
        </w:tc>
        <w:tc>
          <w:tcPr>
            <w:tcW w:w="851" w:type="dxa"/>
          </w:tcPr>
          <w:p w14:paraId="49324556" w14:textId="77777777" w:rsidR="000761CD" w:rsidRPr="008E7836" w:rsidRDefault="000761CD" w:rsidP="000761CD">
            <w:pPr>
              <w:rPr>
                <w:rFonts w:ascii="Times New Roman" w:hAnsi="Times New Roman" w:cs="Times New Roman"/>
              </w:rPr>
            </w:pPr>
          </w:p>
        </w:tc>
        <w:tc>
          <w:tcPr>
            <w:tcW w:w="719" w:type="dxa"/>
          </w:tcPr>
          <w:p w14:paraId="289ACC0F" w14:textId="77777777" w:rsidR="000761CD" w:rsidRPr="008E7836" w:rsidRDefault="000761CD" w:rsidP="000761CD">
            <w:pPr>
              <w:rPr>
                <w:rFonts w:ascii="Times New Roman" w:hAnsi="Times New Roman" w:cs="Times New Roman"/>
              </w:rPr>
            </w:pPr>
          </w:p>
        </w:tc>
        <w:tc>
          <w:tcPr>
            <w:tcW w:w="699" w:type="dxa"/>
          </w:tcPr>
          <w:p w14:paraId="559330CB" w14:textId="77777777" w:rsidR="000761CD" w:rsidRPr="008E7836" w:rsidRDefault="000761CD" w:rsidP="000761CD">
            <w:pPr>
              <w:rPr>
                <w:rFonts w:ascii="Times New Roman" w:hAnsi="Times New Roman" w:cs="Times New Roman"/>
              </w:rPr>
            </w:pPr>
          </w:p>
        </w:tc>
      </w:tr>
      <w:tr w:rsidR="000761CD" w:rsidRPr="008E7836" w14:paraId="3B89DC18" w14:textId="77777777" w:rsidTr="000761CD">
        <w:tc>
          <w:tcPr>
            <w:tcW w:w="4949" w:type="dxa"/>
          </w:tcPr>
          <w:p w14:paraId="1076348A" w14:textId="77777777" w:rsidR="000761CD" w:rsidRPr="008E7836" w:rsidRDefault="000761CD" w:rsidP="000761CD">
            <w:pPr>
              <w:spacing w:after="0" w:line="259" w:lineRule="auto"/>
              <w:ind w:left="454" w:hanging="399"/>
              <w:rPr>
                <w:rFonts w:ascii="Times New Roman" w:hAnsi="Times New Roman" w:cs="Times New Roman"/>
              </w:rPr>
            </w:pPr>
            <w:r w:rsidRPr="008E7836">
              <w:rPr>
                <w:rFonts w:ascii="Times New Roman" w:eastAsia="Times New Roman" w:hAnsi="Times New Roman" w:cs="Times New Roman"/>
                <w:b/>
              </w:rPr>
              <w:t>36.</w:t>
            </w:r>
            <w:r>
              <w:rPr>
                <w:rFonts w:ascii="Times New Roman" w:eastAsia="Arial" w:hAnsi="Times New Roman" w:cs="Times New Roman"/>
                <w:b/>
              </w:rPr>
              <w:tab/>
            </w:r>
            <w:r w:rsidRPr="008E7836">
              <w:rPr>
                <w:rFonts w:ascii="Times New Roman" w:hAnsi="Times New Roman" w:cs="Times New Roman"/>
              </w:rPr>
              <w:t xml:space="preserve">Kurum yöneticimiz her birimize farklı ihtiyaçları, yetenekleri olan bireyler olarak yaklaşır. </w:t>
            </w:r>
          </w:p>
        </w:tc>
        <w:tc>
          <w:tcPr>
            <w:tcW w:w="716" w:type="dxa"/>
          </w:tcPr>
          <w:p w14:paraId="21CA49E2" w14:textId="77777777" w:rsidR="000761CD" w:rsidRPr="008E7836" w:rsidRDefault="000761CD" w:rsidP="000761CD">
            <w:pPr>
              <w:rPr>
                <w:rFonts w:ascii="Times New Roman" w:hAnsi="Times New Roman" w:cs="Times New Roman"/>
              </w:rPr>
            </w:pPr>
          </w:p>
        </w:tc>
        <w:tc>
          <w:tcPr>
            <w:tcW w:w="850" w:type="dxa"/>
          </w:tcPr>
          <w:p w14:paraId="68811BF8" w14:textId="77777777" w:rsidR="000761CD" w:rsidRPr="008E7836" w:rsidRDefault="000761CD" w:rsidP="000761CD">
            <w:pPr>
              <w:rPr>
                <w:rFonts w:ascii="Times New Roman" w:hAnsi="Times New Roman" w:cs="Times New Roman"/>
              </w:rPr>
            </w:pPr>
          </w:p>
        </w:tc>
        <w:tc>
          <w:tcPr>
            <w:tcW w:w="851" w:type="dxa"/>
          </w:tcPr>
          <w:p w14:paraId="3C1AF420" w14:textId="77777777" w:rsidR="000761CD" w:rsidRPr="008E7836" w:rsidRDefault="000761CD" w:rsidP="000761CD">
            <w:pPr>
              <w:rPr>
                <w:rFonts w:ascii="Times New Roman" w:hAnsi="Times New Roman" w:cs="Times New Roman"/>
              </w:rPr>
            </w:pPr>
          </w:p>
        </w:tc>
        <w:tc>
          <w:tcPr>
            <w:tcW w:w="719" w:type="dxa"/>
          </w:tcPr>
          <w:p w14:paraId="71145334" w14:textId="77777777" w:rsidR="000761CD" w:rsidRPr="008E7836" w:rsidRDefault="000761CD" w:rsidP="000761CD">
            <w:pPr>
              <w:rPr>
                <w:rFonts w:ascii="Times New Roman" w:hAnsi="Times New Roman" w:cs="Times New Roman"/>
              </w:rPr>
            </w:pPr>
          </w:p>
        </w:tc>
        <w:tc>
          <w:tcPr>
            <w:tcW w:w="699" w:type="dxa"/>
          </w:tcPr>
          <w:p w14:paraId="33C8DB17" w14:textId="77777777" w:rsidR="000761CD" w:rsidRPr="008E7836" w:rsidRDefault="000761CD" w:rsidP="000761CD">
            <w:pPr>
              <w:rPr>
                <w:rFonts w:ascii="Times New Roman" w:hAnsi="Times New Roman" w:cs="Times New Roman"/>
              </w:rPr>
            </w:pPr>
          </w:p>
        </w:tc>
      </w:tr>
    </w:tbl>
    <w:p w14:paraId="32CD5D49" w14:textId="2D89597F" w:rsidR="000761CD" w:rsidRDefault="000761CD" w:rsidP="000761CD"/>
    <w:p w14:paraId="093B2419" w14:textId="77777777" w:rsidR="00BF6159" w:rsidRDefault="00BF6159" w:rsidP="000761CD"/>
    <w:p w14:paraId="0B8087D3" w14:textId="77777777" w:rsidR="000761CD" w:rsidRDefault="000761CD" w:rsidP="000761CD">
      <w:pPr>
        <w:pStyle w:val="paragraf"/>
      </w:pPr>
      <w:r>
        <w:rPr>
          <w:b/>
          <w:u w:val="single"/>
        </w:rPr>
        <w:t>2</w:t>
      </w:r>
      <w:r w:rsidRPr="00A746C2">
        <w:rPr>
          <w:b/>
          <w:u w:val="single"/>
        </w:rPr>
        <w:t>. Bölüm</w:t>
      </w:r>
      <w:r w:rsidRPr="00A746C2">
        <w:rPr>
          <w:b/>
        </w:rPr>
        <w:t xml:space="preserve">: </w:t>
      </w:r>
      <w:r>
        <w:t xml:space="preserve">Bu bölümde, </w:t>
      </w:r>
      <w:r w:rsidRPr="00645E91">
        <w:rPr>
          <w:b/>
        </w:rPr>
        <w:t>yaratıcılıkla</w:t>
      </w:r>
      <w:r w:rsidRPr="00645E91">
        <w:t xml:space="preserve"> ile ilgili ifadeler yer almaktadır. Bu ifadeleri dikkatli bir şekilde okuduktan sonra cevap veriniz. Lütfen seçeneklerden sadece birini işaretleyiniz</w:t>
      </w:r>
      <w:r>
        <w:t>.</w:t>
      </w:r>
    </w:p>
    <w:p w14:paraId="5CE75602" w14:textId="77777777" w:rsidR="000761CD" w:rsidRPr="008E7836" w:rsidRDefault="000761CD" w:rsidP="000761CD">
      <w:pPr>
        <w:pStyle w:val="paragraf"/>
      </w:pPr>
      <w:r>
        <w:rPr>
          <w:b/>
          <w:bCs/>
        </w:rPr>
        <w:t>(</w:t>
      </w:r>
      <w:r w:rsidRPr="004575F1">
        <w:rPr>
          <w:b/>
          <w:bCs/>
        </w:rPr>
        <w:t>1: Kesinlikle Kat</w:t>
      </w:r>
      <w:r w:rsidRPr="004575F1">
        <w:rPr>
          <w:rFonts w:hint="eastAsia"/>
          <w:b/>
          <w:bCs/>
        </w:rPr>
        <w:t>ı</w:t>
      </w:r>
      <w:r w:rsidRPr="004575F1">
        <w:rPr>
          <w:b/>
          <w:bCs/>
        </w:rPr>
        <w:t>lm</w:t>
      </w:r>
      <w:r w:rsidRPr="004575F1">
        <w:rPr>
          <w:rFonts w:hint="eastAsia"/>
          <w:b/>
          <w:bCs/>
        </w:rPr>
        <w:t>ı</w:t>
      </w:r>
      <w:r w:rsidRPr="004575F1">
        <w:rPr>
          <w:b/>
          <w:bCs/>
        </w:rPr>
        <w:t>yorum 2: Kat</w:t>
      </w:r>
      <w:r w:rsidRPr="004575F1">
        <w:rPr>
          <w:rFonts w:hint="eastAsia"/>
          <w:b/>
          <w:bCs/>
        </w:rPr>
        <w:t>ı</w:t>
      </w:r>
      <w:r w:rsidRPr="004575F1">
        <w:rPr>
          <w:b/>
          <w:bCs/>
        </w:rPr>
        <w:t>lm</w:t>
      </w:r>
      <w:r w:rsidRPr="004575F1">
        <w:rPr>
          <w:rFonts w:hint="eastAsia"/>
          <w:b/>
          <w:bCs/>
        </w:rPr>
        <w:t>ı</w:t>
      </w:r>
      <w:r w:rsidRPr="004575F1">
        <w:rPr>
          <w:b/>
          <w:bCs/>
        </w:rPr>
        <w:t>yorum 3: Ne kat</w:t>
      </w:r>
      <w:r w:rsidRPr="004575F1">
        <w:rPr>
          <w:rFonts w:hint="eastAsia"/>
          <w:b/>
          <w:bCs/>
        </w:rPr>
        <w:t>ı</w:t>
      </w:r>
      <w:r w:rsidRPr="004575F1">
        <w:rPr>
          <w:b/>
          <w:bCs/>
        </w:rPr>
        <w:t>l</w:t>
      </w:r>
      <w:r w:rsidRPr="004575F1">
        <w:rPr>
          <w:rFonts w:hint="eastAsia"/>
          <w:b/>
          <w:bCs/>
        </w:rPr>
        <w:t>ı</w:t>
      </w:r>
      <w:r w:rsidRPr="004575F1">
        <w:rPr>
          <w:b/>
          <w:bCs/>
        </w:rPr>
        <w:t>yorum ne de kat</w:t>
      </w:r>
      <w:r w:rsidRPr="004575F1">
        <w:rPr>
          <w:rFonts w:hint="eastAsia"/>
          <w:b/>
          <w:bCs/>
        </w:rPr>
        <w:t>ı</w:t>
      </w:r>
      <w:r w:rsidRPr="004575F1">
        <w:rPr>
          <w:b/>
          <w:bCs/>
        </w:rPr>
        <w:t>lm</w:t>
      </w:r>
      <w:r w:rsidRPr="004575F1">
        <w:rPr>
          <w:rFonts w:hint="eastAsia"/>
          <w:b/>
          <w:bCs/>
        </w:rPr>
        <w:t>ı</w:t>
      </w:r>
      <w:r w:rsidRPr="004575F1">
        <w:rPr>
          <w:b/>
          <w:bCs/>
        </w:rPr>
        <w:t>yorum4: Kat</w:t>
      </w:r>
      <w:r w:rsidRPr="004575F1">
        <w:rPr>
          <w:rFonts w:hint="eastAsia"/>
          <w:b/>
          <w:bCs/>
        </w:rPr>
        <w:t>ı</w:t>
      </w:r>
      <w:r w:rsidRPr="004575F1">
        <w:rPr>
          <w:b/>
          <w:bCs/>
        </w:rPr>
        <w:t>l</w:t>
      </w:r>
      <w:r w:rsidRPr="004575F1">
        <w:rPr>
          <w:rFonts w:hint="eastAsia"/>
          <w:b/>
          <w:bCs/>
        </w:rPr>
        <w:t>ı</w:t>
      </w:r>
      <w:r w:rsidRPr="004575F1">
        <w:rPr>
          <w:b/>
          <w:bCs/>
        </w:rPr>
        <w:t>yorum 5: Kesinlikle Kat</w:t>
      </w:r>
      <w:r w:rsidRPr="004575F1">
        <w:rPr>
          <w:rFonts w:hint="eastAsia"/>
          <w:b/>
          <w:bCs/>
        </w:rPr>
        <w:t>ı</w:t>
      </w:r>
      <w:r w:rsidRPr="004575F1">
        <w:rPr>
          <w:b/>
          <w:bCs/>
        </w:rPr>
        <w:t>l</w:t>
      </w:r>
      <w:r w:rsidRPr="004575F1">
        <w:rPr>
          <w:rFonts w:hint="eastAsia"/>
          <w:b/>
          <w:bCs/>
        </w:rPr>
        <w:t>ı</w:t>
      </w:r>
      <w:r w:rsidRPr="004575F1">
        <w:rPr>
          <w:b/>
          <w:bCs/>
        </w:rPr>
        <w:t>yorum</w:t>
      </w:r>
      <w:r>
        <w:rPr>
          <w:b/>
          <w:bCs/>
        </w:rPr>
        <w:t xml:space="preserve"> )</w:t>
      </w:r>
    </w:p>
    <w:tbl>
      <w:tblPr>
        <w:tblStyle w:val="TabloKlavuzu"/>
        <w:tblW w:w="8855" w:type="dxa"/>
        <w:tblLayout w:type="fixed"/>
        <w:tblLook w:val="04A0" w:firstRow="1" w:lastRow="0" w:firstColumn="1" w:lastColumn="0" w:noHBand="0" w:noVBand="1"/>
      </w:tblPr>
      <w:tblGrid>
        <w:gridCol w:w="4949"/>
        <w:gridCol w:w="716"/>
        <w:gridCol w:w="850"/>
        <w:gridCol w:w="851"/>
        <w:gridCol w:w="709"/>
        <w:gridCol w:w="10"/>
        <w:gridCol w:w="703"/>
        <w:gridCol w:w="67"/>
      </w:tblGrid>
      <w:tr w:rsidR="000761CD" w:rsidRPr="008E7836" w14:paraId="5D56D46B" w14:textId="77777777" w:rsidTr="000761CD">
        <w:tc>
          <w:tcPr>
            <w:tcW w:w="4949" w:type="dxa"/>
          </w:tcPr>
          <w:p w14:paraId="31DB78F3" w14:textId="77777777" w:rsidR="000761CD" w:rsidRPr="008E7836" w:rsidRDefault="000761CD" w:rsidP="000761CD">
            <w:pPr>
              <w:spacing w:after="0" w:line="259" w:lineRule="auto"/>
              <w:ind w:firstLine="2"/>
              <w:rPr>
                <w:rFonts w:ascii="Times New Roman" w:hAnsi="Times New Roman" w:cs="Times New Roman"/>
                <w:b/>
              </w:rPr>
            </w:pPr>
            <w:r w:rsidRPr="008E7836">
              <w:rPr>
                <w:rFonts w:ascii="Times New Roman" w:hAnsi="Times New Roman" w:cs="Times New Roman"/>
                <w:b/>
              </w:rPr>
              <w:t xml:space="preserve">Aşağıda </w:t>
            </w:r>
            <w:r w:rsidRPr="008E7836">
              <w:rPr>
                <w:rFonts w:ascii="Times New Roman" w:eastAsia="Times New Roman" w:hAnsi="Times New Roman" w:cs="Times New Roman"/>
                <w:b/>
              </w:rPr>
              <w:t>yaratıcılık</w:t>
            </w:r>
            <w:r w:rsidRPr="008E7836">
              <w:rPr>
                <w:rFonts w:ascii="Times New Roman" w:hAnsi="Times New Roman" w:cs="Times New Roman"/>
                <w:b/>
              </w:rPr>
              <w:t xml:space="preserve">la ile ilgili ifadeler yer almaktadır. Bu ifadeleri dikkatli bir şekilde okuduktan sonra cevap veriniz. Lütfen seçeneklerden sadece birini işaretleyiniz.  </w:t>
            </w:r>
          </w:p>
        </w:tc>
        <w:tc>
          <w:tcPr>
            <w:tcW w:w="716" w:type="dxa"/>
          </w:tcPr>
          <w:p w14:paraId="4BBBBD2C"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1</w:t>
            </w:r>
          </w:p>
        </w:tc>
        <w:tc>
          <w:tcPr>
            <w:tcW w:w="850" w:type="dxa"/>
          </w:tcPr>
          <w:p w14:paraId="7C5511FA"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2</w:t>
            </w:r>
          </w:p>
        </w:tc>
        <w:tc>
          <w:tcPr>
            <w:tcW w:w="851" w:type="dxa"/>
          </w:tcPr>
          <w:p w14:paraId="669FB195"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3</w:t>
            </w:r>
          </w:p>
        </w:tc>
        <w:tc>
          <w:tcPr>
            <w:tcW w:w="719" w:type="dxa"/>
            <w:gridSpan w:val="2"/>
          </w:tcPr>
          <w:p w14:paraId="176C9472"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4</w:t>
            </w:r>
          </w:p>
        </w:tc>
        <w:tc>
          <w:tcPr>
            <w:tcW w:w="770" w:type="dxa"/>
            <w:gridSpan w:val="2"/>
          </w:tcPr>
          <w:p w14:paraId="3B87A1CC" w14:textId="77777777" w:rsidR="000761CD" w:rsidRPr="008E7836" w:rsidRDefault="000761CD" w:rsidP="000761CD">
            <w:pPr>
              <w:rPr>
                <w:rFonts w:ascii="Times New Roman" w:hAnsi="Times New Roman" w:cs="Times New Roman"/>
                <w:b/>
              </w:rPr>
            </w:pPr>
            <w:r w:rsidRPr="008E7836">
              <w:rPr>
                <w:rFonts w:ascii="Times New Roman" w:hAnsi="Times New Roman" w:cs="Times New Roman"/>
                <w:b/>
              </w:rPr>
              <w:t>5</w:t>
            </w:r>
          </w:p>
        </w:tc>
      </w:tr>
      <w:tr w:rsidR="000761CD" w:rsidRPr="008E7836" w14:paraId="4FF39B4D" w14:textId="77777777" w:rsidTr="000761CD">
        <w:tc>
          <w:tcPr>
            <w:tcW w:w="4949" w:type="dxa"/>
          </w:tcPr>
          <w:p w14:paraId="671FE762"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w:t>
            </w:r>
            <w:r>
              <w:rPr>
                <w:rFonts w:ascii="Times New Roman" w:eastAsia="Arial" w:hAnsi="Times New Roman" w:cs="Times New Roman"/>
                <w:b/>
              </w:rPr>
              <w:tab/>
            </w:r>
            <w:r w:rsidRPr="008E7836">
              <w:rPr>
                <w:rFonts w:ascii="Times New Roman" w:hAnsi="Times New Roman" w:cs="Times New Roman"/>
              </w:rPr>
              <w:t xml:space="preserve">Kurumumuzda herkesçe paylaşılan yaratıcı bir vizyonu vardır. </w:t>
            </w:r>
          </w:p>
        </w:tc>
        <w:tc>
          <w:tcPr>
            <w:tcW w:w="716" w:type="dxa"/>
          </w:tcPr>
          <w:p w14:paraId="4DFC84A0" w14:textId="77777777" w:rsidR="000761CD" w:rsidRPr="008E7836" w:rsidRDefault="000761CD" w:rsidP="000761CD">
            <w:pPr>
              <w:rPr>
                <w:rFonts w:ascii="Times New Roman" w:hAnsi="Times New Roman" w:cs="Times New Roman"/>
              </w:rPr>
            </w:pPr>
          </w:p>
        </w:tc>
        <w:tc>
          <w:tcPr>
            <w:tcW w:w="850" w:type="dxa"/>
          </w:tcPr>
          <w:p w14:paraId="6B78C8C9" w14:textId="77777777" w:rsidR="000761CD" w:rsidRPr="008E7836" w:rsidRDefault="000761CD" w:rsidP="000761CD">
            <w:pPr>
              <w:rPr>
                <w:rFonts w:ascii="Times New Roman" w:hAnsi="Times New Roman" w:cs="Times New Roman"/>
              </w:rPr>
            </w:pPr>
          </w:p>
        </w:tc>
        <w:tc>
          <w:tcPr>
            <w:tcW w:w="851" w:type="dxa"/>
          </w:tcPr>
          <w:p w14:paraId="13BBBEFC" w14:textId="77777777" w:rsidR="000761CD" w:rsidRPr="008E7836" w:rsidRDefault="000761CD" w:rsidP="000761CD">
            <w:pPr>
              <w:rPr>
                <w:rFonts w:ascii="Times New Roman" w:hAnsi="Times New Roman" w:cs="Times New Roman"/>
              </w:rPr>
            </w:pPr>
          </w:p>
        </w:tc>
        <w:tc>
          <w:tcPr>
            <w:tcW w:w="719" w:type="dxa"/>
            <w:gridSpan w:val="2"/>
          </w:tcPr>
          <w:p w14:paraId="249A75AF" w14:textId="77777777" w:rsidR="000761CD" w:rsidRPr="008E7836" w:rsidRDefault="000761CD" w:rsidP="000761CD">
            <w:pPr>
              <w:rPr>
                <w:rFonts w:ascii="Times New Roman" w:hAnsi="Times New Roman" w:cs="Times New Roman"/>
              </w:rPr>
            </w:pPr>
          </w:p>
        </w:tc>
        <w:tc>
          <w:tcPr>
            <w:tcW w:w="770" w:type="dxa"/>
            <w:gridSpan w:val="2"/>
          </w:tcPr>
          <w:p w14:paraId="54A16D86" w14:textId="77777777" w:rsidR="000761CD" w:rsidRPr="008E7836" w:rsidRDefault="000761CD" w:rsidP="000761CD">
            <w:pPr>
              <w:rPr>
                <w:rFonts w:ascii="Times New Roman" w:hAnsi="Times New Roman" w:cs="Times New Roman"/>
              </w:rPr>
            </w:pPr>
          </w:p>
        </w:tc>
      </w:tr>
      <w:tr w:rsidR="000761CD" w:rsidRPr="008E7836" w14:paraId="75AD13E7" w14:textId="77777777" w:rsidTr="000761CD">
        <w:tc>
          <w:tcPr>
            <w:tcW w:w="4949" w:type="dxa"/>
          </w:tcPr>
          <w:p w14:paraId="4F99A8D8"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2.</w:t>
            </w:r>
            <w:r>
              <w:rPr>
                <w:rFonts w:ascii="Times New Roman" w:eastAsia="Arial" w:hAnsi="Times New Roman" w:cs="Times New Roman"/>
                <w:b/>
              </w:rPr>
              <w:tab/>
            </w:r>
            <w:r w:rsidRPr="008E7836">
              <w:rPr>
                <w:rFonts w:ascii="Times New Roman" w:hAnsi="Times New Roman" w:cs="Times New Roman"/>
              </w:rPr>
              <w:t xml:space="preserve">Kurumumuzda öğrenme teşvik edilir. </w:t>
            </w:r>
          </w:p>
        </w:tc>
        <w:tc>
          <w:tcPr>
            <w:tcW w:w="716" w:type="dxa"/>
          </w:tcPr>
          <w:p w14:paraId="54EF586F" w14:textId="77777777" w:rsidR="000761CD" w:rsidRPr="008E7836" w:rsidRDefault="000761CD" w:rsidP="000761CD">
            <w:pPr>
              <w:rPr>
                <w:rFonts w:ascii="Times New Roman" w:hAnsi="Times New Roman" w:cs="Times New Roman"/>
              </w:rPr>
            </w:pPr>
          </w:p>
        </w:tc>
        <w:tc>
          <w:tcPr>
            <w:tcW w:w="850" w:type="dxa"/>
          </w:tcPr>
          <w:p w14:paraId="7D207EBA" w14:textId="77777777" w:rsidR="000761CD" w:rsidRPr="008E7836" w:rsidRDefault="000761CD" w:rsidP="000761CD">
            <w:pPr>
              <w:rPr>
                <w:rFonts w:ascii="Times New Roman" w:hAnsi="Times New Roman" w:cs="Times New Roman"/>
              </w:rPr>
            </w:pPr>
          </w:p>
        </w:tc>
        <w:tc>
          <w:tcPr>
            <w:tcW w:w="851" w:type="dxa"/>
          </w:tcPr>
          <w:p w14:paraId="62AA8EB1" w14:textId="77777777" w:rsidR="000761CD" w:rsidRPr="008E7836" w:rsidRDefault="000761CD" w:rsidP="000761CD">
            <w:pPr>
              <w:rPr>
                <w:rFonts w:ascii="Times New Roman" w:hAnsi="Times New Roman" w:cs="Times New Roman"/>
              </w:rPr>
            </w:pPr>
          </w:p>
        </w:tc>
        <w:tc>
          <w:tcPr>
            <w:tcW w:w="719" w:type="dxa"/>
            <w:gridSpan w:val="2"/>
          </w:tcPr>
          <w:p w14:paraId="44311682" w14:textId="77777777" w:rsidR="000761CD" w:rsidRPr="008E7836" w:rsidRDefault="000761CD" w:rsidP="000761CD">
            <w:pPr>
              <w:rPr>
                <w:rFonts w:ascii="Times New Roman" w:hAnsi="Times New Roman" w:cs="Times New Roman"/>
              </w:rPr>
            </w:pPr>
          </w:p>
        </w:tc>
        <w:tc>
          <w:tcPr>
            <w:tcW w:w="770" w:type="dxa"/>
            <w:gridSpan w:val="2"/>
          </w:tcPr>
          <w:p w14:paraId="2A395CE2" w14:textId="77777777" w:rsidR="000761CD" w:rsidRPr="008E7836" w:rsidRDefault="000761CD" w:rsidP="000761CD">
            <w:pPr>
              <w:rPr>
                <w:rFonts w:ascii="Times New Roman" w:hAnsi="Times New Roman" w:cs="Times New Roman"/>
              </w:rPr>
            </w:pPr>
          </w:p>
        </w:tc>
      </w:tr>
      <w:tr w:rsidR="000761CD" w:rsidRPr="008E7836" w14:paraId="41A0F1A2" w14:textId="77777777" w:rsidTr="000761CD">
        <w:tc>
          <w:tcPr>
            <w:tcW w:w="4949" w:type="dxa"/>
          </w:tcPr>
          <w:p w14:paraId="0BE181E7"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3.</w:t>
            </w:r>
            <w:r>
              <w:rPr>
                <w:rFonts w:ascii="Times New Roman" w:eastAsia="Arial" w:hAnsi="Times New Roman" w:cs="Times New Roman"/>
                <w:b/>
              </w:rPr>
              <w:tab/>
            </w:r>
            <w:r w:rsidRPr="008E7836">
              <w:rPr>
                <w:rFonts w:ascii="Times New Roman" w:hAnsi="Times New Roman" w:cs="Times New Roman"/>
              </w:rPr>
              <w:t xml:space="preserve">Yeni fikirler her zaman değerlendirilir. </w:t>
            </w:r>
          </w:p>
        </w:tc>
        <w:tc>
          <w:tcPr>
            <w:tcW w:w="716" w:type="dxa"/>
          </w:tcPr>
          <w:p w14:paraId="65412D7E" w14:textId="77777777" w:rsidR="000761CD" w:rsidRPr="008E7836" w:rsidRDefault="000761CD" w:rsidP="000761CD">
            <w:pPr>
              <w:rPr>
                <w:rFonts w:ascii="Times New Roman" w:hAnsi="Times New Roman" w:cs="Times New Roman"/>
              </w:rPr>
            </w:pPr>
          </w:p>
        </w:tc>
        <w:tc>
          <w:tcPr>
            <w:tcW w:w="850" w:type="dxa"/>
          </w:tcPr>
          <w:p w14:paraId="107B2BEB" w14:textId="77777777" w:rsidR="000761CD" w:rsidRPr="008E7836" w:rsidRDefault="000761CD" w:rsidP="000761CD">
            <w:pPr>
              <w:rPr>
                <w:rFonts w:ascii="Times New Roman" w:hAnsi="Times New Roman" w:cs="Times New Roman"/>
              </w:rPr>
            </w:pPr>
          </w:p>
        </w:tc>
        <w:tc>
          <w:tcPr>
            <w:tcW w:w="851" w:type="dxa"/>
          </w:tcPr>
          <w:p w14:paraId="6050947C" w14:textId="77777777" w:rsidR="000761CD" w:rsidRPr="008E7836" w:rsidRDefault="000761CD" w:rsidP="000761CD">
            <w:pPr>
              <w:rPr>
                <w:rFonts w:ascii="Times New Roman" w:hAnsi="Times New Roman" w:cs="Times New Roman"/>
              </w:rPr>
            </w:pPr>
          </w:p>
        </w:tc>
        <w:tc>
          <w:tcPr>
            <w:tcW w:w="719" w:type="dxa"/>
            <w:gridSpan w:val="2"/>
          </w:tcPr>
          <w:p w14:paraId="0E5D4925" w14:textId="77777777" w:rsidR="000761CD" w:rsidRPr="008E7836" w:rsidRDefault="000761CD" w:rsidP="000761CD">
            <w:pPr>
              <w:rPr>
                <w:rFonts w:ascii="Times New Roman" w:hAnsi="Times New Roman" w:cs="Times New Roman"/>
              </w:rPr>
            </w:pPr>
          </w:p>
        </w:tc>
        <w:tc>
          <w:tcPr>
            <w:tcW w:w="770" w:type="dxa"/>
            <w:gridSpan w:val="2"/>
          </w:tcPr>
          <w:p w14:paraId="2BCBB9BA" w14:textId="77777777" w:rsidR="000761CD" w:rsidRPr="008E7836" w:rsidRDefault="000761CD" w:rsidP="000761CD">
            <w:pPr>
              <w:rPr>
                <w:rFonts w:ascii="Times New Roman" w:hAnsi="Times New Roman" w:cs="Times New Roman"/>
              </w:rPr>
            </w:pPr>
          </w:p>
        </w:tc>
      </w:tr>
      <w:tr w:rsidR="000761CD" w:rsidRPr="008E7836" w14:paraId="06DB0E96" w14:textId="77777777" w:rsidTr="000761CD">
        <w:tc>
          <w:tcPr>
            <w:tcW w:w="4949" w:type="dxa"/>
          </w:tcPr>
          <w:p w14:paraId="56629E41"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4.</w:t>
            </w:r>
            <w:r>
              <w:rPr>
                <w:rFonts w:ascii="Times New Roman" w:eastAsia="Arial" w:hAnsi="Times New Roman" w:cs="Times New Roman"/>
                <w:b/>
              </w:rPr>
              <w:tab/>
            </w:r>
            <w:r w:rsidRPr="008E7836">
              <w:rPr>
                <w:rFonts w:ascii="Times New Roman" w:hAnsi="Times New Roman" w:cs="Times New Roman"/>
              </w:rPr>
              <w:t xml:space="preserve">Yaratıcı olmak için her zaman cesaretlendiriliriz. </w:t>
            </w:r>
          </w:p>
        </w:tc>
        <w:tc>
          <w:tcPr>
            <w:tcW w:w="716" w:type="dxa"/>
          </w:tcPr>
          <w:p w14:paraId="205E0B9E" w14:textId="77777777" w:rsidR="000761CD" w:rsidRPr="008E7836" w:rsidRDefault="000761CD" w:rsidP="000761CD">
            <w:pPr>
              <w:rPr>
                <w:rFonts w:ascii="Times New Roman" w:hAnsi="Times New Roman" w:cs="Times New Roman"/>
              </w:rPr>
            </w:pPr>
          </w:p>
        </w:tc>
        <w:tc>
          <w:tcPr>
            <w:tcW w:w="850" w:type="dxa"/>
          </w:tcPr>
          <w:p w14:paraId="52F0645E" w14:textId="77777777" w:rsidR="000761CD" w:rsidRPr="008E7836" w:rsidRDefault="000761CD" w:rsidP="000761CD">
            <w:pPr>
              <w:rPr>
                <w:rFonts w:ascii="Times New Roman" w:hAnsi="Times New Roman" w:cs="Times New Roman"/>
              </w:rPr>
            </w:pPr>
          </w:p>
        </w:tc>
        <w:tc>
          <w:tcPr>
            <w:tcW w:w="851" w:type="dxa"/>
          </w:tcPr>
          <w:p w14:paraId="6B475E49" w14:textId="77777777" w:rsidR="000761CD" w:rsidRPr="008E7836" w:rsidRDefault="000761CD" w:rsidP="000761CD">
            <w:pPr>
              <w:rPr>
                <w:rFonts w:ascii="Times New Roman" w:hAnsi="Times New Roman" w:cs="Times New Roman"/>
              </w:rPr>
            </w:pPr>
          </w:p>
        </w:tc>
        <w:tc>
          <w:tcPr>
            <w:tcW w:w="719" w:type="dxa"/>
            <w:gridSpan w:val="2"/>
          </w:tcPr>
          <w:p w14:paraId="2BF90531" w14:textId="77777777" w:rsidR="000761CD" w:rsidRPr="008E7836" w:rsidRDefault="000761CD" w:rsidP="000761CD">
            <w:pPr>
              <w:rPr>
                <w:rFonts w:ascii="Times New Roman" w:hAnsi="Times New Roman" w:cs="Times New Roman"/>
              </w:rPr>
            </w:pPr>
          </w:p>
        </w:tc>
        <w:tc>
          <w:tcPr>
            <w:tcW w:w="770" w:type="dxa"/>
            <w:gridSpan w:val="2"/>
          </w:tcPr>
          <w:p w14:paraId="0B48E738" w14:textId="77777777" w:rsidR="000761CD" w:rsidRPr="008E7836" w:rsidRDefault="000761CD" w:rsidP="000761CD">
            <w:pPr>
              <w:rPr>
                <w:rFonts w:ascii="Times New Roman" w:hAnsi="Times New Roman" w:cs="Times New Roman"/>
              </w:rPr>
            </w:pPr>
          </w:p>
        </w:tc>
      </w:tr>
      <w:tr w:rsidR="000761CD" w:rsidRPr="008E7836" w14:paraId="13634390" w14:textId="77777777" w:rsidTr="000761CD">
        <w:tc>
          <w:tcPr>
            <w:tcW w:w="4949" w:type="dxa"/>
          </w:tcPr>
          <w:p w14:paraId="1CCB4FA9"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5.</w:t>
            </w:r>
            <w:r>
              <w:rPr>
                <w:rFonts w:ascii="Times New Roman" w:eastAsia="Arial" w:hAnsi="Times New Roman" w:cs="Times New Roman"/>
                <w:b/>
              </w:rPr>
              <w:tab/>
            </w:r>
            <w:r w:rsidRPr="008E7836">
              <w:rPr>
                <w:rFonts w:ascii="Times New Roman" w:hAnsi="Times New Roman" w:cs="Times New Roman"/>
              </w:rPr>
              <w:t xml:space="preserve">Kurumumuzda yaratıcılık için uygun ortam hazırlanmıştır. </w:t>
            </w:r>
          </w:p>
        </w:tc>
        <w:tc>
          <w:tcPr>
            <w:tcW w:w="716" w:type="dxa"/>
          </w:tcPr>
          <w:p w14:paraId="3EBBBE97" w14:textId="77777777" w:rsidR="000761CD" w:rsidRPr="008E7836" w:rsidRDefault="000761CD" w:rsidP="000761CD">
            <w:pPr>
              <w:rPr>
                <w:rFonts w:ascii="Times New Roman" w:hAnsi="Times New Roman" w:cs="Times New Roman"/>
              </w:rPr>
            </w:pPr>
          </w:p>
        </w:tc>
        <w:tc>
          <w:tcPr>
            <w:tcW w:w="850" w:type="dxa"/>
          </w:tcPr>
          <w:p w14:paraId="438B8989" w14:textId="77777777" w:rsidR="000761CD" w:rsidRPr="008E7836" w:rsidRDefault="000761CD" w:rsidP="000761CD">
            <w:pPr>
              <w:rPr>
                <w:rFonts w:ascii="Times New Roman" w:hAnsi="Times New Roman" w:cs="Times New Roman"/>
              </w:rPr>
            </w:pPr>
          </w:p>
        </w:tc>
        <w:tc>
          <w:tcPr>
            <w:tcW w:w="851" w:type="dxa"/>
          </w:tcPr>
          <w:p w14:paraId="5B282F13" w14:textId="77777777" w:rsidR="000761CD" w:rsidRPr="008E7836" w:rsidRDefault="000761CD" w:rsidP="000761CD">
            <w:pPr>
              <w:rPr>
                <w:rFonts w:ascii="Times New Roman" w:hAnsi="Times New Roman" w:cs="Times New Roman"/>
              </w:rPr>
            </w:pPr>
          </w:p>
        </w:tc>
        <w:tc>
          <w:tcPr>
            <w:tcW w:w="719" w:type="dxa"/>
            <w:gridSpan w:val="2"/>
          </w:tcPr>
          <w:p w14:paraId="2FA2D1BB" w14:textId="77777777" w:rsidR="000761CD" w:rsidRPr="008E7836" w:rsidRDefault="000761CD" w:rsidP="000761CD">
            <w:pPr>
              <w:rPr>
                <w:rFonts w:ascii="Times New Roman" w:hAnsi="Times New Roman" w:cs="Times New Roman"/>
              </w:rPr>
            </w:pPr>
          </w:p>
        </w:tc>
        <w:tc>
          <w:tcPr>
            <w:tcW w:w="770" w:type="dxa"/>
            <w:gridSpan w:val="2"/>
          </w:tcPr>
          <w:p w14:paraId="1454C702" w14:textId="77777777" w:rsidR="000761CD" w:rsidRPr="008E7836" w:rsidRDefault="000761CD" w:rsidP="000761CD">
            <w:pPr>
              <w:rPr>
                <w:rFonts w:ascii="Times New Roman" w:hAnsi="Times New Roman" w:cs="Times New Roman"/>
              </w:rPr>
            </w:pPr>
          </w:p>
        </w:tc>
      </w:tr>
      <w:tr w:rsidR="000761CD" w:rsidRPr="008E7836" w14:paraId="1B0B7E84" w14:textId="77777777" w:rsidTr="000761CD">
        <w:tc>
          <w:tcPr>
            <w:tcW w:w="4949" w:type="dxa"/>
          </w:tcPr>
          <w:p w14:paraId="6223A8C0"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6.</w:t>
            </w:r>
            <w:r>
              <w:rPr>
                <w:rFonts w:ascii="Times New Roman" w:eastAsia="Arial" w:hAnsi="Times New Roman" w:cs="Times New Roman"/>
                <w:b/>
              </w:rPr>
              <w:tab/>
            </w:r>
            <w:r w:rsidRPr="008E7836">
              <w:rPr>
                <w:rFonts w:ascii="Times New Roman" w:hAnsi="Times New Roman" w:cs="Times New Roman"/>
              </w:rPr>
              <w:t xml:space="preserve">Yaratıcı fikirler için yeterli zaman sağlanmaktadır. </w:t>
            </w:r>
          </w:p>
        </w:tc>
        <w:tc>
          <w:tcPr>
            <w:tcW w:w="716" w:type="dxa"/>
          </w:tcPr>
          <w:p w14:paraId="0D0DCBDC" w14:textId="77777777" w:rsidR="000761CD" w:rsidRPr="008E7836" w:rsidRDefault="000761CD" w:rsidP="000761CD">
            <w:pPr>
              <w:rPr>
                <w:rFonts w:ascii="Times New Roman" w:hAnsi="Times New Roman" w:cs="Times New Roman"/>
              </w:rPr>
            </w:pPr>
          </w:p>
        </w:tc>
        <w:tc>
          <w:tcPr>
            <w:tcW w:w="850" w:type="dxa"/>
          </w:tcPr>
          <w:p w14:paraId="65525EEE" w14:textId="77777777" w:rsidR="000761CD" w:rsidRPr="008E7836" w:rsidRDefault="000761CD" w:rsidP="000761CD">
            <w:pPr>
              <w:rPr>
                <w:rFonts w:ascii="Times New Roman" w:hAnsi="Times New Roman" w:cs="Times New Roman"/>
              </w:rPr>
            </w:pPr>
          </w:p>
        </w:tc>
        <w:tc>
          <w:tcPr>
            <w:tcW w:w="851" w:type="dxa"/>
          </w:tcPr>
          <w:p w14:paraId="2410D084" w14:textId="77777777" w:rsidR="000761CD" w:rsidRPr="008E7836" w:rsidRDefault="000761CD" w:rsidP="000761CD">
            <w:pPr>
              <w:rPr>
                <w:rFonts w:ascii="Times New Roman" w:hAnsi="Times New Roman" w:cs="Times New Roman"/>
              </w:rPr>
            </w:pPr>
          </w:p>
        </w:tc>
        <w:tc>
          <w:tcPr>
            <w:tcW w:w="719" w:type="dxa"/>
            <w:gridSpan w:val="2"/>
          </w:tcPr>
          <w:p w14:paraId="341C1BB0" w14:textId="77777777" w:rsidR="000761CD" w:rsidRPr="008E7836" w:rsidRDefault="000761CD" w:rsidP="000761CD">
            <w:pPr>
              <w:rPr>
                <w:rFonts w:ascii="Times New Roman" w:hAnsi="Times New Roman" w:cs="Times New Roman"/>
              </w:rPr>
            </w:pPr>
          </w:p>
        </w:tc>
        <w:tc>
          <w:tcPr>
            <w:tcW w:w="770" w:type="dxa"/>
            <w:gridSpan w:val="2"/>
          </w:tcPr>
          <w:p w14:paraId="355F1092" w14:textId="77777777" w:rsidR="000761CD" w:rsidRPr="008E7836" w:rsidRDefault="000761CD" w:rsidP="000761CD">
            <w:pPr>
              <w:rPr>
                <w:rFonts w:ascii="Times New Roman" w:hAnsi="Times New Roman" w:cs="Times New Roman"/>
              </w:rPr>
            </w:pPr>
          </w:p>
        </w:tc>
      </w:tr>
      <w:tr w:rsidR="000761CD" w:rsidRPr="008E7836" w14:paraId="3A266C6C" w14:textId="77777777" w:rsidTr="000761CD">
        <w:trPr>
          <w:gridAfter w:val="1"/>
          <w:wAfter w:w="67" w:type="dxa"/>
        </w:trPr>
        <w:tc>
          <w:tcPr>
            <w:tcW w:w="4949" w:type="dxa"/>
          </w:tcPr>
          <w:p w14:paraId="230160C0"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7.</w:t>
            </w:r>
            <w:r>
              <w:rPr>
                <w:rFonts w:ascii="Times New Roman" w:eastAsia="Arial" w:hAnsi="Times New Roman" w:cs="Times New Roman"/>
                <w:b/>
              </w:rPr>
              <w:tab/>
            </w:r>
            <w:r w:rsidRPr="008E7836">
              <w:rPr>
                <w:rFonts w:ascii="Times New Roman" w:hAnsi="Times New Roman" w:cs="Times New Roman"/>
              </w:rPr>
              <w:t xml:space="preserve">Kurumumuzda bilginin paylaşım düzeyi yüksektir. </w:t>
            </w:r>
          </w:p>
        </w:tc>
        <w:tc>
          <w:tcPr>
            <w:tcW w:w="716" w:type="dxa"/>
          </w:tcPr>
          <w:p w14:paraId="06E97494" w14:textId="77777777" w:rsidR="000761CD" w:rsidRPr="008E7836" w:rsidRDefault="000761CD" w:rsidP="000761CD">
            <w:pPr>
              <w:rPr>
                <w:rFonts w:ascii="Times New Roman" w:hAnsi="Times New Roman" w:cs="Times New Roman"/>
              </w:rPr>
            </w:pPr>
          </w:p>
        </w:tc>
        <w:tc>
          <w:tcPr>
            <w:tcW w:w="850" w:type="dxa"/>
          </w:tcPr>
          <w:p w14:paraId="452A088A" w14:textId="77777777" w:rsidR="000761CD" w:rsidRPr="008E7836" w:rsidRDefault="000761CD" w:rsidP="000761CD">
            <w:pPr>
              <w:rPr>
                <w:rFonts w:ascii="Times New Roman" w:hAnsi="Times New Roman" w:cs="Times New Roman"/>
              </w:rPr>
            </w:pPr>
          </w:p>
        </w:tc>
        <w:tc>
          <w:tcPr>
            <w:tcW w:w="851" w:type="dxa"/>
          </w:tcPr>
          <w:p w14:paraId="78966780" w14:textId="77777777" w:rsidR="000761CD" w:rsidRPr="008E7836" w:rsidRDefault="000761CD" w:rsidP="000761CD">
            <w:pPr>
              <w:rPr>
                <w:rFonts w:ascii="Times New Roman" w:hAnsi="Times New Roman" w:cs="Times New Roman"/>
              </w:rPr>
            </w:pPr>
          </w:p>
        </w:tc>
        <w:tc>
          <w:tcPr>
            <w:tcW w:w="709" w:type="dxa"/>
          </w:tcPr>
          <w:p w14:paraId="3D0DA3BE" w14:textId="77777777" w:rsidR="000761CD" w:rsidRPr="008E7836" w:rsidRDefault="000761CD" w:rsidP="000761CD">
            <w:pPr>
              <w:rPr>
                <w:rFonts w:ascii="Times New Roman" w:hAnsi="Times New Roman" w:cs="Times New Roman"/>
              </w:rPr>
            </w:pPr>
          </w:p>
        </w:tc>
        <w:tc>
          <w:tcPr>
            <w:tcW w:w="713" w:type="dxa"/>
            <w:gridSpan w:val="2"/>
          </w:tcPr>
          <w:p w14:paraId="4F4F8ECF" w14:textId="77777777" w:rsidR="000761CD" w:rsidRPr="008E7836" w:rsidRDefault="000761CD" w:rsidP="000761CD">
            <w:pPr>
              <w:rPr>
                <w:rFonts w:ascii="Times New Roman" w:hAnsi="Times New Roman" w:cs="Times New Roman"/>
              </w:rPr>
            </w:pPr>
          </w:p>
        </w:tc>
      </w:tr>
      <w:tr w:rsidR="000761CD" w:rsidRPr="008E7836" w14:paraId="4DF9B197" w14:textId="77777777" w:rsidTr="000761CD">
        <w:trPr>
          <w:gridAfter w:val="1"/>
          <w:wAfter w:w="67" w:type="dxa"/>
        </w:trPr>
        <w:tc>
          <w:tcPr>
            <w:tcW w:w="4949" w:type="dxa"/>
          </w:tcPr>
          <w:p w14:paraId="6F1A412D"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8.</w:t>
            </w:r>
            <w:r>
              <w:rPr>
                <w:rFonts w:ascii="Times New Roman" w:eastAsia="Arial" w:hAnsi="Times New Roman" w:cs="Times New Roman"/>
                <w:b/>
              </w:rPr>
              <w:tab/>
            </w:r>
            <w:r w:rsidRPr="008E7836">
              <w:rPr>
                <w:rFonts w:ascii="Times New Roman" w:hAnsi="Times New Roman" w:cs="Times New Roman"/>
              </w:rPr>
              <w:t xml:space="preserve">Düşüncelerimizi her zaman açıkça ifade edebiliriz. </w:t>
            </w:r>
          </w:p>
        </w:tc>
        <w:tc>
          <w:tcPr>
            <w:tcW w:w="716" w:type="dxa"/>
          </w:tcPr>
          <w:p w14:paraId="5D43424C" w14:textId="77777777" w:rsidR="000761CD" w:rsidRPr="008E7836" w:rsidRDefault="000761CD" w:rsidP="000761CD">
            <w:pPr>
              <w:rPr>
                <w:rFonts w:ascii="Times New Roman" w:hAnsi="Times New Roman" w:cs="Times New Roman"/>
              </w:rPr>
            </w:pPr>
          </w:p>
        </w:tc>
        <w:tc>
          <w:tcPr>
            <w:tcW w:w="850" w:type="dxa"/>
          </w:tcPr>
          <w:p w14:paraId="78534DA0" w14:textId="77777777" w:rsidR="000761CD" w:rsidRPr="008E7836" w:rsidRDefault="000761CD" w:rsidP="000761CD">
            <w:pPr>
              <w:rPr>
                <w:rFonts w:ascii="Times New Roman" w:hAnsi="Times New Roman" w:cs="Times New Roman"/>
              </w:rPr>
            </w:pPr>
          </w:p>
        </w:tc>
        <w:tc>
          <w:tcPr>
            <w:tcW w:w="851" w:type="dxa"/>
          </w:tcPr>
          <w:p w14:paraId="2ED5E22C" w14:textId="77777777" w:rsidR="000761CD" w:rsidRPr="008E7836" w:rsidRDefault="000761CD" w:rsidP="000761CD">
            <w:pPr>
              <w:rPr>
                <w:rFonts w:ascii="Times New Roman" w:hAnsi="Times New Roman" w:cs="Times New Roman"/>
              </w:rPr>
            </w:pPr>
          </w:p>
        </w:tc>
        <w:tc>
          <w:tcPr>
            <w:tcW w:w="709" w:type="dxa"/>
          </w:tcPr>
          <w:p w14:paraId="5E526CF4" w14:textId="77777777" w:rsidR="000761CD" w:rsidRPr="008E7836" w:rsidRDefault="000761CD" w:rsidP="000761CD">
            <w:pPr>
              <w:rPr>
                <w:rFonts w:ascii="Times New Roman" w:hAnsi="Times New Roman" w:cs="Times New Roman"/>
              </w:rPr>
            </w:pPr>
          </w:p>
        </w:tc>
        <w:tc>
          <w:tcPr>
            <w:tcW w:w="713" w:type="dxa"/>
            <w:gridSpan w:val="2"/>
          </w:tcPr>
          <w:p w14:paraId="1B2AA49C" w14:textId="77777777" w:rsidR="000761CD" w:rsidRPr="008E7836" w:rsidRDefault="000761CD" w:rsidP="000761CD">
            <w:pPr>
              <w:rPr>
                <w:rFonts w:ascii="Times New Roman" w:hAnsi="Times New Roman" w:cs="Times New Roman"/>
              </w:rPr>
            </w:pPr>
          </w:p>
        </w:tc>
      </w:tr>
      <w:tr w:rsidR="000761CD" w:rsidRPr="008E7836" w14:paraId="6BA6A633" w14:textId="77777777" w:rsidTr="000761CD">
        <w:trPr>
          <w:gridAfter w:val="1"/>
          <w:wAfter w:w="67" w:type="dxa"/>
        </w:trPr>
        <w:tc>
          <w:tcPr>
            <w:tcW w:w="4949" w:type="dxa"/>
          </w:tcPr>
          <w:p w14:paraId="7F1EBB2E"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9.</w:t>
            </w:r>
            <w:r>
              <w:rPr>
                <w:rFonts w:ascii="Times New Roman" w:eastAsia="Arial" w:hAnsi="Times New Roman" w:cs="Times New Roman"/>
                <w:b/>
              </w:rPr>
              <w:tab/>
            </w:r>
            <w:r w:rsidRPr="008E7836">
              <w:rPr>
                <w:rFonts w:ascii="Times New Roman" w:hAnsi="Times New Roman" w:cs="Times New Roman"/>
              </w:rPr>
              <w:t xml:space="preserve">Yaratıcılık personel politikasının bir parçasıdır. </w:t>
            </w:r>
          </w:p>
        </w:tc>
        <w:tc>
          <w:tcPr>
            <w:tcW w:w="716" w:type="dxa"/>
          </w:tcPr>
          <w:p w14:paraId="58FFBEEF" w14:textId="77777777" w:rsidR="000761CD" w:rsidRPr="008E7836" w:rsidRDefault="000761CD" w:rsidP="000761CD">
            <w:pPr>
              <w:rPr>
                <w:rFonts w:ascii="Times New Roman" w:hAnsi="Times New Roman" w:cs="Times New Roman"/>
              </w:rPr>
            </w:pPr>
          </w:p>
        </w:tc>
        <w:tc>
          <w:tcPr>
            <w:tcW w:w="850" w:type="dxa"/>
          </w:tcPr>
          <w:p w14:paraId="664CADF7" w14:textId="77777777" w:rsidR="000761CD" w:rsidRPr="008E7836" w:rsidRDefault="000761CD" w:rsidP="000761CD">
            <w:pPr>
              <w:rPr>
                <w:rFonts w:ascii="Times New Roman" w:hAnsi="Times New Roman" w:cs="Times New Roman"/>
              </w:rPr>
            </w:pPr>
          </w:p>
        </w:tc>
        <w:tc>
          <w:tcPr>
            <w:tcW w:w="851" w:type="dxa"/>
          </w:tcPr>
          <w:p w14:paraId="26BAC016" w14:textId="77777777" w:rsidR="000761CD" w:rsidRPr="008E7836" w:rsidRDefault="000761CD" w:rsidP="000761CD">
            <w:pPr>
              <w:rPr>
                <w:rFonts w:ascii="Times New Roman" w:hAnsi="Times New Roman" w:cs="Times New Roman"/>
              </w:rPr>
            </w:pPr>
          </w:p>
        </w:tc>
        <w:tc>
          <w:tcPr>
            <w:tcW w:w="709" w:type="dxa"/>
          </w:tcPr>
          <w:p w14:paraId="6567E049" w14:textId="77777777" w:rsidR="000761CD" w:rsidRPr="008E7836" w:rsidRDefault="000761CD" w:rsidP="000761CD">
            <w:pPr>
              <w:rPr>
                <w:rFonts w:ascii="Times New Roman" w:hAnsi="Times New Roman" w:cs="Times New Roman"/>
              </w:rPr>
            </w:pPr>
          </w:p>
        </w:tc>
        <w:tc>
          <w:tcPr>
            <w:tcW w:w="713" w:type="dxa"/>
            <w:gridSpan w:val="2"/>
          </w:tcPr>
          <w:p w14:paraId="5D14379F" w14:textId="77777777" w:rsidR="000761CD" w:rsidRPr="008E7836" w:rsidRDefault="000761CD" w:rsidP="000761CD">
            <w:pPr>
              <w:rPr>
                <w:rFonts w:ascii="Times New Roman" w:hAnsi="Times New Roman" w:cs="Times New Roman"/>
              </w:rPr>
            </w:pPr>
          </w:p>
        </w:tc>
      </w:tr>
      <w:tr w:rsidR="000761CD" w:rsidRPr="008E7836" w14:paraId="491B47AE" w14:textId="77777777" w:rsidTr="000761CD">
        <w:trPr>
          <w:gridAfter w:val="1"/>
          <w:wAfter w:w="67" w:type="dxa"/>
        </w:trPr>
        <w:tc>
          <w:tcPr>
            <w:tcW w:w="4949" w:type="dxa"/>
          </w:tcPr>
          <w:p w14:paraId="7342F1C1"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10.</w:t>
            </w:r>
            <w:r>
              <w:rPr>
                <w:rFonts w:ascii="Times New Roman" w:eastAsia="Arial" w:hAnsi="Times New Roman" w:cs="Times New Roman"/>
                <w:b/>
              </w:rPr>
              <w:tab/>
            </w:r>
            <w:r w:rsidRPr="008E7836">
              <w:rPr>
                <w:rFonts w:ascii="Times New Roman" w:hAnsi="Times New Roman" w:cs="Times New Roman"/>
              </w:rPr>
              <w:t xml:space="preserve">Yaratıcı düşünceler performans değerlemede dikkate alınır. </w:t>
            </w:r>
          </w:p>
        </w:tc>
        <w:tc>
          <w:tcPr>
            <w:tcW w:w="716" w:type="dxa"/>
          </w:tcPr>
          <w:p w14:paraId="6A41636F" w14:textId="77777777" w:rsidR="000761CD" w:rsidRPr="008E7836" w:rsidRDefault="000761CD" w:rsidP="000761CD">
            <w:pPr>
              <w:rPr>
                <w:rFonts w:ascii="Times New Roman" w:hAnsi="Times New Roman" w:cs="Times New Roman"/>
              </w:rPr>
            </w:pPr>
          </w:p>
        </w:tc>
        <w:tc>
          <w:tcPr>
            <w:tcW w:w="850" w:type="dxa"/>
          </w:tcPr>
          <w:p w14:paraId="69908FEF" w14:textId="77777777" w:rsidR="000761CD" w:rsidRPr="008E7836" w:rsidRDefault="000761CD" w:rsidP="000761CD">
            <w:pPr>
              <w:rPr>
                <w:rFonts w:ascii="Times New Roman" w:hAnsi="Times New Roman" w:cs="Times New Roman"/>
              </w:rPr>
            </w:pPr>
          </w:p>
        </w:tc>
        <w:tc>
          <w:tcPr>
            <w:tcW w:w="851" w:type="dxa"/>
          </w:tcPr>
          <w:p w14:paraId="69EEB244" w14:textId="77777777" w:rsidR="000761CD" w:rsidRPr="008E7836" w:rsidRDefault="000761CD" w:rsidP="000761CD">
            <w:pPr>
              <w:rPr>
                <w:rFonts w:ascii="Times New Roman" w:hAnsi="Times New Roman" w:cs="Times New Roman"/>
              </w:rPr>
            </w:pPr>
          </w:p>
        </w:tc>
        <w:tc>
          <w:tcPr>
            <w:tcW w:w="709" w:type="dxa"/>
          </w:tcPr>
          <w:p w14:paraId="0539D0DE" w14:textId="77777777" w:rsidR="000761CD" w:rsidRPr="008E7836" w:rsidRDefault="000761CD" w:rsidP="000761CD">
            <w:pPr>
              <w:rPr>
                <w:rFonts w:ascii="Times New Roman" w:hAnsi="Times New Roman" w:cs="Times New Roman"/>
              </w:rPr>
            </w:pPr>
          </w:p>
        </w:tc>
        <w:tc>
          <w:tcPr>
            <w:tcW w:w="713" w:type="dxa"/>
            <w:gridSpan w:val="2"/>
          </w:tcPr>
          <w:p w14:paraId="160E9949" w14:textId="77777777" w:rsidR="000761CD" w:rsidRPr="008E7836" w:rsidRDefault="000761CD" w:rsidP="000761CD">
            <w:pPr>
              <w:rPr>
                <w:rFonts w:ascii="Times New Roman" w:hAnsi="Times New Roman" w:cs="Times New Roman"/>
              </w:rPr>
            </w:pPr>
          </w:p>
        </w:tc>
      </w:tr>
      <w:tr w:rsidR="000761CD" w:rsidRPr="008E7836" w14:paraId="7C895A4A" w14:textId="77777777" w:rsidTr="000761CD">
        <w:trPr>
          <w:gridAfter w:val="1"/>
          <w:wAfter w:w="67" w:type="dxa"/>
          <w:trHeight w:val="70"/>
        </w:trPr>
        <w:tc>
          <w:tcPr>
            <w:tcW w:w="4949" w:type="dxa"/>
          </w:tcPr>
          <w:p w14:paraId="3699C6F6"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11.</w:t>
            </w:r>
            <w:r>
              <w:rPr>
                <w:rFonts w:ascii="Times New Roman" w:eastAsia="Arial" w:hAnsi="Times New Roman" w:cs="Times New Roman"/>
                <w:b/>
              </w:rPr>
              <w:tab/>
            </w:r>
            <w:r w:rsidRPr="008E7836">
              <w:rPr>
                <w:rFonts w:ascii="Times New Roman" w:hAnsi="Times New Roman" w:cs="Times New Roman"/>
              </w:rPr>
              <w:t xml:space="preserve">Kurumumuzda yaratıcılığı engelleyen örgütsel ve yönetsel faktörler aza indirgenir. </w:t>
            </w:r>
          </w:p>
        </w:tc>
        <w:tc>
          <w:tcPr>
            <w:tcW w:w="716" w:type="dxa"/>
          </w:tcPr>
          <w:p w14:paraId="4472A2A9" w14:textId="77777777" w:rsidR="000761CD" w:rsidRPr="008E7836" w:rsidRDefault="000761CD" w:rsidP="000761CD">
            <w:pPr>
              <w:rPr>
                <w:rFonts w:ascii="Times New Roman" w:hAnsi="Times New Roman" w:cs="Times New Roman"/>
              </w:rPr>
            </w:pPr>
          </w:p>
        </w:tc>
        <w:tc>
          <w:tcPr>
            <w:tcW w:w="850" w:type="dxa"/>
          </w:tcPr>
          <w:p w14:paraId="7CD6F852" w14:textId="77777777" w:rsidR="000761CD" w:rsidRPr="008E7836" w:rsidRDefault="000761CD" w:rsidP="000761CD">
            <w:pPr>
              <w:rPr>
                <w:rFonts w:ascii="Times New Roman" w:hAnsi="Times New Roman" w:cs="Times New Roman"/>
              </w:rPr>
            </w:pPr>
          </w:p>
        </w:tc>
        <w:tc>
          <w:tcPr>
            <w:tcW w:w="851" w:type="dxa"/>
          </w:tcPr>
          <w:p w14:paraId="5E015434" w14:textId="77777777" w:rsidR="000761CD" w:rsidRPr="008E7836" w:rsidRDefault="000761CD" w:rsidP="000761CD">
            <w:pPr>
              <w:rPr>
                <w:rFonts w:ascii="Times New Roman" w:hAnsi="Times New Roman" w:cs="Times New Roman"/>
              </w:rPr>
            </w:pPr>
          </w:p>
        </w:tc>
        <w:tc>
          <w:tcPr>
            <w:tcW w:w="709" w:type="dxa"/>
          </w:tcPr>
          <w:p w14:paraId="740836D0" w14:textId="77777777" w:rsidR="000761CD" w:rsidRPr="008E7836" w:rsidRDefault="000761CD" w:rsidP="000761CD">
            <w:pPr>
              <w:rPr>
                <w:rFonts w:ascii="Times New Roman" w:hAnsi="Times New Roman" w:cs="Times New Roman"/>
              </w:rPr>
            </w:pPr>
          </w:p>
        </w:tc>
        <w:tc>
          <w:tcPr>
            <w:tcW w:w="713" w:type="dxa"/>
            <w:gridSpan w:val="2"/>
          </w:tcPr>
          <w:p w14:paraId="7A2BC74A" w14:textId="77777777" w:rsidR="000761CD" w:rsidRPr="008E7836" w:rsidRDefault="000761CD" w:rsidP="000761CD">
            <w:pPr>
              <w:rPr>
                <w:rFonts w:ascii="Times New Roman" w:hAnsi="Times New Roman" w:cs="Times New Roman"/>
              </w:rPr>
            </w:pPr>
          </w:p>
        </w:tc>
      </w:tr>
      <w:tr w:rsidR="000761CD" w:rsidRPr="008E7836" w14:paraId="4C96C658" w14:textId="77777777" w:rsidTr="000761CD">
        <w:trPr>
          <w:gridAfter w:val="1"/>
          <w:wAfter w:w="67" w:type="dxa"/>
        </w:trPr>
        <w:tc>
          <w:tcPr>
            <w:tcW w:w="4949" w:type="dxa"/>
          </w:tcPr>
          <w:p w14:paraId="3C59C530"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12.</w:t>
            </w:r>
            <w:r>
              <w:rPr>
                <w:rFonts w:ascii="Times New Roman" w:eastAsia="Arial" w:hAnsi="Times New Roman" w:cs="Times New Roman"/>
                <w:b/>
              </w:rPr>
              <w:tab/>
            </w:r>
            <w:r w:rsidRPr="008E7836">
              <w:rPr>
                <w:rFonts w:ascii="Times New Roman" w:hAnsi="Times New Roman" w:cs="Times New Roman"/>
              </w:rPr>
              <w:t xml:space="preserve">Yaratıcılığı geliştirecek eğitimler ve gerekli destekler verilir. </w:t>
            </w:r>
          </w:p>
        </w:tc>
        <w:tc>
          <w:tcPr>
            <w:tcW w:w="716" w:type="dxa"/>
          </w:tcPr>
          <w:p w14:paraId="5AEEA976" w14:textId="77777777" w:rsidR="000761CD" w:rsidRPr="008E7836" w:rsidRDefault="000761CD" w:rsidP="000761CD">
            <w:pPr>
              <w:rPr>
                <w:rFonts w:ascii="Times New Roman" w:hAnsi="Times New Roman" w:cs="Times New Roman"/>
              </w:rPr>
            </w:pPr>
          </w:p>
        </w:tc>
        <w:tc>
          <w:tcPr>
            <w:tcW w:w="850" w:type="dxa"/>
          </w:tcPr>
          <w:p w14:paraId="10E80AB5" w14:textId="77777777" w:rsidR="000761CD" w:rsidRPr="008E7836" w:rsidRDefault="000761CD" w:rsidP="000761CD">
            <w:pPr>
              <w:rPr>
                <w:rFonts w:ascii="Times New Roman" w:hAnsi="Times New Roman" w:cs="Times New Roman"/>
              </w:rPr>
            </w:pPr>
          </w:p>
        </w:tc>
        <w:tc>
          <w:tcPr>
            <w:tcW w:w="851" w:type="dxa"/>
          </w:tcPr>
          <w:p w14:paraId="30EF7861" w14:textId="77777777" w:rsidR="000761CD" w:rsidRPr="008E7836" w:rsidRDefault="000761CD" w:rsidP="000761CD">
            <w:pPr>
              <w:rPr>
                <w:rFonts w:ascii="Times New Roman" w:hAnsi="Times New Roman" w:cs="Times New Roman"/>
              </w:rPr>
            </w:pPr>
          </w:p>
        </w:tc>
        <w:tc>
          <w:tcPr>
            <w:tcW w:w="709" w:type="dxa"/>
          </w:tcPr>
          <w:p w14:paraId="6DE9E4AC" w14:textId="77777777" w:rsidR="000761CD" w:rsidRPr="008E7836" w:rsidRDefault="000761CD" w:rsidP="000761CD">
            <w:pPr>
              <w:rPr>
                <w:rFonts w:ascii="Times New Roman" w:hAnsi="Times New Roman" w:cs="Times New Roman"/>
              </w:rPr>
            </w:pPr>
          </w:p>
        </w:tc>
        <w:tc>
          <w:tcPr>
            <w:tcW w:w="713" w:type="dxa"/>
            <w:gridSpan w:val="2"/>
          </w:tcPr>
          <w:p w14:paraId="40F6869B" w14:textId="77777777" w:rsidR="000761CD" w:rsidRPr="008E7836" w:rsidRDefault="000761CD" w:rsidP="000761CD">
            <w:pPr>
              <w:rPr>
                <w:rFonts w:ascii="Times New Roman" w:hAnsi="Times New Roman" w:cs="Times New Roman"/>
              </w:rPr>
            </w:pPr>
          </w:p>
        </w:tc>
      </w:tr>
      <w:tr w:rsidR="000761CD" w:rsidRPr="008E7836" w14:paraId="3CA5A84B" w14:textId="77777777" w:rsidTr="000761CD">
        <w:trPr>
          <w:gridAfter w:val="1"/>
          <w:wAfter w:w="67" w:type="dxa"/>
        </w:trPr>
        <w:tc>
          <w:tcPr>
            <w:tcW w:w="4949" w:type="dxa"/>
          </w:tcPr>
          <w:p w14:paraId="4F43F63C"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13.</w:t>
            </w:r>
            <w:r>
              <w:rPr>
                <w:rFonts w:ascii="Times New Roman" w:eastAsia="Arial" w:hAnsi="Times New Roman" w:cs="Times New Roman"/>
                <w:b/>
              </w:rPr>
              <w:tab/>
            </w:r>
            <w:r w:rsidRPr="008E7836">
              <w:rPr>
                <w:rFonts w:ascii="Times New Roman" w:hAnsi="Times New Roman" w:cs="Times New Roman"/>
              </w:rPr>
              <w:t xml:space="preserve">Çalışanların kendi işi dışındaki işler içinde fikir üretmeleri teşvik edilir. </w:t>
            </w:r>
          </w:p>
        </w:tc>
        <w:tc>
          <w:tcPr>
            <w:tcW w:w="716" w:type="dxa"/>
          </w:tcPr>
          <w:p w14:paraId="7D4A3495" w14:textId="77777777" w:rsidR="000761CD" w:rsidRPr="008E7836" w:rsidRDefault="000761CD" w:rsidP="000761CD">
            <w:pPr>
              <w:rPr>
                <w:rFonts w:ascii="Times New Roman" w:hAnsi="Times New Roman" w:cs="Times New Roman"/>
              </w:rPr>
            </w:pPr>
          </w:p>
        </w:tc>
        <w:tc>
          <w:tcPr>
            <w:tcW w:w="850" w:type="dxa"/>
          </w:tcPr>
          <w:p w14:paraId="22D041B3" w14:textId="77777777" w:rsidR="000761CD" w:rsidRPr="008E7836" w:rsidRDefault="000761CD" w:rsidP="000761CD">
            <w:pPr>
              <w:rPr>
                <w:rFonts w:ascii="Times New Roman" w:hAnsi="Times New Roman" w:cs="Times New Roman"/>
              </w:rPr>
            </w:pPr>
          </w:p>
        </w:tc>
        <w:tc>
          <w:tcPr>
            <w:tcW w:w="851" w:type="dxa"/>
          </w:tcPr>
          <w:p w14:paraId="2A753663" w14:textId="77777777" w:rsidR="000761CD" w:rsidRPr="008E7836" w:rsidRDefault="000761CD" w:rsidP="000761CD">
            <w:pPr>
              <w:rPr>
                <w:rFonts w:ascii="Times New Roman" w:hAnsi="Times New Roman" w:cs="Times New Roman"/>
              </w:rPr>
            </w:pPr>
          </w:p>
        </w:tc>
        <w:tc>
          <w:tcPr>
            <w:tcW w:w="709" w:type="dxa"/>
          </w:tcPr>
          <w:p w14:paraId="6DB43CF1" w14:textId="77777777" w:rsidR="000761CD" w:rsidRPr="008E7836" w:rsidRDefault="000761CD" w:rsidP="000761CD">
            <w:pPr>
              <w:rPr>
                <w:rFonts w:ascii="Times New Roman" w:hAnsi="Times New Roman" w:cs="Times New Roman"/>
              </w:rPr>
            </w:pPr>
          </w:p>
        </w:tc>
        <w:tc>
          <w:tcPr>
            <w:tcW w:w="713" w:type="dxa"/>
            <w:gridSpan w:val="2"/>
          </w:tcPr>
          <w:p w14:paraId="3692E69B" w14:textId="77777777" w:rsidR="000761CD" w:rsidRPr="008E7836" w:rsidRDefault="000761CD" w:rsidP="000761CD">
            <w:pPr>
              <w:rPr>
                <w:rFonts w:ascii="Times New Roman" w:hAnsi="Times New Roman" w:cs="Times New Roman"/>
              </w:rPr>
            </w:pPr>
          </w:p>
        </w:tc>
      </w:tr>
      <w:tr w:rsidR="000761CD" w:rsidRPr="008E7836" w14:paraId="24959838" w14:textId="77777777" w:rsidTr="000761CD">
        <w:trPr>
          <w:gridAfter w:val="1"/>
          <w:wAfter w:w="67" w:type="dxa"/>
        </w:trPr>
        <w:tc>
          <w:tcPr>
            <w:tcW w:w="4949" w:type="dxa"/>
          </w:tcPr>
          <w:p w14:paraId="3A3612DF"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14.</w:t>
            </w:r>
            <w:r>
              <w:rPr>
                <w:rFonts w:ascii="Times New Roman" w:eastAsia="Arial" w:hAnsi="Times New Roman" w:cs="Times New Roman"/>
                <w:b/>
              </w:rPr>
              <w:tab/>
            </w:r>
            <w:r w:rsidRPr="008E7836">
              <w:rPr>
                <w:rFonts w:ascii="Times New Roman" w:hAnsi="Times New Roman" w:cs="Times New Roman"/>
              </w:rPr>
              <w:t xml:space="preserve">Başarısızlıklar görmezden gelinip başarılar ödüllendirilir. </w:t>
            </w:r>
          </w:p>
        </w:tc>
        <w:tc>
          <w:tcPr>
            <w:tcW w:w="716" w:type="dxa"/>
          </w:tcPr>
          <w:p w14:paraId="477ED5BE" w14:textId="77777777" w:rsidR="000761CD" w:rsidRPr="008E7836" w:rsidRDefault="000761CD" w:rsidP="000761CD">
            <w:pPr>
              <w:rPr>
                <w:rFonts w:ascii="Times New Roman" w:hAnsi="Times New Roman" w:cs="Times New Roman"/>
              </w:rPr>
            </w:pPr>
          </w:p>
        </w:tc>
        <w:tc>
          <w:tcPr>
            <w:tcW w:w="850" w:type="dxa"/>
          </w:tcPr>
          <w:p w14:paraId="67DAC6F8" w14:textId="77777777" w:rsidR="000761CD" w:rsidRPr="008E7836" w:rsidRDefault="000761CD" w:rsidP="000761CD">
            <w:pPr>
              <w:rPr>
                <w:rFonts w:ascii="Times New Roman" w:hAnsi="Times New Roman" w:cs="Times New Roman"/>
              </w:rPr>
            </w:pPr>
          </w:p>
        </w:tc>
        <w:tc>
          <w:tcPr>
            <w:tcW w:w="851" w:type="dxa"/>
          </w:tcPr>
          <w:p w14:paraId="4F0FF5FA" w14:textId="77777777" w:rsidR="000761CD" w:rsidRPr="008E7836" w:rsidRDefault="000761CD" w:rsidP="000761CD">
            <w:pPr>
              <w:rPr>
                <w:rFonts w:ascii="Times New Roman" w:hAnsi="Times New Roman" w:cs="Times New Roman"/>
              </w:rPr>
            </w:pPr>
          </w:p>
        </w:tc>
        <w:tc>
          <w:tcPr>
            <w:tcW w:w="709" w:type="dxa"/>
          </w:tcPr>
          <w:p w14:paraId="325C6883" w14:textId="77777777" w:rsidR="000761CD" w:rsidRPr="008E7836" w:rsidRDefault="000761CD" w:rsidP="000761CD">
            <w:pPr>
              <w:rPr>
                <w:rFonts w:ascii="Times New Roman" w:hAnsi="Times New Roman" w:cs="Times New Roman"/>
              </w:rPr>
            </w:pPr>
          </w:p>
        </w:tc>
        <w:tc>
          <w:tcPr>
            <w:tcW w:w="713" w:type="dxa"/>
            <w:gridSpan w:val="2"/>
          </w:tcPr>
          <w:p w14:paraId="1E224AA0" w14:textId="77777777" w:rsidR="000761CD" w:rsidRPr="008E7836" w:rsidRDefault="000761CD" w:rsidP="000761CD">
            <w:pPr>
              <w:rPr>
                <w:rFonts w:ascii="Times New Roman" w:hAnsi="Times New Roman" w:cs="Times New Roman"/>
              </w:rPr>
            </w:pPr>
          </w:p>
        </w:tc>
      </w:tr>
      <w:tr w:rsidR="000761CD" w:rsidRPr="008E7836" w14:paraId="0D1CFCFB" w14:textId="77777777" w:rsidTr="000761CD">
        <w:trPr>
          <w:gridAfter w:val="1"/>
          <w:wAfter w:w="67" w:type="dxa"/>
        </w:trPr>
        <w:tc>
          <w:tcPr>
            <w:tcW w:w="4949" w:type="dxa"/>
          </w:tcPr>
          <w:p w14:paraId="19FD69BF"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15.</w:t>
            </w:r>
            <w:r>
              <w:rPr>
                <w:rFonts w:ascii="Times New Roman" w:eastAsia="Arial" w:hAnsi="Times New Roman" w:cs="Times New Roman"/>
                <w:b/>
              </w:rPr>
              <w:tab/>
            </w:r>
            <w:r w:rsidRPr="008E7836">
              <w:rPr>
                <w:rFonts w:ascii="Times New Roman" w:hAnsi="Times New Roman" w:cs="Times New Roman"/>
              </w:rPr>
              <w:t xml:space="preserve">Yaratıcı düşünceyi artıracak bağımsız çalışma ortamı sunulmaktadır. </w:t>
            </w:r>
          </w:p>
        </w:tc>
        <w:tc>
          <w:tcPr>
            <w:tcW w:w="716" w:type="dxa"/>
          </w:tcPr>
          <w:p w14:paraId="29CE9037" w14:textId="77777777" w:rsidR="000761CD" w:rsidRPr="008E7836" w:rsidRDefault="000761CD" w:rsidP="000761CD">
            <w:pPr>
              <w:rPr>
                <w:rFonts w:ascii="Times New Roman" w:hAnsi="Times New Roman" w:cs="Times New Roman"/>
              </w:rPr>
            </w:pPr>
          </w:p>
        </w:tc>
        <w:tc>
          <w:tcPr>
            <w:tcW w:w="850" w:type="dxa"/>
          </w:tcPr>
          <w:p w14:paraId="747F60EC" w14:textId="77777777" w:rsidR="000761CD" w:rsidRPr="008E7836" w:rsidRDefault="000761CD" w:rsidP="000761CD">
            <w:pPr>
              <w:rPr>
                <w:rFonts w:ascii="Times New Roman" w:hAnsi="Times New Roman" w:cs="Times New Roman"/>
              </w:rPr>
            </w:pPr>
          </w:p>
        </w:tc>
        <w:tc>
          <w:tcPr>
            <w:tcW w:w="851" w:type="dxa"/>
          </w:tcPr>
          <w:p w14:paraId="55B640DC" w14:textId="77777777" w:rsidR="000761CD" w:rsidRPr="008E7836" w:rsidRDefault="000761CD" w:rsidP="000761CD">
            <w:pPr>
              <w:rPr>
                <w:rFonts w:ascii="Times New Roman" w:hAnsi="Times New Roman" w:cs="Times New Roman"/>
              </w:rPr>
            </w:pPr>
          </w:p>
        </w:tc>
        <w:tc>
          <w:tcPr>
            <w:tcW w:w="709" w:type="dxa"/>
          </w:tcPr>
          <w:p w14:paraId="4BE30CF7" w14:textId="77777777" w:rsidR="000761CD" w:rsidRPr="008E7836" w:rsidRDefault="000761CD" w:rsidP="000761CD">
            <w:pPr>
              <w:rPr>
                <w:rFonts w:ascii="Times New Roman" w:hAnsi="Times New Roman" w:cs="Times New Roman"/>
              </w:rPr>
            </w:pPr>
          </w:p>
        </w:tc>
        <w:tc>
          <w:tcPr>
            <w:tcW w:w="713" w:type="dxa"/>
            <w:gridSpan w:val="2"/>
          </w:tcPr>
          <w:p w14:paraId="60753FC9" w14:textId="77777777" w:rsidR="000761CD" w:rsidRPr="008E7836" w:rsidRDefault="000761CD" w:rsidP="000761CD">
            <w:pPr>
              <w:rPr>
                <w:rFonts w:ascii="Times New Roman" w:hAnsi="Times New Roman" w:cs="Times New Roman"/>
              </w:rPr>
            </w:pPr>
          </w:p>
        </w:tc>
      </w:tr>
      <w:tr w:rsidR="000761CD" w:rsidRPr="008E7836" w14:paraId="1837AA8B" w14:textId="77777777" w:rsidTr="000761CD">
        <w:trPr>
          <w:gridAfter w:val="1"/>
          <w:wAfter w:w="67" w:type="dxa"/>
        </w:trPr>
        <w:tc>
          <w:tcPr>
            <w:tcW w:w="4949" w:type="dxa"/>
          </w:tcPr>
          <w:p w14:paraId="2C21DF6F" w14:textId="77777777" w:rsidR="000761CD" w:rsidRPr="008E7836" w:rsidRDefault="000761CD" w:rsidP="000761CD">
            <w:pPr>
              <w:spacing w:after="0" w:line="259" w:lineRule="auto"/>
              <w:ind w:left="454" w:hanging="452"/>
              <w:rPr>
                <w:rFonts w:ascii="Times New Roman" w:hAnsi="Times New Roman" w:cs="Times New Roman"/>
              </w:rPr>
            </w:pPr>
            <w:r w:rsidRPr="008E7836">
              <w:rPr>
                <w:rFonts w:ascii="Times New Roman" w:eastAsia="Times New Roman" w:hAnsi="Times New Roman" w:cs="Times New Roman"/>
                <w:b/>
              </w:rPr>
              <w:t>16.</w:t>
            </w:r>
            <w:r>
              <w:rPr>
                <w:rFonts w:ascii="Times New Roman" w:eastAsia="Arial" w:hAnsi="Times New Roman" w:cs="Times New Roman"/>
                <w:b/>
              </w:rPr>
              <w:tab/>
            </w:r>
            <w:r w:rsidRPr="008E7836">
              <w:rPr>
                <w:rFonts w:ascii="Times New Roman" w:hAnsi="Times New Roman" w:cs="Times New Roman"/>
              </w:rPr>
              <w:t xml:space="preserve">Yetki ve sorumluluğun artması çalışanları daha yaratıcı yapabilir. </w:t>
            </w:r>
          </w:p>
        </w:tc>
        <w:tc>
          <w:tcPr>
            <w:tcW w:w="716" w:type="dxa"/>
          </w:tcPr>
          <w:p w14:paraId="2A856C48" w14:textId="77777777" w:rsidR="000761CD" w:rsidRPr="008E7836" w:rsidRDefault="000761CD" w:rsidP="000761CD">
            <w:pPr>
              <w:rPr>
                <w:rFonts w:ascii="Times New Roman" w:hAnsi="Times New Roman" w:cs="Times New Roman"/>
              </w:rPr>
            </w:pPr>
          </w:p>
        </w:tc>
        <w:tc>
          <w:tcPr>
            <w:tcW w:w="850" w:type="dxa"/>
          </w:tcPr>
          <w:p w14:paraId="5B97E085" w14:textId="77777777" w:rsidR="000761CD" w:rsidRPr="008E7836" w:rsidRDefault="000761CD" w:rsidP="000761CD">
            <w:pPr>
              <w:rPr>
                <w:rFonts w:ascii="Times New Roman" w:hAnsi="Times New Roman" w:cs="Times New Roman"/>
              </w:rPr>
            </w:pPr>
          </w:p>
        </w:tc>
        <w:tc>
          <w:tcPr>
            <w:tcW w:w="851" w:type="dxa"/>
          </w:tcPr>
          <w:p w14:paraId="6C8D2A67" w14:textId="77777777" w:rsidR="000761CD" w:rsidRPr="008E7836" w:rsidRDefault="000761CD" w:rsidP="000761CD">
            <w:pPr>
              <w:rPr>
                <w:rFonts w:ascii="Times New Roman" w:hAnsi="Times New Roman" w:cs="Times New Roman"/>
              </w:rPr>
            </w:pPr>
          </w:p>
        </w:tc>
        <w:tc>
          <w:tcPr>
            <w:tcW w:w="709" w:type="dxa"/>
          </w:tcPr>
          <w:p w14:paraId="7EA09452" w14:textId="77777777" w:rsidR="000761CD" w:rsidRPr="008E7836" w:rsidRDefault="000761CD" w:rsidP="000761CD">
            <w:pPr>
              <w:rPr>
                <w:rFonts w:ascii="Times New Roman" w:hAnsi="Times New Roman" w:cs="Times New Roman"/>
              </w:rPr>
            </w:pPr>
          </w:p>
        </w:tc>
        <w:tc>
          <w:tcPr>
            <w:tcW w:w="713" w:type="dxa"/>
            <w:gridSpan w:val="2"/>
          </w:tcPr>
          <w:p w14:paraId="716704FF" w14:textId="77777777" w:rsidR="000761CD" w:rsidRPr="008E7836" w:rsidRDefault="000761CD" w:rsidP="000761CD">
            <w:pPr>
              <w:rPr>
                <w:rFonts w:ascii="Times New Roman" w:hAnsi="Times New Roman" w:cs="Times New Roman"/>
              </w:rPr>
            </w:pPr>
          </w:p>
        </w:tc>
      </w:tr>
    </w:tbl>
    <w:p w14:paraId="42B6C5D0" w14:textId="77777777" w:rsidR="00BF6159" w:rsidRDefault="00BF6159" w:rsidP="000761CD">
      <w:pPr>
        <w:pStyle w:val="paragraf"/>
        <w:rPr>
          <w:b/>
          <w:u w:val="single"/>
        </w:rPr>
      </w:pPr>
    </w:p>
    <w:p w14:paraId="0A5B8281" w14:textId="1037AB64" w:rsidR="000761CD" w:rsidRDefault="000761CD" w:rsidP="000761CD">
      <w:pPr>
        <w:pStyle w:val="paragraf"/>
      </w:pPr>
      <w:r>
        <w:rPr>
          <w:b/>
          <w:u w:val="single"/>
        </w:rPr>
        <w:t>3</w:t>
      </w:r>
      <w:r w:rsidRPr="00A746C2">
        <w:rPr>
          <w:b/>
          <w:u w:val="single"/>
        </w:rPr>
        <w:t>. Bölüm</w:t>
      </w:r>
      <w:r w:rsidRPr="00A746C2">
        <w:rPr>
          <w:b/>
        </w:rPr>
        <w:t xml:space="preserve">: </w:t>
      </w:r>
      <w:r>
        <w:t xml:space="preserve">Bu bölümde, demografik bilgiler yer almaktadır. </w:t>
      </w:r>
      <w:r w:rsidRPr="00645E91">
        <w:t>Bu ifadeleri dikkatli bir şekilde okuduktan sonra cevap veriniz.</w:t>
      </w:r>
    </w:p>
    <w:p w14:paraId="73AA36CC"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b/>
          <w:sz w:val="24"/>
        </w:rPr>
        <w:t>Cinsiyetiniz:</w:t>
      </w:r>
    </w:p>
    <w:p w14:paraId="64052931"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b/>
          <w:sz w:val="24"/>
        </w:rPr>
        <w:t>Kad</w:t>
      </w:r>
      <w:r w:rsidRPr="008E7836">
        <w:rPr>
          <w:rFonts w:ascii="Times New Roman" w:eastAsia="Times New Roman" w:hAnsi="Times New Roman" w:cs="Times New Roman" w:hint="eastAsia"/>
          <w:b/>
          <w:sz w:val="24"/>
        </w:rPr>
        <w:t>ı</w:t>
      </w:r>
      <w:r w:rsidRPr="008E7836">
        <w:rPr>
          <w:rFonts w:ascii="Times New Roman" w:eastAsia="Times New Roman" w:hAnsi="Times New Roman" w:cs="Times New Roman"/>
          <w:b/>
          <w:sz w:val="24"/>
        </w:rPr>
        <w:t>n: ……..        Erkek: ……..</w:t>
      </w:r>
    </w:p>
    <w:p w14:paraId="350A2B05" w14:textId="77777777" w:rsidR="000761CD" w:rsidRPr="008E7836" w:rsidRDefault="000761CD" w:rsidP="000761CD">
      <w:pPr>
        <w:spacing w:after="0" w:line="259" w:lineRule="auto"/>
        <w:ind w:left="57"/>
        <w:rPr>
          <w:rFonts w:ascii="Times New Roman" w:eastAsia="Times New Roman" w:hAnsi="Times New Roman" w:cs="Times New Roman"/>
          <w:b/>
          <w:sz w:val="24"/>
        </w:rPr>
      </w:pPr>
    </w:p>
    <w:p w14:paraId="62214012"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b/>
          <w:sz w:val="24"/>
        </w:rPr>
        <w:t>Yaşınız:</w:t>
      </w:r>
    </w:p>
    <w:p w14:paraId="30A3E9E7"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b/>
          <w:sz w:val="24"/>
        </w:rPr>
        <w:t>………..</w:t>
      </w:r>
    </w:p>
    <w:p w14:paraId="1B5103F5" w14:textId="77777777" w:rsidR="000761CD" w:rsidRPr="008E7836" w:rsidRDefault="000761CD" w:rsidP="000761CD">
      <w:pPr>
        <w:spacing w:after="0" w:line="259" w:lineRule="auto"/>
        <w:ind w:left="57"/>
        <w:rPr>
          <w:rFonts w:ascii="Times New Roman" w:eastAsia="Times New Roman" w:hAnsi="Times New Roman" w:cs="Times New Roman"/>
          <w:b/>
          <w:sz w:val="24"/>
        </w:rPr>
      </w:pPr>
    </w:p>
    <w:p w14:paraId="0E119AF5"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b/>
          <w:sz w:val="24"/>
        </w:rPr>
        <w:t>Eğitim Durumunuz:</w:t>
      </w:r>
    </w:p>
    <w:p w14:paraId="54727162" w14:textId="77777777" w:rsidR="000761CD" w:rsidRPr="008E7836" w:rsidRDefault="000761CD" w:rsidP="000761CD">
      <w:pPr>
        <w:spacing w:after="0" w:line="259" w:lineRule="auto"/>
        <w:ind w:left="57"/>
        <w:rPr>
          <w:rFonts w:ascii="Times New Roman" w:eastAsia="Times New Roman" w:hAnsi="Times New Roman" w:cs="Times New Roman"/>
          <w:b/>
          <w:sz w:val="24"/>
        </w:rPr>
      </w:pPr>
      <w:r w:rsidRPr="008E7836">
        <w:rPr>
          <w:rFonts w:ascii="Times New Roman" w:eastAsia="Times New Roman" w:hAnsi="Times New Roman" w:cs="Times New Roman" w:hint="eastAsia"/>
          <w:b/>
          <w:sz w:val="24"/>
        </w:rPr>
        <w:t>Ö</w:t>
      </w:r>
      <w:r w:rsidRPr="008E7836">
        <w:rPr>
          <w:rFonts w:ascii="Times New Roman" w:eastAsia="Times New Roman" w:hAnsi="Times New Roman" w:cs="Times New Roman"/>
          <w:b/>
          <w:sz w:val="24"/>
        </w:rPr>
        <w:t>nlisans: ………..       Lisans: ……....…..        Y</w:t>
      </w:r>
      <w:r w:rsidRPr="008E7836">
        <w:rPr>
          <w:rFonts w:ascii="Times New Roman" w:eastAsia="Times New Roman" w:hAnsi="Times New Roman" w:cs="Times New Roman" w:hint="eastAsia"/>
          <w:b/>
          <w:sz w:val="24"/>
        </w:rPr>
        <w:t>ü</w:t>
      </w:r>
      <w:r w:rsidRPr="008E7836">
        <w:rPr>
          <w:rFonts w:ascii="Times New Roman" w:eastAsia="Times New Roman" w:hAnsi="Times New Roman" w:cs="Times New Roman"/>
          <w:b/>
          <w:sz w:val="24"/>
        </w:rPr>
        <w:t>ksek Lisans: ………..   Diğer:………….</w:t>
      </w:r>
    </w:p>
    <w:p w14:paraId="4574A846" w14:textId="77777777" w:rsidR="000761CD" w:rsidRDefault="000761CD" w:rsidP="000761CD">
      <w:pPr>
        <w:spacing w:after="0" w:line="259" w:lineRule="auto"/>
        <w:ind w:left="57"/>
        <w:rPr>
          <w:rFonts w:ascii="Times New Roman" w:eastAsia="Times New Roman" w:hAnsi="Times New Roman" w:cs="Times New Roman"/>
          <w:b/>
          <w:sz w:val="20"/>
        </w:rPr>
      </w:pPr>
    </w:p>
    <w:p w14:paraId="27685FF2" w14:textId="77777777" w:rsidR="000761CD" w:rsidRPr="0013345A" w:rsidRDefault="000761CD" w:rsidP="000761CD">
      <w:pPr>
        <w:spacing w:after="0" w:line="259" w:lineRule="auto"/>
        <w:ind w:left="57"/>
        <w:rPr>
          <w:rFonts w:ascii="Times New Roman" w:eastAsia="Times New Roman" w:hAnsi="Times New Roman" w:cs="Times New Roman"/>
          <w:b/>
          <w:sz w:val="20"/>
        </w:rPr>
      </w:pPr>
    </w:p>
    <w:p w14:paraId="6A358A92" w14:textId="77777777" w:rsidR="000761CD" w:rsidRDefault="000761CD" w:rsidP="000761CD">
      <w:pPr>
        <w:spacing w:after="160" w:line="259" w:lineRule="auto"/>
      </w:pPr>
      <w:r>
        <w:br w:type="page"/>
      </w:r>
    </w:p>
    <w:p w14:paraId="2D30BFCD" w14:textId="77777777" w:rsidR="000761CD" w:rsidRPr="003E6B8A" w:rsidRDefault="000761CD" w:rsidP="000761CD">
      <w:pPr>
        <w:spacing w:after="0" w:line="240" w:lineRule="auto"/>
        <w:rPr>
          <w:rFonts w:ascii="Times New Roman" w:eastAsia="Times New Roman" w:hAnsi="Times New Roman" w:cs="Times New Roman"/>
          <w:sz w:val="24"/>
          <w:szCs w:val="24"/>
          <w:lang w:val="en-US"/>
        </w:rPr>
      </w:pPr>
      <w:r w:rsidRPr="003E6B8A">
        <w:rPr>
          <w:rFonts w:ascii="Times New Roman" w:eastAsia="Times New Roman" w:hAnsi="Times New Roman" w:cs="Times New Roman"/>
          <w:sz w:val="24"/>
          <w:szCs w:val="24"/>
          <w:highlight w:val="yellow"/>
          <w:lang w:val="en-US"/>
        </w:rPr>
        <w:t xml:space="preserve">Bu formdaki tüm tarihler intihal raporundaki tarihler olmalıdır. Bilgisayar ortamında doldurulmalıdır. İkinci kutucuğun yanına </w:t>
      </w:r>
      <w:r w:rsidRPr="003E6B8A">
        <w:rPr>
          <w:rFonts w:ascii="Times New Roman" w:eastAsia="Times New Roman" w:hAnsi="Times New Roman" w:cs="Times New Roman"/>
          <w:sz w:val="24"/>
          <w:szCs w:val="24"/>
          <w:highlight w:val="cyan"/>
          <w:lang w:val="en-US"/>
        </w:rPr>
        <w:t>X</w:t>
      </w:r>
      <w:r w:rsidRPr="003E6B8A">
        <w:rPr>
          <w:rFonts w:ascii="Times New Roman" w:eastAsia="Times New Roman" w:hAnsi="Times New Roman" w:cs="Times New Roman"/>
          <w:sz w:val="24"/>
          <w:szCs w:val="24"/>
          <w:highlight w:val="yellow"/>
          <w:lang w:val="en-US"/>
        </w:rPr>
        <w:t xml:space="preserve"> işareti koyunuz. -Çıktı alırken bu notu siliniz.)</w:t>
      </w:r>
    </w:p>
    <w:p w14:paraId="423AE607" w14:textId="77777777" w:rsidR="000761CD" w:rsidRDefault="000761CD" w:rsidP="000761CD">
      <w:pPr>
        <w:spacing w:after="160" w:line="259" w:lineRule="auto"/>
      </w:pPr>
    </w:p>
    <w:p w14:paraId="68976A1D" w14:textId="77777777" w:rsidR="000761CD" w:rsidRDefault="000761CD" w:rsidP="000761CD">
      <w:pPr>
        <w:spacing w:after="160" w:line="259" w:lineRule="auto"/>
      </w:pPr>
      <w:r w:rsidRPr="00EC474E">
        <w:rPr>
          <w:noProof/>
          <w:lang w:eastAsia="tr-TR"/>
        </w:rPr>
        <w:drawing>
          <wp:inline distT="0" distB="0" distL="0" distR="0" wp14:anchorId="5FB63065" wp14:editId="6B6B784B">
            <wp:extent cx="5579745" cy="7891145"/>
            <wp:effectExtent l="19050" t="0" r="1905" b="0"/>
            <wp:docPr id="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zli-Yuksek-Lisans-intihal-Programi-Raporu-Özgü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745" cy="7891145"/>
                    </a:xfrm>
                    <a:prstGeom prst="rect">
                      <a:avLst/>
                    </a:prstGeom>
                  </pic:spPr>
                </pic:pic>
              </a:graphicData>
            </a:graphic>
          </wp:inline>
        </w:drawing>
      </w:r>
    </w:p>
    <w:p w14:paraId="13CED6FE" w14:textId="77777777" w:rsidR="000761CD" w:rsidRDefault="000761CD" w:rsidP="000761CD">
      <w:pPr>
        <w:spacing w:after="160" w:line="259" w:lineRule="auto"/>
      </w:pPr>
    </w:p>
    <w:p w14:paraId="011A9CCD" w14:textId="77777777" w:rsidR="000761CD" w:rsidRDefault="000761CD" w:rsidP="000761CD">
      <w:pPr>
        <w:spacing w:after="160" w:line="259" w:lineRule="auto"/>
      </w:pPr>
      <w:r>
        <w:rPr>
          <w:noProof/>
          <w:lang w:eastAsia="tr-TR"/>
        </w:rPr>
        <w:drawing>
          <wp:inline distT="0" distB="0" distL="0" distR="0" wp14:anchorId="14F2BAC7" wp14:editId="3EF41C91">
            <wp:extent cx="5579745" cy="7220846"/>
            <wp:effectExtent l="19050" t="0" r="1905" b="0"/>
            <wp:docPr id="4" name="Resim 1" descr="C:\Users\user\AppData\Local\Temp\Rar$DIa2748.48116\Özgün Alkış-İntihal Sonucu-18.12.20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2748.48116\Özgün Alkış-İntihal Sonucu-18.12.2020_page-0001.jpg"/>
                    <pic:cNvPicPr>
                      <a:picLocks noChangeAspect="1" noChangeArrowheads="1"/>
                    </pic:cNvPicPr>
                  </pic:nvPicPr>
                  <pic:blipFill>
                    <a:blip r:embed="rId28"/>
                    <a:srcRect/>
                    <a:stretch>
                      <a:fillRect/>
                    </a:stretch>
                  </pic:blipFill>
                  <pic:spPr bwMode="auto">
                    <a:xfrm>
                      <a:off x="0" y="0"/>
                      <a:ext cx="5579745" cy="7220846"/>
                    </a:xfrm>
                    <a:prstGeom prst="rect">
                      <a:avLst/>
                    </a:prstGeom>
                    <a:noFill/>
                    <a:ln w="9525">
                      <a:noFill/>
                      <a:miter lim="800000"/>
                      <a:headEnd/>
                      <a:tailEnd/>
                    </a:ln>
                  </pic:spPr>
                </pic:pic>
              </a:graphicData>
            </a:graphic>
          </wp:inline>
        </w:drawing>
      </w:r>
    </w:p>
    <w:p w14:paraId="74FE25BB" w14:textId="77777777" w:rsidR="000761CD" w:rsidRDefault="000761CD" w:rsidP="000761CD">
      <w:pPr>
        <w:pStyle w:val="22222"/>
        <w:spacing w:before="120" w:after="120"/>
      </w:pPr>
    </w:p>
    <w:p w14:paraId="54FA7F27" w14:textId="77777777" w:rsidR="000761CD" w:rsidRDefault="000761CD" w:rsidP="000761CD">
      <w:pPr>
        <w:pStyle w:val="22222"/>
        <w:spacing w:before="120" w:after="120"/>
      </w:pPr>
    </w:p>
    <w:p w14:paraId="28ECE917" w14:textId="77777777" w:rsidR="000761CD" w:rsidRDefault="000761CD" w:rsidP="000761CD">
      <w:pPr>
        <w:pStyle w:val="22222"/>
        <w:spacing w:before="120" w:after="120"/>
      </w:pPr>
      <w:r w:rsidRPr="003B0669">
        <w:rPr>
          <w:noProof/>
          <w:lang w:eastAsia="tr-TR"/>
        </w:rPr>
        <w:drawing>
          <wp:inline distT="0" distB="0" distL="0" distR="0" wp14:anchorId="35F8A9F6" wp14:editId="1F9D208E">
            <wp:extent cx="5523865" cy="849630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Özgün Alkış-İntihal Sonucu-18.12.2020.pdf_Page_1.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529973" cy="8505694"/>
                    </a:xfrm>
                    <a:prstGeom prst="rect">
                      <a:avLst/>
                    </a:prstGeom>
                    <a:ln>
                      <a:noFill/>
                    </a:ln>
                    <a:extLst>
                      <a:ext uri="{53640926-AAD7-44D8-BBD7-CCE9431645EC}">
                        <a14:shadowObscured xmlns:a14="http://schemas.microsoft.com/office/drawing/2010/main"/>
                      </a:ext>
                    </a:extLst>
                  </pic:spPr>
                </pic:pic>
              </a:graphicData>
            </a:graphic>
          </wp:inline>
        </w:drawing>
      </w:r>
    </w:p>
    <w:p w14:paraId="23B6DCBE" w14:textId="77777777" w:rsidR="000761CD" w:rsidRDefault="000761CD" w:rsidP="000761CD">
      <w:pPr>
        <w:pStyle w:val="22222"/>
        <w:spacing w:before="120" w:after="120"/>
      </w:pPr>
      <w:r w:rsidRPr="00240E92">
        <w:rPr>
          <w:noProof/>
          <w:lang w:eastAsia="tr-TR"/>
        </w:rPr>
        <w:drawing>
          <wp:inline distT="0" distB="0" distL="0" distR="0" wp14:anchorId="69F6A76C" wp14:editId="3681D125">
            <wp:extent cx="5579745" cy="809625"/>
            <wp:effectExtent l="0" t="0" r="190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Özgün Alkış-İntihal Sonucu-18.12.2020.pdf_Page_2.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579745" cy="809625"/>
                    </a:xfrm>
                    <a:prstGeom prst="rect">
                      <a:avLst/>
                    </a:prstGeom>
                    <a:ln>
                      <a:noFill/>
                    </a:ln>
                    <a:extLst>
                      <a:ext uri="{53640926-AAD7-44D8-BBD7-CCE9431645EC}">
                        <a14:shadowObscured xmlns:a14="http://schemas.microsoft.com/office/drawing/2010/main"/>
                      </a:ext>
                    </a:extLst>
                  </pic:spPr>
                </pic:pic>
              </a:graphicData>
            </a:graphic>
          </wp:inline>
        </w:drawing>
      </w:r>
    </w:p>
    <w:p w14:paraId="393F2025" w14:textId="77777777" w:rsidR="000761CD" w:rsidRPr="001D3916" w:rsidRDefault="000761CD" w:rsidP="000761CD">
      <w:pPr>
        <w:widowControl w:val="0"/>
        <w:spacing w:after="0"/>
        <w:outlineLvl w:val="4"/>
        <w:rPr>
          <w:rFonts w:ascii="Times New Roman" w:eastAsia="Calibri" w:hAnsi="Times New Roman" w:cs="Times New Roman"/>
          <w:b/>
          <w:bCs/>
          <w:lang w:val="en-US"/>
        </w:rPr>
      </w:pPr>
      <w:r w:rsidRPr="008B0B3B">
        <w:rPr>
          <w:rFonts w:ascii="Times New Roman" w:eastAsia="Calibri" w:hAnsi="Times New Roman" w:cs="Times New Roman"/>
          <w:b/>
          <w:bCs/>
          <w:highlight w:val="cyan"/>
          <w:lang w:val="en-US"/>
        </w:rPr>
        <w:t>Bu sayfanın da mutlaka olması gerekiyor, lütfen dikkat ediniz.</w:t>
      </w:r>
    </w:p>
    <w:p w14:paraId="45C0EAFB" w14:textId="77777777" w:rsidR="000761CD" w:rsidRDefault="000761CD" w:rsidP="000761CD">
      <w:pPr>
        <w:pStyle w:val="22222"/>
        <w:spacing w:before="120" w:after="120"/>
      </w:pPr>
    </w:p>
    <w:p w14:paraId="0791729A" w14:textId="77777777" w:rsidR="000761CD" w:rsidRDefault="000761CD" w:rsidP="000761CD">
      <w:pPr>
        <w:pStyle w:val="11111"/>
      </w:pPr>
    </w:p>
    <w:sectPr w:rsidR="000761CD" w:rsidSect="002227E9">
      <w:pgSz w:w="11906" w:h="16838" w:code="9"/>
      <w:pgMar w:top="1418" w:right="1418" w:bottom="1701" w:left="1701" w:header="144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4A966" w14:textId="77777777" w:rsidR="00C32049" w:rsidRDefault="00C32049">
      <w:pPr>
        <w:spacing w:after="0" w:line="240" w:lineRule="auto"/>
      </w:pPr>
      <w:r>
        <w:separator/>
      </w:r>
    </w:p>
  </w:endnote>
  <w:endnote w:type="continuationSeparator" w:id="0">
    <w:p w14:paraId="01D413E4" w14:textId="77777777" w:rsidR="00C32049" w:rsidRDefault="00C3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DFCC" w14:textId="77777777" w:rsidR="000761CD" w:rsidRDefault="000761CD" w:rsidP="009B5AB3">
    <w:pPr>
      <w:pStyle w:val="AltBilgi"/>
      <w:jc w:val="center"/>
    </w:pPr>
  </w:p>
  <w:p w14:paraId="2DC76609" w14:textId="77777777" w:rsidR="000761CD" w:rsidRDefault="000761CD" w:rsidP="00B1131D">
    <w:pPr>
      <w:pStyle w:val="AltBilgi"/>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8190"/>
      <w:docPartObj>
        <w:docPartGallery w:val="Page Numbers (Bottom of Page)"/>
        <w:docPartUnique/>
      </w:docPartObj>
    </w:sdtPr>
    <w:sdtEndPr/>
    <w:sdtContent>
      <w:p w14:paraId="5993DFDA" w14:textId="195EA680" w:rsidR="000761CD" w:rsidRDefault="000761CD">
        <w:pPr>
          <w:pStyle w:val="AltBilgi"/>
          <w:jc w:val="right"/>
        </w:pPr>
        <w:r>
          <w:fldChar w:fldCharType="begin"/>
        </w:r>
        <w:r>
          <w:instrText>PAGE   \* MERGEFORMAT</w:instrText>
        </w:r>
        <w:r>
          <w:fldChar w:fldCharType="separate"/>
        </w:r>
        <w:r w:rsidR="00194E46">
          <w:rPr>
            <w:noProof/>
          </w:rPr>
          <w:t>72</w:t>
        </w:r>
        <w:r>
          <w:fldChar w:fldCharType="end"/>
        </w:r>
      </w:p>
    </w:sdtContent>
  </w:sdt>
  <w:p w14:paraId="4E6F1582" w14:textId="549E579C" w:rsidR="000761CD" w:rsidRPr="003C71BF" w:rsidRDefault="000761CD" w:rsidP="003C71BF">
    <w:pPr>
      <w:pStyle w:val="AltBilgi"/>
      <w:jc w:val="righ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843183"/>
      <w:docPartObj>
        <w:docPartGallery w:val="Page Numbers (Bottom of Page)"/>
        <w:docPartUnique/>
      </w:docPartObj>
    </w:sdtPr>
    <w:sdtEndPr/>
    <w:sdtContent>
      <w:p w14:paraId="47E5D7AD" w14:textId="7C9E4716" w:rsidR="000761CD" w:rsidRDefault="000761CD">
        <w:pPr>
          <w:pStyle w:val="AltBilgi"/>
          <w:jc w:val="right"/>
        </w:pPr>
        <w:r>
          <w:fldChar w:fldCharType="begin"/>
        </w:r>
        <w:r>
          <w:instrText>PAGE   \* MERGEFORMAT</w:instrText>
        </w:r>
        <w:r>
          <w:fldChar w:fldCharType="separate"/>
        </w:r>
        <w:r w:rsidR="00C32049">
          <w:rPr>
            <w:noProof/>
          </w:rPr>
          <w:t>1</w:t>
        </w:r>
        <w:r>
          <w:fldChar w:fldCharType="end"/>
        </w:r>
      </w:p>
    </w:sdtContent>
  </w:sdt>
  <w:p w14:paraId="578FF637" w14:textId="77777777" w:rsidR="000761CD" w:rsidRPr="003C71BF" w:rsidRDefault="000761CD" w:rsidP="003C71BF">
    <w:pPr>
      <w:pStyle w:val="AltBilgi"/>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35B3C" w14:textId="77777777" w:rsidR="000761CD" w:rsidRDefault="000761CD" w:rsidP="009B5AB3">
    <w:pPr>
      <w:pStyle w:val="AltBilgi"/>
      <w:jc w:val="center"/>
    </w:pPr>
  </w:p>
  <w:p w14:paraId="1E1FF76C" w14:textId="77777777" w:rsidR="000761CD" w:rsidRDefault="000761CD" w:rsidP="00B1131D">
    <w:pPr>
      <w:pStyle w:val="AltBilgi"/>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B4233" w14:textId="77777777" w:rsidR="000761CD" w:rsidRPr="000761CD" w:rsidRDefault="000761CD" w:rsidP="000761CD">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FC13" w14:textId="77777777" w:rsidR="000761CD" w:rsidRDefault="000761CD" w:rsidP="009B5AB3">
    <w:pPr>
      <w:pStyle w:val="AltBilgi"/>
      <w:jc w:val="center"/>
    </w:pPr>
  </w:p>
  <w:p w14:paraId="20CA2AE3" w14:textId="77777777" w:rsidR="000761CD" w:rsidRDefault="000761CD" w:rsidP="00B1131D">
    <w:pPr>
      <w:pStyle w:val="AltBilgi"/>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81400"/>
      <w:docPartObj>
        <w:docPartGallery w:val="Page Numbers (Bottom of Page)"/>
        <w:docPartUnique/>
      </w:docPartObj>
    </w:sdtPr>
    <w:sdtEndPr>
      <w:rPr>
        <w:b/>
        <w:bCs/>
      </w:rPr>
    </w:sdtEndPr>
    <w:sdtContent>
      <w:p w14:paraId="75C82B92" w14:textId="3024FB62" w:rsidR="000761CD" w:rsidRPr="007B3904" w:rsidRDefault="000761CD">
        <w:pPr>
          <w:pStyle w:val="AltBilgi"/>
          <w:jc w:val="right"/>
          <w:rPr>
            <w:b/>
            <w:bCs/>
          </w:rPr>
        </w:pPr>
        <w:r w:rsidRPr="007B3904">
          <w:fldChar w:fldCharType="begin"/>
        </w:r>
        <w:r w:rsidRPr="007B3904">
          <w:instrText>PAGE   \* MERGEFORMAT</w:instrText>
        </w:r>
        <w:r w:rsidRPr="007B3904">
          <w:fldChar w:fldCharType="separate"/>
        </w:r>
        <w:r w:rsidR="00194E46">
          <w:rPr>
            <w:noProof/>
          </w:rPr>
          <w:t>1</w:t>
        </w:r>
        <w:r w:rsidRPr="007B3904">
          <w:fldChar w:fldCharType="end"/>
        </w:r>
      </w:p>
    </w:sdtContent>
  </w:sdt>
  <w:p w14:paraId="43D07907" w14:textId="4550C7B2" w:rsidR="000761CD" w:rsidRPr="003C71BF" w:rsidRDefault="000761CD" w:rsidP="003C71BF">
    <w:pPr>
      <w:pStyle w:val="AltBilgi"/>
      <w:jc w:val="right"/>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0907" w14:textId="5BEFC7BC" w:rsidR="000761CD" w:rsidRPr="000837B0" w:rsidRDefault="000761CD" w:rsidP="00CD79C4">
    <w:pPr>
      <w:pStyle w:val="AltBilgi"/>
      <w:jc w:val="cen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129202079"/>
      <w:docPartObj>
        <w:docPartGallery w:val="Page Numbers (Bottom of Page)"/>
        <w:docPartUnique/>
      </w:docPartObj>
    </w:sdtPr>
    <w:sdtEndPr/>
    <w:sdtContent>
      <w:p w14:paraId="4AC89FF2" w14:textId="5BA2CF1B" w:rsidR="000761CD" w:rsidRPr="000837B0" w:rsidRDefault="000761CD" w:rsidP="000837B0">
        <w:pPr>
          <w:pStyle w:val="AltBilgi"/>
          <w:jc w:val="right"/>
          <w:rPr>
            <w:rFonts w:ascii="Times New Roman" w:hAnsi="Times New Roman" w:cs="Times New Roman"/>
          </w:rPr>
        </w:pPr>
        <w:r w:rsidRPr="000837B0">
          <w:rPr>
            <w:rFonts w:ascii="Times New Roman" w:hAnsi="Times New Roman" w:cs="Times New Roman"/>
          </w:rPr>
          <w:fldChar w:fldCharType="begin"/>
        </w:r>
        <w:r w:rsidRPr="000837B0">
          <w:rPr>
            <w:rFonts w:ascii="Times New Roman" w:hAnsi="Times New Roman" w:cs="Times New Roman"/>
          </w:rPr>
          <w:instrText>PAGE   \* MERGEFORMAT</w:instrText>
        </w:r>
        <w:r w:rsidRPr="000837B0">
          <w:rPr>
            <w:rFonts w:ascii="Times New Roman" w:hAnsi="Times New Roman" w:cs="Times New Roman"/>
          </w:rPr>
          <w:fldChar w:fldCharType="separate"/>
        </w:r>
        <w:r w:rsidR="00194E46">
          <w:rPr>
            <w:rFonts w:ascii="Times New Roman" w:hAnsi="Times New Roman" w:cs="Times New Roman"/>
            <w:noProof/>
          </w:rPr>
          <w:t>iv</w:t>
        </w:r>
        <w:r w:rsidRPr="000837B0">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612697"/>
      <w:docPartObj>
        <w:docPartGallery w:val="Page Numbers (Bottom of Page)"/>
        <w:docPartUnique/>
      </w:docPartObj>
    </w:sdtPr>
    <w:sdtEndPr/>
    <w:sdtContent>
      <w:p w14:paraId="62A1E4B6" w14:textId="387B104D" w:rsidR="000761CD" w:rsidRDefault="000761CD">
        <w:pPr>
          <w:pStyle w:val="AltBilgi"/>
          <w:jc w:val="right"/>
        </w:pPr>
        <w:r>
          <w:fldChar w:fldCharType="begin"/>
        </w:r>
        <w:r>
          <w:instrText>PAGE   \* MERGEFORMAT</w:instrText>
        </w:r>
        <w:r>
          <w:fldChar w:fldCharType="separate"/>
        </w:r>
        <w:r w:rsidR="00194E46">
          <w:rPr>
            <w:noProof/>
          </w:rPr>
          <w:t>xii</w:t>
        </w:r>
        <w:r>
          <w:fldChar w:fldCharType="end"/>
        </w:r>
      </w:p>
    </w:sdtContent>
  </w:sdt>
  <w:p w14:paraId="77D0015E" w14:textId="77777777" w:rsidR="000761CD" w:rsidRPr="003C71BF" w:rsidRDefault="000761CD" w:rsidP="003C71BF">
    <w:pPr>
      <w:pStyle w:val="AltBilgi"/>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5CA7A" w14:textId="77777777" w:rsidR="00C32049" w:rsidRDefault="00C32049">
      <w:pPr>
        <w:spacing w:after="0" w:line="240" w:lineRule="auto"/>
      </w:pPr>
      <w:r>
        <w:separator/>
      </w:r>
    </w:p>
  </w:footnote>
  <w:footnote w:type="continuationSeparator" w:id="0">
    <w:p w14:paraId="40D73423" w14:textId="77777777" w:rsidR="00C32049" w:rsidRDefault="00C32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83F73"/>
    <w:multiLevelType w:val="multilevel"/>
    <w:tmpl w:val="76088940"/>
    <w:lvl w:ilvl="0">
      <w:start w:val="1"/>
      <w:numFmt w:val="decimal"/>
      <w:lvlText w:val="%1."/>
      <w:lvlJc w:val="left"/>
      <w:pPr>
        <w:ind w:left="828" w:hanging="240"/>
      </w:pPr>
      <w:rPr>
        <w:rFonts w:ascii="Times New Roman" w:eastAsia="Times New Roman" w:hAnsi="Times New Roman" w:cs="Times New Roman" w:hint="default"/>
        <w:spacing w:val="-1"/>
        <w:w w:val="100"/>
        <w:sz w:val="24"/>
        <w:szCs w:val="24"/>
        <w:lang w:val="tr-TR" w:eastAsia="en-US" w:bidi="ar-SA"/>
      </w:rPr>
    </w:lvl>
    <w:lvl w:ilvl="1">
      <w:start w:val="1"/>
      <w:numFmt w:val="decimal"/>
      <w:lvlText w:val="%1.%2."/>
      <w:lvlJc w:val="left"/>
      <w:pPr>
        <w:ind w:left="1008" w:hanging="421"/>
      </w:pPr>
      <w:rPr>
        <w:rFonts w:ascii="Times New Roman" w:eastAsia="Times New Roman" w:hAnsi="Times New Roman" w:cs="Times New Roman" w:hint="default"/>
        <w:spacing w:val="-4"/>
        <w:w w:val="100"/>
        <w:sz w:val="24"/>
        <w:szCs w:val="24"/>
        <w:lang w:val="tr-TR" w:eastAsia="en-US" w:bidi="ar-SA"/>
      </w:rPr>
    </w:lvl>
    <w:lvl w:ilvl="2">
      <w:start w:val="1"/>
      <w:numFmt w:val="bullet"/>
      <w:pStyle w:val="sralliste"/>
      <w:lvlText w:val=""/>
      <w:lvlJc w:val="left"/>
      <w:pPr>
        <w:ind w:left="588" w:hanging="348"/>
      </w:pPr>
      <w:rPr>
        <w:rFonts w:ascii="Wingdings" w:hAnsi="Wingdings" w:hint="default"/>
        <w:w w:val="100"/>
        <w:sz w:val="24"/>
        <w:szCs w:val="24"/>
        <w:lang w:val="tr-TR" w:eastAsia="en-US" w:bidi="ar-SA"/>
      </w:rPr>
    </w:lvl>
    <w:lvl w:ilvl="3">
      <w:numFmt w:val="bullet"/>
      <w:lvlText w:val="•"/>
      <w:lvlJc w:val="left"/>
      <w:pPr>
        <w:ind w:left="1300" w:hanging="348"/>
      </w:pPr>
      <w:rPr>
        <w:rFonts w:hint="default"/>
        <w:lang w:val="tr-TR" w:eastAsia="en-US" w:bidi="ar-SA"/>
      </w:rPr>
    </w:lvl>
    <w:lvl w:ilvl="4">
      <w:numFmt w:val="bullet"/>
      <w:lvlText w:val="•"/>
      <w:lvlJc w:val="left"/>
      <w:pPr>
        <w:ind w:left="2474" w:hanging="348"/>
      </w:pPr>
      <w:rPr>
        <w:rFonts w:hint="default"/>
        <w:lang w:val="tr-TR" w:eastAsia="en-US" w:bidi="ar-SA"/>
      </w:rPr>
    </w:lvl>
    <w:lvl w:ilvl="5">
      <w:numFmt w:val="bullet"/>
      <w:lvlText w:val="•"/>
      <w:lvlJc w:val="left"/>
      <w:pPr>
        <w:ind w:left="3649" w:hanging="348"/>
      </w:pPr>
      <w:rPr>
        <w:rFonts w:hint="default"/>
        <w:lang w:val="tr-TR" w:eastAsia="en-US" w:bidi="ar-SA"/>
      </w:rPr>
    </w:lvl>
    <w:lvl w:ilvl="6">
      <w:numFmt w:val="bullet"/>
      <w:lvlText w:val="•"/>
      <w:lvlJc w:val="left"/>
      <w:pPr>
        <w:ind w:left="4824" w:hanging="348"/>
      </w:pPr>
      <w:rPr>
        <w:rFonts w:hint="default"/>
        <w:lang w:val="tr-TR" w:eastAsia="en-US" w:bidi="ar-SA"/>
      </w:rPr>
    </w:lvl>
    <w:lvl w:ilvl="7">
      <w:numFmt w:val="bullet"/>
      <w:lvlText w:val="•"/>
      <w:lvlJc w:val="left"/>
      <w:pPr>
        <w:ind w:left="5999" w:hanging="348"/>
      </w:pPr>
      <w:rPr>
        <w:rFonts w:hint="default"/>
        <w:lang w:val="tr-TR" w:eastAsia="en-US" w:bidi="ar-SA"/>
      </w:rPr>
    </w:lvl>
    <w:lvl w:ilvl="8">
      <w:numFmt w:val="bullet"/>
      <w:lvlText w:val="•"/>
      <w:lvlJc w:val="left"/>
      <w:pPr>
        <w:ind w:left="7174" w:hanging="348"/>
      </w:pPr>
      <w:rPr>
        <w:rFonts w:hint="default"/>
        <w:lang w:val="tr-TR" w:eastAsia="en-US" w:bidi="ar-SA"/>
      </w:rPr>
    </w:lvl>
  </w:abstractNum>
  <w:abstractNum w:abstractNumId="1"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717412"/>
    <w:multiLevelType w:val="multilevel"/>
    <w:tmpl w:val="3F5E5E64"/>
    <w:lvl w:ilvl="0">
      <w:start w:val="1"/>
      <w:numFmt w:val="decimal"/>
      <w:lvlText w:val="%1."/>
      <w:lvlJc w:val="left"/>
      <w:pPr>
        <w:ind w:left="828" w:hanging="240"/>
      </w:pPr>
      <w:rPr>
        <w:rFonts w:ascii="Times New Roman" w:eastAsia="Times New Roman" w:hAnsi="Times New Roman" w:cs="Times New Roman" w:hint="default"/>
        <w:spacing w:val="-1"/>
        <w:w w:val="100"/>
        <w:sz w:val="24"/>
        <w:szCs w:val="24"/>
        <w:lang w:val="tr-TR" w:eastAsia="en-US" w:bidi="ar-SA"/>
      </w:rPr>
    </w:lvl>
    <w:lvl w:ilvl="1">
      <w:start w:val="1"/>
      <w:numFmt w:val="decimal"/>
      <w:lvlText w:val="%1.%2."/>
      <w:lvlJc w:val="left"/>
      <w:pPr>
        <w:ind w:left="1008" w:hanging="421"/>
      </w:pPr>
      <w:rPr>
        <w:rFonts w:ascii="Times New Roman" w:eastAsia="Times New Roman" w:hAnsi="Times New Roman" w:cs="Times New Roman" w:hint="default"/>
        <w:spacing w:val="-4"/>
        <w:w w:val="100"/>
        <w:sz w:val="24"/>
        <w:szCs w:val="24"/>
        <w:lang w:val="tr-TR" w:eastAsia="en-US" w:bidi="ar-SA"/>
      </w:rPr>
    </w:lvl>
    <w:lvl w:ilvl="2">
      <w:start w:val="1"/>
      <w:numFmt w:val="bullet"/>
      <w:lvlText w:val=""/>
      <w:lvlJc w:val="left"/>
      <w:pPr>
        <w:ind w:left="588" w:hanging="348"/>
      </w:pPr>
      <w:rPr>
        <w:rFonts w:ascii="Symbol" w:hAnsi="Symbol" w:hint="default"/>
        <w:w w:val="100"/>
        <w:sz w:val="24"/>
        <w:szCs w:val="24"/>
        <w:lang w:val="tr-TR" w:eastAsia="en-US" w:bidi="ar-SA"/>
      </w:rPr>
    </w:lvl>
    <w:lvl w:ilvl="3">
      <w:numFmt w:val="bullet"/>
      <w:lvlText w:val="•"/>
      <w:lvlJc w:val="left"/>
      <w:pPr>
        <w:ind w:left="1300" w:hanging="348"/>
      </w:pPr>
      <w:rPr>
        <w:rFonts w:hint="default"/>
        <w:lang w:val="tr-TR" w:eastAsia="en-US" w:bidi="ar-SA"/>
      </w:rPr>
    </w:lvl>
    <w:lvl w:ilvl="4">
      <w:numFmt w:val="bullet"/>
      <w:lvlText w:val="•"/>
      <w:lvlJc w:val="left"/>
      <w:pPr>
        <w:ind w:left="2474" w:hanging="348"/>
      </w:pPr>
      <w:rPr>
        <w:rFonts w:hint="default"/>
        <w:lang w:val="tr-TR" w:eastAsia="en-US" w:bidi="ar-SA"/>
      </w:rPr>
    </w:lvl>
    <w:lvl w:ilvl="5">
      <w:numFmt w:val="bullet"/>
      <w:lvlText w:val="•"/>
      <w:lvlJc w:val="left"/>
      <w:pPr>
        <w:ind w:left="3649" w:hanging="348"/>
      </w:pPr>
      <w:rPr>
        <w:rFonts w:hint="default"/>
        <w:lang w:val="tr-TR" w:eastAsia="en-US" w:bidi="ar-SA"/>
      </w:rPr>
    </w:lvl>
    <w:lvl w:ilvl="6">
      <w:numFmt w:val="bullet"/>
      <w:lvlText w:val="•"/>
      <w:lvlJc w:val="left"/>
      <w:pPr>
        <w:ind w:left="4824" w:hanging="348"/>
      </w:pPr>
      <w:rPr>
        <w:rFonts w:hint="default"/>
        <w:lang w:val="tr-TR" w:eastAsia="en-US" w:bidi="ar-SA"/>
      </w:rPr>
    </w:lvl>
    <w:lvl w:ilvl="7">
      <w:numFmt w:val="bullet"/>
      <w:lvlText w:val="•"/>
      <w:lvlJc w:val="left"/>
      <w:pPr>
        <w:ind w:left="5999" w:hanging="348"/>
      </w:pPr>
      <w:rPr>
        <w:rFonts w:hint="default"/>
        <w:lang w:val="tr-TR" w:eastAsia="en-US" w:bidi="ar-SA"/>
      </w:rPr>
    </w:lvl>
    <w:lvl w:ilvl="8">
      <w:numFmt w:val="bullet"/>
      <w:lvlText w:val="•"/>
      <w:lvlJc w:val="left"/>
      <w:pPr>
        <w:ind w:left="7174" w:hanging="348"/>
      </w:pPr>
      <w:rPr>
        <w:rFonts w:hint="default"/>
        <w:lang w:val="tr-TR" w:eastAsia="en-US" w:bidi="ar-SA"/>
      </w:rPr>
    </w:lvl>
  </w:abstractNum>
  <w:abstractNum w:abstractNumId="3" w15:restartNumberingAfterBreak="0">
    <w:nsid w:val="190A54C5"/>
    <w:multiLevelType w:val="hybridMultilevel"/>
    <w:tmpl w:val="88C8CD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32364F"/>
    <w:multiLevelType w:val="hybridMultilevel"/>
    <w:tmpl w:val="616CD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5A7977"/>
    <w:multiLevelType w:val="hybridMultilevel"/>
    <w:tmpl w:val="1DC8CC90"/>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1FED6BD4"/>
    <w:multiLevelType w:val="hybridMultilevel"/>
    <w:tmpl w:val="06320B5C"/>
    <w:lvl w:ilvl="0" w:tplc="041F000B">
      <w:start w:val="1"/>
      <w:numFmt w:val="bullet"/>
      <w:lvlText w:val=""/>
      <w:lvlJc w:val="left"/>
      <w:pPr>
        <w:ind w:left="1072" w:hanging="360"/>
      </w:pPr>
      <w:rPr>
        <w:rFonts w:ascii="Wingdings" w:hAnsi="Wingdings" w:hint="default"/>
      </w:rPr>
    </w:lvl>
    <w:lvl w:ilvl="1" w:tplc="041F0003" w:tentative="1">
      <w:start w:val="1"/>
      <w:numFmt w:val="bullet"/>
      <w:lvlText w:val="o"/>
      <w:lvlJc w:val="left"/>
      <w:pPr>
        <w:ind w:left="1792" w:hanging="360"/>
      </w:pPr>
      <w:rPr>
        <w:rFonts w:ascii="Courier New" w:hAnsi="Courier New" w:cs="Courier New" w:hint="default"/>
      </w:rPr>
    </w:lvl>
    <w:lvl w:ilvl="2" w:tplc="041F0005" w:tentative="1">
      <w:start w:val="1"/>
      <w:numFmt w:val="bullet"/>
      <w:lvlText w:val=""/>
      <w:lvlJc w:val="left"/>
      <w:pPr>
        <w:ind w:left="2512" w:hanging="360"/>
      </w:pPr>
      <w:rPr>
        <w:rFonts w:ascii="Wingdings" w:hAnsi="Wingdings" w:hint="default"/>
      </w:rPr>
    </w:lvl>
    <w:lvl w:ilvl="3" w:tplc="041F0001" w:tentative="1">
      <w:start w:val="1"/>
      <w:numFmt w:val="bullet"/>
      <w:lvlText w:val=""/>
      <w:lvlJc w:val="left"/>
      <w:pPr>
        <w:ind w:left="3232" w:hanging="360"/>
      </w:pPr>
      <w:rPr>
        <w:rFonts w:ascii="Symbol" w:hAnsi="Symbol" w:hint="default"/>
      </w:rPr>
    </w:lvl>
    <w:lvl w:ilvl="4" w:tplc="041F0003" w:tentative="1">
      <w:start w:val="1"/>
      <w:numFmt w:val="bullet"/>
      <w:lvlText w:val="o"/>
      <w:lvlJc w:val="left"/>
      <w:pPr>
        <w:ind w:left="3952" w:hanging="360"/>
      </w:pPr>
      <w:rPr>
        <w:rFonts w:ascii="Courier New" w:hAnsi="Courier New" w:cs="Courier New" w:hint="default"/>
      </w:rPr>
    </w:lvl>
    <w:lvl w:ilvl="5" w:tplc="041F0005" w:tentative="1">
      <w:start w:val="1"/>
      <w:numFmt w:val="bullet"/>
      <w:lvlText w:val=""/>
      <w:lvlJc w:val="left"/>
      <w:pPr>
        <w:ind w:left="4672" w:hanging="360"/>
      </w:pPr>
      <w:rPr>
        <w:rFonts w:ascii="Wingdings" w:hAnsi="Wingdings" w:hint="default"/>
      </w:rPr>
    </w:lvl>
    <w:lvl w:ilvl="6" w:tplc="041F0001" w:tentative="1">
      <w:start w:val="1"/>
      <w:numFmt w:val="bullet"/>
      <w:lvlText w:val=""/>
      <w:lvlJc w:val="left"/>
      <w:pPr>
        <w:ind w:left="5392" w:hanging="360"/>
      </w:pPr>
      <w:rPr>
        <w:rFonts w:ascii="Symbol" w:hAnsi="Symbol" w:hint="default"/>
      </w:rPr>
    </w:lvl>
    <w:lvl w:ilvl="7" w:tplc="041F0003" w:tentative="1">
      <w:start w:val="1"/>
      <w:numFmt w:val="bullet"/>
      <w:lvlText w:val="o"/>
      <w:lvlJc w:val="left"/>
      <w:pPr>
        <w:ind w:left="6112" w:hanging="360"/>
      </w:pPr>
      <w:rPr>
        <w:rFonts w:ascii="Courier New" w:hAnsi="Courier New" w:cs="Courier New" w:hint="default"/>
      </w:rPr>
    </w:lvl>
    <w:lvl w:ilvl="8" w:tplc="041F0005" w:tentative="1">
      <w:start w:val="1"/>
      <w:numFmt w:val="bullet"/>
      <w:lvlText w:val=""/>
      <w:lvlJc w:val="left"/>
      <w:pPr>
        <w:ind w:left="6832" w:hanging="360"/>
      </w:pPr>
      <w:rPr>
        <w:rFonts w:ascii="Wingdings" w:hAnsi="Wingdings" w:hint="default"/>
      </w:rPr>
    </w:lvl>
  </w:abstractNum>
  <w:abstractNum w:abstractNumId="7" w15:restartNumberingAfterBreak="0">
    <w:nsid w:val="255E4685"/>
    <w:multiLevelType w:val="hybridMultilevel"/>
    <w:tmpl w:val="49607F5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2BF339A6"/>
    <w:multiLevelType w:val="hybridMultilevel"/>
    <w:tmpl w:val="B76E8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F2385"/>
    <w:multiLevelType w:val="hybridMultilevel"/>
    <w:tmpl w:val="D97ABF54"/>
    <w:lvl w:ilvl="0" w:tplc="041F000D">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15:restartNumberingAfterBreak="0">
    <w:nsid w:val="3F236717"/>
    <w:multiLevelType w:val="hybridMultilevel"/>
    <w:tmpl w:val="682CB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956F1"/>
    <w:multiLevelType w:val="hybridMultilevel"/>
    <w:tmpl w:val="5C6861FE"/>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42CD7D7B"/>
    <w:multiLevelType w:val="hybridMultilevel"/>
    <w:tmpl w:val="57027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1D235B7"/>
    <w:multiLevelType w:val="hybridMultilevel"/>
    <w:tmpl w:val="F9B66E8C"/>
    <w:lvl w:ilvl="0" w:tplc="041F000B">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15:restartNumberingAfterBreak="0">
    <w:nsid w:val="54D41BF9"/>
    <w:multiLevelType w:val="hybridMultilevel"/>
    <w:tmpl w:val="120CCCA2"/>
    <w:lvl w:ilvl="0" w:tplc="041F000B">
      <w:start w:val="1"/>
      <w:numFmt w:val="bullet"/>
      <w:lvlText w:val=""/>
      <w:lvlJc w:val="left"/>
      <w:pPr>
        <w:ind w:left="1178" w:hanging="360"/>
      </w:pPr>
      <w:rPr>
        <w:rFonts w:ascii="Wingdings" w:hAnsi="Wingdings"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15" w15:restartNumberingAfterBreak="0">
    <w:nsid w:val="55782EDD"/>
    <w:multiLevelType w:val="hybridMultilevel"/>
    <w:tmpl w:val="3CA4D05A"/>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15:restartNumberingAfterBreak="0">
    <w:nsid w:val="56FB35AE"/>
    <w:multiLevelType w:val="hybridMultilevel"/>
    <w:tmpl w:val="CD5E4E5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57A93FD6"/>
    <w:multiLevelType w:val="hybridMultilevel"/>
    <w:tmpl w:val="1CF44364"/>
    <w:lvl w:ilvl="0" w:tplc="185E1FF4">
      <w:start w:val="4"/>
      <w:numFmt w:val="bullet"/>
      <w:lvlText w:val="-"/>
      <w:lvlJc w:val="left"/>
      <w:pPr>
        <w:ind w:left="363" w:hanging="360"/>
      </w:pPr>
      <w:rPr>
        <w:rFonts w:ascii="Times New Roman" w:eastAsiaTheme="minorHAnsi" w:hAnsi="Times New Roman" w:cs="Times New Roman" w:hint="default"/>
      </w:rPr>
    </w:lvl>
    <w:lvl w:ilvl="1" w:tplc="041F0003" w:tentative="1">
      <w:start w:val="1"/>
      <w:numFmt w:val="bullet"/>
      <w:lvlText w:val="o"/>
      <w:lvlJc w:val="left"/>
      <w:pPr>
        <w:ind w:left="1083" w:hanging="360"/>
      </w:pPr>
      <w:rPr>
        <w:rFonts w:ascii="Courier New" w:hAnsi="Courier New" w:cs="Courier New" w:hint="default"/>
      </w:rPr>
    </w:lvl>
    <w:lvl w:ilvl="2" w:tplc="041F0005" w:tentative="1">
      <w:start w:val="1"/>
      <w:numFmt w:val="bullet"/>
      <w:lvlText w:val=""/>
      <w:lvlJc w:val="left"/>
      <w:pPr>
        <w:ind w:left="1803" w:hanging="360"/>
      </w:pPr>
      <w:rPr>
        <w:rFonts w:ascii="Wingdings" w:hAnsi="Wingdings" w:hint="default"/>
      </w:rPr>
    </w:lvl>
    <w:lvl w:ilvl="3" w:tplc="041F0001" w:tentative="1">
      <w:start w:val="1"/>
      <w:numFmt w:val="bullet"/>
      <w:lvlText w:val=""/>
      <w:lvlJc w:val="left"/>
      <w:pPr>
        <w:ind w:left="2523" w:hanging="360"/>
      </w:pPr>
      <w:rPr>
        <w:rFonts w:ascii="Symbol" w:hAnsi="Symbol" w:hint="default"/>
      </w:rPr>
    </w:lvl>
    <w:lvl w:ilvl="4" w:tplc="041F0003" w:tentative="1">
      <w:start w:val="1"/>
      <w:numFmt w:val="bullet"/>
      <w:lvlText w:val="o"/>
      <w:lvlJc w:val="left"/>
      <w:pPr>
        <w:ind w:left="3243" w:hanging="360"/>
      </w:pPr>
      <w:rPr>
        <w:rFonts w:ascii="Courier New" w:hAnsi="Courier New" w:cs="Courier New" w:hint="default"/>
      </w:rPr>
    </w:lvl>
    <w:lvl w:ilvl="5" w:tplc="041F0005" w:tentative="1">
      <w:start w:val="1"/>
      <w:numFmt w:val="bullet"/>
      <w:lvlText w:val=""/>
      <w:lvlJc w:val="left"/>
      <w:pPr>
        <w:ind w:left="3963" w:hanging="360"/>
      </w:pPr>
      <w:rPr>
        <w:rFonts w:ascii="Wingdings" w:hAnsi="Wingdings" w:hint="default"/>
      </w:rPr>
    </w:lvl>
    <w:lvl w:ilvl="6" w:tplc="041F0001" w:tentative="1">
      <w:start w:val="1"/>
      <w:numFmt w:val="bullet"/>
      <w:lvlText w:val=""/>
      <w:lvlJc w:val="left"/>
      <w:pPr>
        <w:ind w:left="4683" w:hanging="360"/>
      </w:pPr>
      <w:rPr>
        <w:rFonts w:ascii="Symbol" w:hAnsi="Symbol" w:hint="default"/>
      </w:rPr>
    </w:lvl>
    <w:lvl w:ilvl="7" w:tplc="041F0003" w:tentative="1">
      <w:start w:val="1"/>
      <w:numFmt w:val="bullet"/>
      <w:lvlText w:val="o"/>
      <w:lvlJc w:val="left"/>
      <w:pPr>
        <w:ind w:left="5403" w:hanging="360"/>
      </w:pPr>
      <w:rPr>
        <w:rFonts w:ascii="Courier New" w:hAnsi="Courier New" w:cs="Courier New" w:hint="default"/>
      </w:rPr>
    </w:lvl>
    <w:lvl w:ilvl="8" w:tplc="041F0005" w:tentative="1">
      <w:start w:val="1"/>
      <w:numFmt w:val="bullet"/>
      <w:lvlText w:val=""/>
      <w:lvlJc w:val="left"/>
      <w:pPr>
        <w:ind w:left="6123" w:hanging="360"/>
      </w:pPr>
      <w:rPr>
        <w:rFonts w:ascii="Wingdings" w:hAnsi="Wingdings" w:hint="default"/>
      </w:rPr>
    </w:lvl>
  </w:abstractNum>
  <w:abstractNum w:abstractNumId="18" w15:restartNumberingAfterBreak="0">
    <w:nsid w:val="58365EFE"/>
    <w:multiLevelType w:val="hybridMultilevel"/>
    <w:tmpl w:val="1030762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69827247"/>
    <w:multiLevelType w:val="hybridMultilevel"/>
    <w:tmpl w:val="B21456B0"/>
    <w:lvl w:ilvl="0" w:tplc="041F000B">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7374087C"/>
    <w:multiLevelType w:val="hybridMultilevel"/>
    <w:tmpl w:val="5B52F3E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15:restartNumberingAfterBreak="0">
    <w:nsid w:val="7EEE4CB4"/>
    <w:multiLevelType w:val="hybridMultilevel"/>
    <w:tmpl w:val="B63826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FA075F6"/>
    <w:multiLevelType w:val="hybridMultilevel"/>
    <w:tmpl w:val="5894BC40"/>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17"/>
  </w:num>
  <w:num w:numId="4">
    <w:abstractNumId w:val="2"/>
  </w:num>
  <w:num w:numId="5">
    <w:abstractNumId w:val="10"/>
  </w:num>
  <w:num w:numId="6">
    <w:abstractNumId w:val="18"/>
  </w:num>
  <w:num w:numId="7">
    <w:abstractNumId w:val="15"/>
  </w:num>
  <w:num w:numId="8">
    <w:abstractNumId w:val="19"/>
  </w:num>
  <w:num w:numId="9">
    <w:abstractNumId w:val="22"/>
  </w:num>
  <w:num w:numId="10">
    <w:abstractNumId w:val="13"/>
  </w:num>
  <w:num w:numId="11">
    <w:abstractNumId w:val="5"/>
  </w:num>
  <w:num w:numId="12">
    <w:abstractNumId w:val="20"/>
  </w:num>
  <w:num w:numId="13">
    <w:abstractNumId w:val="11"/>
  </w:num>
  <w:num w:numId="14">
    <w:abstractNumId w:val="6"/>
  </w:num>
  <w:num w:numId="15">
    <w:abstractNumId w:val="21"/>
  </w:num>
  <w:num w:numId="16">
    <w:abstractNumId w:val="7"/>
  </w:num>
  <w:num w:numId="17">
    <w:abstractNumId w:val="16"/>
  </w:num>
  <w:num w:numId="18">
    <w:abstractNumId w:val="3"/>
  </w:num>
  <w:num w:numId="19">
    <w:abstractNumId w:val="14"/>
  </w:num>
  <w:num w:numId="20">
    <w:abstractNumId w:val="9"/>
  </w:num>
  <w:num w:numId="21">
    <w:abstractNumId w:val="8"/>
  </w:num>
  <w:num w:numId="22">
    <w:abstractNumId w:val="12"/>
  </w:num>
  <w:num w:numId="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D03"/>
    <w:rsid w:val="00000DD8"/>
    <w:rsid w:val="00001DD8"/>
    <w:rsid w:val="00002901"/>
    <w:rsid w:val="00004CB4"/>
    <w:rsid w:val="000058E7"/>
    <w:rsid w:val="00007ECA"/>
    <w:rsid w:val="00011DAC"/>
    <w:rsid w:val="00020122"/>
    <w:rsid w:val="00024CF2"/>
    <w:rsid w:val="00024DF7"/>
    <w:rsid w:val="00024F6E"/>
    <w:rsid w:val="0002521C"/>
    <w:rsid w:val="000311AC"/>
    <w:rsid w:val="0003167C"/>
    <w:rsid w:val="00033E60"/>
    <w:rsid w:val="00034F12"/>
    <w:rsid w:val="000362A2"/>
    <w:rsid w:val="00036699"/>
    <w:rsid w:val="00040E33"/>
    <w:rsid w:val="00041AFE"/>
    <w:rsid w:val="0004218F"/>
    <w:rsid w:val="000441CF"/>
    <w:rsid w:val="0004773A"/>
    <w:rsid w:val="000477B8"/>
    <w:rsid w:val="0005009D"/>
    <w:rsid w:val="00050138"/>
    <w:rsid w:val="0005401C"/>
    <w:rsid w:val="00054AA0"/>
    <w:rsid w:val="00054F45"/>
    <w:rsid w:val="000553FF"/>
    <w:rsid w:val="00055613"/>
    <w:rsid w:val="00055726"/>
    <w:rsid w:val="00055CE8"/>
    <w:rsid w:val="00056069"/>
    <w:rsid w:val="00060A26"/>
    <w:rsid w:val="0006692F"/>
    <w:rsid w:val="000675DC"/>
    <w:rsid w:val="00072384"/>
    <w:rsid w:val="000732A3"/>
    <w:rsid w:val="000761CD"/>
    <w:rsid w:val="00076DE7"/>
    <w:rsid w:val="000837B0"/>
    <w:rsid w:val="00084B7F"/>
    <w:rsid w:val="00090BD8"/>
    <w:rsid w:val="00092B1A"/>
    <w:rsid w:val="00096E4C"/>
    <w:rsid w:val="000A04A9"/>
    <w:rsid w:val="000A06A5"/>
    <w:rsid w:val="000A1AFE"/>
    <w:rsid w:val="000A39CA"/>
    <w:rsid w:val="000A44FF"/>
    <w:rsid w:val="000B0714"/>
    <w:rsid w:val="000B2D2F"/>
    <w:rsid w:val="000B302F"/>
    <w:rsid w:val="000B3C39"/>
    <w:rsid w:val="000B5B8D"/>
    <w:rsid w:val="000B5F25"/>
    <w:rsid w:val="000B6D93"/>
    <w:rsid w:val="000B79B6"/>
    <w:rsid w:val="000C334B"/>
    <w:rsid w:val="000C61A0"/>
    <w:rsid w:val="000D2005"/>
    <w:rsid w:val="000D20BF"/>
    <w:rsid w:val="000D2AF2"/>
    <w:rsid w:val="000E026D"/>
    <w:rsid w:val="000E028B"/>
    <w:rsid w:val="000E0B81"/>
    <w:rsid w:val="000F02DA"/>
    <w:rsid w:val="000F0FC1"/>
    <w:rsid w:val="000F5DA3"/>
    <w:rsid w:val="000F787D"/>
    <w:rsid w:val="00100CED"/>
    <w:rsid w:val="00101DC5"/>
    <w:rsid w:val="00102ED5"/>
    <w:rsid w:val="001032ED"/>
    <w:rsid w:val="001036AD"/>
    <w:rsid w:val="00104642"/>
    <w:rsid w:val="001046AC"/>
    <w:rsid w:val="00105E5E"/>
    <w:rsid w:val="00106617"/>
    <w:rsid w:val="001124E8"/>
    <w:rsid w:val="00114425"/>
    <w:rsid w:val="001159A8"/>
    <w:rsid w:val="00115A74"/>
    <w:rsid w:val="00115FAB"/>
    <w:rsid w:val="00121F63"/>
    <w:rsid w:val="00122D9D"/>
    <w:rsid w:val="00130C01"/>
    <w:rsid w:val="00131A97"/>
    <w:rsid w:val="00132A78"/>
    <w:rsid w:val="00134115"/>
    <w:rsid w:val="00142C64"/>
    <w:rsid w:val="00144536"/>
    <w:rsid w:val="00144CEF"/>
    <w:rsid w:val="001478ED"/>
    <w:rsid w:val="00151266"/>
    <w:rsid w:val="001553E2"/>
    <w:rsid w:val="00164F5F"/>
    <w:rsid w:val="00165E0A"/>
    <w:rsid w:val="0016695B"/>
    <w:rsid w:val="00170453"/>
    <w:rsid w:val="00170A9B"/>
    <w:rsid w:val="001734AF"/>
    <w:rsid w:val="00173D71"/>
    <w:rsid w:val="001753F9"/>
    <w:rsid w:val="0017673C"/>
    <w:rsid w:val="00180320"/>
    <w:rsid w:val="00192F4D"/>
    <w:rsid w:val="00192FAA"/>
    <w:rsid w:val="00194503"/>
    <w:rsid w:val="00194E46"/>
    <w:rsid w:val="0019603E"/>
    <w:rsid w:val="001A0564"/>
    <w:rsid w:val="001A0BBE"/>
    <w:rsid w:val="001A160D"/>
    <w:rsid w:val="001A1965"/>
    <w:rsid w:val="001A2531"/>
    <w:rsid w:val="001A4ED5"/>
    <w:rsid w:val="001B19B0"/>
    <w:rsid w:val="001B3836"/>
    <w:rsid w:val="001B7304"/>
    <w:rsid w:val="001B7649"/>
    <w:rsid w:val="001B798E"/>
    <w:rsid w:val="001C1F63"/>
    <w:rsid w:val="001C2145"/>
    <w:rsid w:val="001C4168"/>
    <w:rsid w:val="001C5229"/>
    <w:rsid w:val="001D017B"/>
    <w:rsid w:val="001D02CC"/>
    <w:rsid w:val="001D0D84"/>
    <w:rsid w:val="001E25FE"/>
    <w:rsid w:val="001E4AAD"/>
    <w:rsid w:val="001E5A5E"/>
    <w:rsid w:val="001E746C"/>
    <w:rsid w:val="001F0FFA"/>
    <w:rsid w:val="001F2077"/>
    <w:rsid w:val="001F3CF7"/>
    <w:rsid w:val="001F5D42"/>
    <w:rsid w:val="001F7C9E"/>
    <w:rsid w:val="00201A10"/>
    <w:rsid w:val="00204F97"/>
    <w:rsid w:val="00205B1B"/>
    <w:rsid w:val="00212D3B"/>
    <w:rsid w:val="00215229"/>
    <w:rsid w:val="00215967"/>
    <w:rsid w:val="00216D71"/>
    <w:rsid w:val="00217F76"/>
    <w:rsid w:val="00220FD6"/>
    <w:rsid w:val="00221FFD"/>
    <w:rsid w:val="002227E9"/>
    <w:rsid w:val="00230182"/>
    <w:rsid w:val="00230827"/>
    <w:rsid w:val="0023166E"/>
    <w:rsid w:val="002359A3"/>
    <w:rsid w:val="0023710D"/>
    <w:rsid w:val="002405E3"/>
    <w:rsid w:val="00241B1A"/>
    <w:rsid w:val="00243D39"/>
    <w:rsid w:val="00244CD4"/>
    <w:rsid w:val="002454D0"/>
    <w:rsid w:val="0024560C"/>
    <w:rsid w:val="0024576E"/>
    <w:rsid w:val="00253ADB"/>
    <w:rsid w:val="00253F61"/>
    <w:rsid w:val="00255A25"/>
    <w:rsid w:val="00264827"/>
    <w:rsid w:val="00265DC3"/>
    <w:rsid w:val="00266F18"/>
    <w:rsid w:val="00271CFA"/>
    <w:rsid w:val="00271F12"/>
    <w:rsid w:val="002736DE"/>
    <w:rsid w:val="00273966"/>
    <w:rsid w:val="00273B12"/>
    <w:rsid w:val="002742BA"/>
    <w:rsid w:val="00275566"/>
    <w:rsid w:val="0027597D"/>
    <w:rsid w:val="00277989"/>
    <w:rsid w:val="00282B2C"/>
    <w:rsid w:val="002841C2"/>
    <w:rsid w:val="002846DB"/>
    <w:rsid w:val="00285FDE"/>
    <w:rsid w:val="00286A95"/>
    <w:rsid w:val="00287AD3"/>
    <w:rsid w:val="00287CA8"/>
    <w:rsid w:val="002939BB"/>
    <w:rsid w:val="00296D85"/>
    <w:rsid w:val="002A60E8"/>
    <w:rsid w:val="002B0B92"/>
    <w:rsid w:val="002B261B"/>
    <w:rsid w:val="002B28D6"/>
    <w:rsid w:val="002B651D"/>
    <w:rsid w:val="002C49A3"/>
    <w:rsid w:val="002C4E78"/>
    <w:rsid w:val="002D08CF"/>
    <w:rsid w:val="002D2485"/>
    <w:rsid w:val="002D334C"/>
    <w:rsid w:val="002D3B1C"/>
    <w:rsid w:val="002D5126"/>
    <w:rsid w:val="002E0185"/>
    <w:rsid w:val="002E05E7"/>
    <w:rsid w:val="002E1A32"/>
    <w:rsid w:val="002E3456"/>
    <w:rsid w:val="002E3DC5"/>
    <w:rsid w:val="002E4D83"/>
    <w:rsid w:val="002E5331"/>
    <w:rsid w:val="002E7C1F"/>
    <w:rsid w:val="002F05D6"/>
    <w:rsid w:val="002F1F5C"/>
    <w:rsid w:val="002F2EE2"/>
    <w:rsid w:val="002F4E6C"/>
    <w:rsid w:val="002F7BF8"/>
    <w:rsid w:val="003000B2"/>
    <w:rsid w:val="00301869"/>
    <w:rsid w:val="003018EE"/>
    <w:rsid w:val="00302E1E"/>
    <w:rsid w:val="00303745"/>
    <w:rsid w:val="00304E12"/>
    <w:rsid w:val="00305C84"/>
    <w:rsid w:val="00307E2C"/>
    <w:rsid w:val="0031028F"/>
    <w:rsid w:val="003102CF"/>
    <w:rsid w:val="00311C9C"/>
    <w:rsid w:val="00311E75"/>
    <w:rsid w:val="00316192"/>
    <w:rsid w:val="00320C43"/>
    <w:rsid w:val="00321145"/>
    <w:rsid w:val="00321924"/>
    <w:rsid w:val="00322852"/>
    <w:rsid w:val="00324A2B"/>
    <w:rsid w:val="00326933"/>
    <w:rsid w:val="003313E6"/>
    <w:rsid w:val="00332737"/>
    <w:rsid w:val="003338B3"/>
    <w:rsid w:val="00337042"/>
    <w:rsid w:val="003374C7"/>
    <w:rsid w:val="00340237"/>
    <w:rsid w:val="00340E50"/>
    <w:rsid w:val="0034262C"/>
    <w:rsid w:val="00343499"/>
    <w:rsid w:val="003438E5"/>
    <w:rsid w:val="00343A17"/>
    <w:rsid w:val="00345A41"/>
    <w:rsid w:val="003574D2"/>
    <w:rsid w:val="00360F11"/>
    <w:rsid w:val="00362EFC"/>
    <w:rsid w:val="00371615"/>
    <w:rsid w:val="00377057"/>
    <w:rsid w:val="00380448"/>
    <w:rsid w:val="00381A5B"/>
    <w:rsid w:val="00383D31"/>
    <w:rsid w:val="00386B88"/>
    <w:rsid w:val="003909D6"/>
    <w:rsid w:val="00392D58"/>
    <w:rsid w:val="0039380F"/>
    <w:rsid w:val="00393970"/>
    <w:rsid w:val="0039442B"/>
    <w:rsid w:val="003950DF"/>
    <w:rsid w:val="00396640"/>
    <w:rsid w:val="00396F57"/>
    <w:rsid w:val="003A0FD9"/>
    <w:rsid w:val="003A2A70"/>
    <w:rsid w:val="003A3BBE"/>
    <w:rsid w:val="003A6359"/>
    <w:rsid w:val="003A67FD"/>
    <w:rsid w:val="003B7A7A"/>
    <w:rsid w:val="003C049B"/>
    <w:rsid w:val="003C1AF6"/>
    <w:rsid w:val="003C2769"/>
    <w:rsid w:val="003C71BF"/>
    <w:rsid w:val="003C7845"/>
    <w:rsid w:val="003C7933"/>
    <w:rsid w:val="003D086D"/>
    <w:rsid w:val="003D4BD1"/>
    <w:rsid w:val="003D51E8"/>
    <w:rsid w:val="003D6AA0"/>
    <w:rsid w:val="003E0BE4"/>
    <w:rsid w:val="003E105B"/>
    <w:rsid w:val="003E4586"/>
    <w:rsid w:val="003E4671"/>
    <w:rsid w:val="003E4911"/>
    <w:rsid w:val="003F0A68"/>
    <w:rsid w:val="003F3EC9"/>
    <w:rsid w:val="003F6CAF"/>
    <w:rsid w:val="003F7991"/>
    <w:rsid w:val="004005F7"/>
    <w:rsid w:val="00401C33"/>
    <w:rsid w:val="004056FF"/>
    <w:rsid w:val="004072B9"/>
    <w:rsid w:val="0041120C"/>
    <w:rsid w:val="00412AC1"/>
    <w:rsid w:val="00414361"/>
    <w:rsid w:val="00414A7D"/>
    <w:rsid w:val="00414CF9"/>
    <w:rsid w:val="00416777"/>
    <w:rsid w:val="00416B8D"/>
    <w:rsid w:val="0043014C"/>
    <w:rsid w:val="00432042"/>
    <w:rsid w:val="00434B88"/>
    <w:rsid w:val="00434FA8"/>
    <w:rsid w:val="00436A1E"/>
    <w:rsid w:val="0044240B"/>
    <w:rsid w:val="004427B5"/>
    <w:rsid w:val="00443D52"/>
    <w:rsid w:val="00445D03"/>
    <w:rsid w:val="0045324D"/>
    <w:rsid w:val="00456131"/>
    <w:rsid w:val="00460913"/>
    <w:rsid w:val="00461784"/>
    <w:rsid w:val="00462BF7"/>
    <w:rsid w:val="004652C0"/>
    <w:rsid w:val="00465371"/>
    <w:rsid w:val="00474813"/>
    <w:rsid w:val="00476250"/>
    <w:rsid w:val="00477D16"/>
    <w:rsid w:val="0048023E"/>
    <w:rsid w:val="00481A0B"/>
    <w:rsid w:val="00484076"/>
    <w:rsid w:val="00486042"/>
    <w:rsid w:val="004864C4"/>
    <w:rsid w:val="00486B1D"/>
    <w:rsid w:val="004A0CE9"/>
    <w:rsid w:val="004A3674"/>
    <w:rsid w:val="004A3E85"/>
    <w:rsid w:val="004A6806"/>
    <w:rsid w:val="004A7A6F"/>
    <w:rsid w:val="004B084B"/>
    <w:rsid w:val="004B101D"/>
    <w:rsid w:val="004B179B"/>
    <w:rsid w:val="004B3939"/>
    <w:rsid w:val="004B43EC"/>
    <w:rsid w:val="004B4846"/>
    <w:rsid w:val="004C21C5"/>
    <w:rsid w:val="004C2437"/>
    <w:rsid w:val="004C469C"/>
    <w:rsid w:val="004C49AA"/>
    <w:rsid w:val="004C4D3B"/>
    <w:rsid w:val="004D4C3F"/>
    <w:rsid w:val="004D5BF9"/>
    <w:rsid w:val="004E0574"/>
    <w:rsid w:val="004E251F"/>
    <w:rsid w:val="004E322F"/>
    <w:rsid w:val="004E6B44"/>
    <w:rsid w:val="004F044C"/>
    <w:rsid w:val="004F2308"/>
    <w:rsid w:val="004F42EC"/>
    <w:rsid w:val="004F442A"/>
    <w:rsid w:val="00502A2F"/>
    <w:rsid w:val="00507C4C"/>
    <w:rsid w:val="00510CED"/>
    <w:rsid w:val="0051133F"/>
    <w:rsid w:val="00512244"/>
    <w:rsid w:val="00516539"/>
    <w:rsid w:val="00517344"/>
    <w:rsid w:val="00517A3A"/>
    <w:rsid w:val="00520028"/>
    <w:rsid w:val="00520C39"/>
    <w:rsid w:val="00520DB8"/>
    <w:rsid w:val="0052182F"/>
    <w:rsid w:val="0052437C"/>
    <w:rsid w:val="00526908"/>
    <w:rsid w:val="005305FF"/>
    <w:rsid w:val="005319A1"/>
    <w:rsid w:val="00537A99"/>
    <w:rsid w:val="00540915"/>
    <w:rsid w:val="00543A7B"/>
    <w:rsid w:val="00551A8B"/>
    <w:rsid w:val="00553BA1"/>
    <w:rsid w:val="005552C2"/>
    <w:rsid w:val="00563094"/>
    <w:rsid w:val="005649B7"/>
    <w:rsid w:val="00570C2D"/>
    <w:rsid w:val="005727F4"/>
    <w:rsid w:val="0057605D"/>
    <w:rsid w:val="005803AA"/>
    <w:rsid w:val="005837F5"/>
    <w:rsid w:val="00584D17"/>
    <w:rsid w:val="00591CF4"/>
    <w:rsid w:val="0059795F"/>
    <w:rsid w:val="005A2E4F"/>
    <w:rsid w:val="005A2EED"/>
    <w:rsid w:val="005A3C3B"/>
    <w:rsid w:val="005B012F"/>
    <w:rsid w:val="005B1CBD"/>
    <w:rsid w:val="005B40EA"/>
    <w:rsid w:val="005C2BE3"/>
    <w:rsid w:val="005C56D6"/>
    <w:rsid w:val="005C5FC5"/>
    <w:rsid w:val="005C7ED0"/>
    <w:rsid w:val="005D5068"/>
    <w:rsid w:val="005D763C"/>
    <w:rsid w:val="005D770A"/>
    <w:rsid w:val="005E043E"/>
    <w:rsid w:val="005F1C4A"/>
    <w:rsid w:val="005F6686"/>
    <w:rsid w:val="005F77D2"/>
    <w:rsid w:val="005F7DBE"/>
    <w:rsid w:val="00601E66"/>
    <w:rsid w:val="00602247"/>
    <w:rsid w:val="006034E6"/>
    <w:rsid w:val="00603755"/>
    <w:rsid w:val="00603E61"/>
    <w:rsid w:val="00607430"/>
    <w:rsid w:val="00611A72"/>
    <w:rsid w:val="00612B37"/>
    <w:rsid w:val="0061535C"/>
    <w:rsid w:val="006205AB"/>
    <w:rsid w:val="00620637"/>
    <w:rsid w:val="00621FA7"/>
    <w:rsid w:val="00623C4C"/>
    <w:rsid w:val="00624EFF"/>
    <w:rsid w:val="00631897"/>
    <w:rsid w:val="00632215"/>
    <w:rsid w:val="00636723"/>
    <w:rsid w:val="0064292D"/>
    <w:rsid w:val="006430E5"/>
    <w:rsid w:val="006433AF"/>
    <w:rsid w:val="00646735"/>
    <w:rsid w:val="006509A3"/>
    <w:rsid w:val="00651013"/>
    <w:rsid w:val="00653B9A"/>
    <w:rsid w:val="006542C5"/>
    <w:rsid w:val="00655FBF"/>
    <w:rsid w:val="006578E1"/>
    <w:rsid w:val="006603BD"/>
    <w:rsid w:val="0067300B"/>
    <w:rsid w:val="0067674E"/>
    <w:rsid w:val="006827F1"/>
    <w:rsid w:val="006854E3"/>
    <w:rsid w:val="00686140"/>
    <w:rsid w:val="00686912"/>
    <w:rsid w:val="006940D2"/>
    <w:rsid w:val="00695C35"/>
    <w:rsid w:val="00696FAA"/>
    <w:rsid w:val="00697024"/>
    <w:rsid w:val="00697955"/>
    <w:rsid w:val="006A065D"/>
    <w:rsid w:val="006A5A5C"/>
    <w:rsid w:val="006A6C19"/>
    <w:rsid w:val="006A6D38"/>
    <w:rsid w:val="006B0AFA"/>
    <w:rsid w:val="006C456B"/>
    <w:rsid w:val="006C583E"/>
    <w:rsid w:val="006E2CD2"/>
    <w:rsid w:val="006E63CC"/>
    <w:rsid w:val="006E669D"/>
    <w:rsid w:val="006F0255"/>
    <w:rsid w:val="006F1B2E"/>
    <w:rsid w:val="006F4B55"/>
    <w:rsid w:val="006F52C0"/>
    <w:rsid w:val="006F62C7"/>
    <w:rsid w:val="006F69E5"/>
    <w:rsid w:val="006F796B"/>
    <w:rsid w:val="006F79DE"/>
    <w:rsid w:val="00700D42"/>
    <w:rsid w:val="00714B35"/>
    <w:rsid w:val="00716021"/>
    <w:rsid w:val="00716172"/>
    <w:rsid w:val="00717FDD"/>
    <w:rsid w:val="00722EF8"/>
    <w:rsid w:val="00724BF8"/>
    <w:rsid w:val="00727432"/>
    <w:rsid w:val="0072794A"/>
    <w:rsid w:val="00733917"/>
    <w:rsid w:val="007343E3"/>
    <w:rsid w:val="00734465"/>
    <w:rsid w:val="00741250"/>
    <w:rsid w:val="007432D7"/>
    <w:rsid w:val="0075050C"/>
    <w:rsid w:val="00750CA9"/>
    <w:rsid w:val="00750F9B"/>
    <w:rsid w:val="007513F6"/>
    <w:rsid w:val="00757D8C"/>
    <w:rsid w:val="00760655"/>
    <w:rsid w:val="00760AB7"/>
    <w:rsid w:val="00770552"/>
    <w:rsid w:val="00770CC9"/>
    <w:rsid w:val="007716BA"/>
    <w:rsid w:val="007772FB"/>
    <w:rsid w:val="007774DA"/>
    <w:rsid w:val="00777987"/>
    <w:rsid w:val="00777E20"/>
    <w:rsid w:val="0078028F"/>
    <w:rsid w:val="0078093D"/>
    <w:rsid w:val="00783577"/>
    <w:rsid w:val="00783F76"/>
    <w:rsid w:val="007860F7"/>
    <w:rsid w:val="00790150"/>
    <w:rsid w:val="00790670"/>
    <w:rsid w:val="00791DC2"/>
    <w:rsid w:val="00793015"/>
    <w:rsid w:val="00793AD9"/>
    <w:rsid w:val="007970BD"/>
    <w:rsid w:val="007A16A1"/>
    <w:rsid w:val="007A37E8"/>
    <w:rsid w:val="007A3D4E"/>
    <w:rsid w:val="007A69CA"/>
    <w:rsid w:val="007B0DDD"/>
    <w:rsid w:val="007B2A86"/>
    <w:rsid w:val="007B3904"/>
    <w:rsid w:val="007B6422"/>
    <w:rsid w:val="007B68EA"/>
    <w:rsid w:val="007C5A9A"/>
    <w:rsid w:val="007D0F66"/>
    <w:rsid w:val="007D2064"/>
    <w:rsid w:val="007D28E6"/>
    <w:rsid w:val="007D4812"/>
    <w:rsid w:val="007D64D6"/>
    <w:rsid w:val="007E0131"/>
    <w:rsid w:val="007E1B4A"/>
    <w:rsid w:val="007E1BE7"/>
    <w:rsid w:val="007E3E3F"/>
    <w:rsid w:val="007E4037"/>
    <w:rsid w:val="007E4925"/>
    <w:rsid w:val="007F1943"/>
    <w:rsid w:val="007F1B8D"/>
    <w:rsid w:val="007F3086"/>
    <w:rsid w:val="007F5C45"/>
    <w:rsid w:val="00800185"/>
    <w:rsid w:val="0080410E"/>
    <w:rsid w:val="00806D92"/>
    <w:rsid w:val="00807CA0"/>
    <w:rsid w:val="00807DBA"/>
    <w:rsid w:val="008117EA"/>
    <w:rsid w:val="00811BF5"/>
    <w:rsid w:val="008136D8"/>
    <w:rsid w:val="00814A27"/>
    <w:rsid w:val="00817157"/>
    <w:rsid w:val="00823A2D"/>
    <w:rsid w:val="008373BF"/>
    <w:rsid w:val="008400CF"/>
    <w:rsid w:val="008415BB"/>
    <w:rsid w:val="0084218C"/>
    <w:rsid w:val="00847977"/>
    <w:rsid w:val="0085030B"/>
    <w:rsid w:val="008506BF"/>
    <w:rsid w:val="00851D4C"/>
    <w:rsid w:val="00852060"/>
    <w:rsid w:val="00856733"/>
    <w:rsid w:val="00857CEB"/>
    <w:rsid w:val="008622D1"/>
    <w:rsid w:val="00862A3A"/>
    <w:rsid w:val="00864758"/>
    <w:rsid w:val="0086508A"/>
    <w:rsid w:val="0086517E"/>
    <w:rsid w:val="008675BB"/>
    <w:rsid w:val="00870714"/>
    <w:rsid w:val="00871314"/>
    <w:rsid w:val="0087247A"/>
    <w:rsid w:val="00873785"/>
    <w:rsid w:val="00873A5F"/>
    <w:rsid w:val="008741B5"/>
    <w:rsid w:val="0087531F"/>
    <w:rsid w:val="0088158C"/>
    <w:rsid w:val="008818DD"/>
    <w:rsid w:val="00886012"/>
    <w:rsid w:val="00890B5F"/>
    <w:rsid w:val="00890F56"/>
    <w:rsid w:val="00891BDE"/>
    <w:rsid w:val="00893AEA"/>
    <w:rsid w:val="00893D4C"/>
    <w:rsid w:val="00894F83"/>
    <w:rsid w:val="008959E6"/>
    <w:rsid w:val="00895D98"/>
    <w:rsid w:val="008A0162"/>
    <w:rsid w:val="008A1394"/>
    <w:rsid w:val="008A15E7"/>
    <w:rsid w:val="008A2676"/>
    <w:rsid w:val="008A2AC0"/>
    <w:rsid w:val="008A4168"/>
    <w:rsid w:val="008A492A"/>
    <w:rsid w:val="008B0745"/>
    <w:rsid w:val="008B2230"/>
    <w:rsid w:val="008B36CB"/>
    <w:rsid w:val="008B46A7"/>
    <w:rsid w:val="008B55EE"/>
    <w:rsid w:val="008B7B7C"/>
    <w:rsid w:val="008C116A"/>
    <w:rsid w:val="008C3DB1"/>
    <w:rsid w:val="008C49C5"/>
    <w:rsid w:val="008C79EF"/>
    <w:rsid w:val="008C7FB7"/>
    <w:rsid w:val="008D6692"/>
    <w:rsid w:val="008D719D"/>
    <w:rsid w:val="008D7C3C"/>
    <w:rsid w:val="008E0A0A"/>
    <w:rsid w:val="008E369A"/>
    <w:rsid w:val="008E4875"/>
    <w:rsid w:val="008E4CD5"/>
    <w:rsid w:val="008E7836"/>
    <w:rsid w:val="008F078F"/>
    <w:rsid w:val="008F16BC"/>
    <w:rsid w:val="008F3C8D"/>
    <w:rsid w:val="008F5505"/>
    <w:rsid w:val="008F76C0"/>
    <w:rsid w:val="00901C0D"/>
    <w:rsid w:val="00903102"/>
    <w:rsid w:val="0090332C"/>
    <w:rsid w:val="009064F4"/>
    <w:rsid w:val="00910EB9"/>
    <w:rsid w:val="00911BE7"/>
    <w:rsid w:val="00912449"/>
    <w:rsid w:val="00914F4B"/>
    <w:rsid w:val="00917CE3"/>
    <w:rsid w:val="00920680"/>
    <w:rsid w:val="009212F9"/>
    <w:rsid w:val="00922460"/>
    <w:rsid w:val="00922B28"/>
    <w:rsid w:val="00924885"/>
    <w:rsid w:val="0093341A"/>
    <w:rsid w:val="0093600F"/>
    <w:rsid w:val="00940471"/>
    <w:rsid w:val="009420A6"/>
    <w:rsid w:val="00942C80"/>
    <w:rsid w:val="00943281"/>
    <w:rsid w:val="0094346E"/>
    <w:rsid w:val="009437DD"/>
    <w:rsid w:val="00950D34"/>
    <w:rsid w:val="00951C61"/>
    <w:rsid w:val="00951E37"/>
    <w:rsid w:val="009617B7"/>
    <w:rsid w:val="009639B1"/>
    <w:rsid w:val="00963E90"/>
    <w:rsid w:val="00966FCF"/>
    <w:rsid w:val="0096754A"/>
    <w:rsid w:val="0097127B"/>
    <w:rsid w:val="00971A96"/>
    <w:rsid w:val="00972DCD"/>
    <w:rsid w:val="009735EA"/>
    <w:rsid w:val="0097416B"/>
    <w:rsid w:val="00975737"/>
    <w:rsid w:val="009762FB"/>
    <w:rsid w:val="00984A40"/>
    <w:rsid w:val="0098507E"/>
    <w:rsid w:val="009858BA"/>
    <w:rsid w:val="0099259F"/>
    <w:rsid w:val="00992BAB"/>
    <w:rsid w:val="00995D84"/>
    <w:rsid w:val="009A0194"/>
    <w:rsid w:val="009A3881"/>
    <w:rsid w:val="009A3DB6"/>
    <w:rsid w:val="009A7246"/>
    <w:rsid w:val="009A7827"/>
    <w:rsid w:val="009B054B"/>
    <w:rsid w:val="009B1CE0"/>
    <w:rsid w:val="009B399B"/>
    <w:rsid w:val="009B3B03"/>
    <w:rsid w:val="009B436F"/>
    <w:rsid w:val="009B5AB3"/>
    <w:rsid w:val="009C0AEF"/>
    <w:rsid w:val="009C0B42"/>
    <w:rsid w:val="009C212D"/>
    <w:rsid w:val="009C2F95"/>
    <w:rsid w:val="009C6C99"/>
    <w:rsid w:val="009C6CDA"/>
    <w:rsid w:val="009D10FA"/>
    <w:rsid w:val="009D1391"/>
    <w:rsid w:val="009D5E39"/>
    <w:rsid w:val="009F49A2"/>
    <w:rsid w:val="009F4F6F"/>
    <w:rsid w:val="009F76EA"/>
    <w:rsid w:val="00A0027A"/>
    <w:rsid w:val="00A00CF7"/>
    <w:rsid w:val="00A012AD"/>
    <w:rsid w:val="00A012F2"/>
    <w:rsid w:val="00A0140C"/>
    <w:rsid w:val="00A05E4A"/>
    <w:rsid w:val="00A07E58"/>
    <w:rsid w:val="00A10016"/>
    <w:rsid w:val="00A1019D"/>
    <w:rsid w:val="00A104E9"/>
    <w:rsid w:val="00A10AA9"/>
    <w:rsid w:val="00A10E2F"/>
    <w:rsid w:val="00A117C0"/>
    <w:rsid w:val="00A11AB9"/>
    <w:rsid w:val="00A121E8"/>
    <w:rsid w:val="00A12BBD"/>
    <w:rsid w:val="00A1563E"/>
    <w:rsid w:val="00A1710D"/>
    <w:rsid w:val="00A17EC5"/>
    <w:rsid w:val="00A23D04"/>
    <w:rsid w:val="00A251FE"/>
    <w:rsid w:val="00A27BC5"/>
    <w:rsid w:val="00A31AA5"/>
    <w:rsid w:val="00A323AF"/>
    <w:rsid w:val="00A3292D"/>
    <w:rsid w:val="00A32FED"/>
    <w:rsid w:val="00A34F0C"/>
    <w:rsid w:val="00A36987"/>
    <w:rsid w:val="00A4254A"/>
    <w:rsid w:val="00A42D6D"/>
    <w:rsid w:val="00A432EA"/>
    <w:rsid w:val="00A4504F"/>
    <w:rsid w:val="00A45296"/>
    <w:rsid w:val="00A50923"/>
    <w:rsid w:val="00A50C16"/>
    <w:rsid w:val="00A55196"/>
    <w:rsid w:val="00A568D8"/>
    <w:rsid w:val="00A57D4F"/>
    <w:rsid w:val="00A57D86"/>
    <w:rsid w:val="00A61549"/>
    <w:rsid w:val="00A61F62"/>
    <w:rsid w:val="00A72D01"/>
    <w:rsid w:val="00A74272"/>
    <w:rsid w:val="00A75762"/>
    <w:rsid w:val="00A83CAA"/>
    <w:rsid w:val="00A859FA"/>
    <w:rsid w:val="00A9241D"/>
    <w:rsid w:val="00A978CE"/>
    <w:rsid w:val="00AA244D"/>
    <w:rsid w:val="00AA74B7"/>
    <w:rsid w:val="00AA7C74"/>
    <w:rsid w:val="00AB573A"/>
    <w:rsid w:val="00AB6581"/>
    <w:rsid w:val="00AB74EE"/>
    <w:rsid w:val="00AB793F"/>
    <w:rsid w:val="00AC63B2"/>
    <w:rsid w:val="00AC7224"/>
    <w:rsid w:val="00AC7581"/>
    <w:rsid w:val="00AD23DD"/>
    <w:rsid w:val="00AD3BCE"/>
    <w:rsid w:val="00AD6444"/>
    <w:rsid w:val="00AD6AD5"/>
    <w:rsid w:val="00AE0595"/>
    <w:rsid w:val="00AE0FD0"/>
    <w:rsid w:val="00AE2F58"/>
    <w:rsid w:val="00AE4D2B"/>
    <w:rsid w:val="00AF0271"/>
    <w:rsid w:val="00AF07E8"/>
    <w:rsid w:val="00AF10EF"/>
    <w:rsid w:val="00AF2B1E"/>
    <w:rsid w:val="00AF4F41"/>
    <w:rsid w:val="00AF5BCD"/>
    <w:rsid w:val="00B06FE5"/>
    <w:rsid w:val="00B07C19"/>
    <w:rsid w:val="00B101E9"/>
    <w:rsid w:val="00B10773"/>
    <w:rsid w:val="00B1131D"/>
    <w:rsid w:val="00B12C6E"/>
    <w:rsid w:val="00B143DB"/>
    <w:rsid w:val="00B161C4"/>
    <w:rsid w:val="00B16D43"/>
    <w:rsid w:val="00B178E1"/>
    <w:rsid w:val="00B20737"/>
    <w:rsid w:val="00B21DF3"/>
    <w:rsid w:val="00B2398D"/>
    <w:rsid w:val="00B2679C"/>
    <w:rsid w:val="00B313D0"/>
    <w:rsid w:val="00B41DE5"/>
    <w:rsid w:val="00B45816"/>
    <w:rsid w:val="00B5054A"/>
    <w:rsid w:val="00B51A78"/>
    <w:rsid w:val="00B51B3E"/>
    <w:rsid w:val="00B6737D"/>
    <w:rsid w:val="00B7211A"/>
    <w:rsid w:val="00B73CE9"/>
    <w:rsid w:val="00B835E7"/>
    <w:rsid w:val="00B86092"/>
    <w:rsid w:val="00B91B18"/>
    <w:rsid w:val="00B93010"/>
    <w:rsid w:val="00B96D3E"/>
    <w:rsid w:val="00BA1B48"/>
    <w:rsid w:val="00BA50FC"/>
    <w:rsid w:val="00BB01C4"/>
    <w:rsid w:val="00BB039A"/>
    <w:rsid w:val="00BB16B3"/>
    <w:rsid w:val="00BB37C7"/>
    <w:rsid w:val="00BB5865"/>
    <w:rsid w:val="00BB7361"/>
    <w:rsid w:val="00BC0E1F"/>
    <w:rsid w:val="00BC11EE"/>
    <w:rsid w:val="00BC261F"/>
    <w:rsid w:val="00BC2C02"/>
    <w:rsid w:val="00BC36B6"/>
    <w:rsid w:val="00BC3B52"/>
    <w:rsid w:val="00BD20E7"/>
    <w:rsid w:val="00BD688B"/>
    <w:rsid w:val="00BE2290"/>
    <w:rsid w:val="00BE2359"/>
    <w:rsid w:val="00BE7542"/>
    <w:rsid w:val="00BF3DC6"/>
    <w:rsid w:val="00BF4F27"/>
    <w:rsid w:val="00BF6159"/>
    <w:rsid w:val="00C00652"/>
    <w:rsid w:val="00C025DF"/>
    <w:rsid w:val="00C06B12"/>
    <w:rsid w:val="00C07E7B"/>
    <w:rsid w:val="00C15E21"/>
    <w:rsid w:val="00C16EDF"/>
    <w:rsid w:val="00C210EA"/>
    <w:rsid w:val="00C23602"/>
    <w:rsid w:val="00C24BE2"/>
    <w:rsid w:val="00C25E10"/>
    <w:rsid w:val="00C3097E"/>
    <w:rsid w:val="00C309EC"/>
    <w:rsid w:val="00C32049"/>
    <w:rsid w:val="00C337C2"/>
    <w:rsid w:val="00C33F8E"/>
    <w:rsid w:val="00C34479"/>
    <w:rsid w:val="00C372CD"/>
    <w:rsid w:val="00C3748E"/>
    <w:rsid w:val="00C40AD8"/>
    <w:rsid w:val="00C42A58"/>
    <w:rsid w:val="00C4422F"/>
    <w:rsid w:val="00C442F8"/>
    <w:rsid w:val="00C654C7"/>
    <w:rsid w:val="00C65F3B"/>
    <w:rsid w:val="00C66623"/>
    <w:rsid w:val="00C66933"/>
    <w:rsid w:val="00C71F9F"/>
    <w:rsid w:val="00C72FE7"/>
    <w:rsid w:val="00C77DE7"/>
    <w:rsid w:val="00C806C2"/>
    <w:rsid w:val="00C83624"/>
    <w:rsid w:val="00C84F5F"/>
    <w:rsid w:val="00C85CA5"/>
    <w:rsid w:val="00C87E5C"/>
    <w:rsid w:val="00C90B0F"/>
    <w:rsid w:val="00C932EA"/>
    <w:rsid w:val="00CA04A4"/>
    <w:rsid w:val="00CA44E8"/>
    <w:rsid w:val="00CA4E0D"/>
    <w:rsid w:val="00CA5309"/>
    <w:rsid w:val="00CA556C"/>
    <w:rsid w:val="00CB058D"/>
    <w:rsid w:val="00CB1CC6"/>
    <w:rsid w:val="00CC26E5"/>
    <w:rsid w:val="00CC29B1"/>
    <w:rsid w:val="00CC3AD7"/>
    <w:rsid w:val="00CC4065"/>
    <w:rsid w:val="00CD181D"/>
    <w:rsid w:val="00CD79C4"/>
    <w:rsid w:val="00CD7D57"/>
    <w:rsid w:val="00CE2699"/>
    <w:rsid w:val="00CE6224"/>
    <w:rsid w:val="00CE770B"/>
    <w:rsid w:val="00CF046D"/>
    <w:rsid w:val="00CF2230"/>
    <w:rsid w:val="00CF355D"/>
    <w:rsid w:val="00CF415F"/>
    <w:rsid w:val="00CF595E"/>
    <w:rsid w:val="00CF6B34"/>
    <w:rsid w:val="00D02907"/>
    <w:rsid w:val="00D02A3F"/>
    <w:rsid w:val="00D03D0A"/>
    <w:rsid w:val="00D04747"/>
    <w:rsid w:val="00D04ED0"/>
    <w:rsid w:val="00D07C4E"/>
    <w:rsid w:val="00D11D90"/>
    <w:rsid w:val="00D12E7D"/>
    <w:rsid w:val="00D131EC"/>
    <w:rsid w:val="00D16983"/>
    <w:rsid w:val="00D16C9E"/>
    <w:rsid w:val="00D24E4A"/>
    <w:rsid w:val="00D2518F"/>
    <w:rsid w:val="00D25789"/>
    <w:rsid w:val="00D359C9"/>
    <w:rsid w:val="00D40BFA"/>
    <w:rsid w:val="00D41485"/>
    <w:rsid w:val="00D428E0"/>
    <w:rsid w:val="00D430DD"/>
    <w:rsid w:val="00D47F75"/>
    <w:rsid w:val="00D52D90"/>
    <w:rsid w:val="00D53C6F"/>
    <w:rsid w:val="00D54BF3"/>
    <w:rsid w:val="00D552EB"/>
    <w:rsid w:val="00D5599D"/>
    <w:rsid w:val="00D56F6D"/>
    <w:rsid w:val="00D57416"/>
    <w:rsid w:val="00D57DB1"/>
    <w:rsid w:val="00D60A72"/>
    <w:rsid w:val="00D62014"/>
    <w:rsid w:val="00D73A43"/>
    <w:rsid w:val="00D7469D"/>
    <w:rsid w:val="00D7727D"/>
    <w:rsid w:val="00D87B0C"/>
    <w:rsid w:val="00D87D36"/>
    <w:rsid w:val="00D916AC"/>
    <w:rsid w:val="00D91988"/>
    <w:rsid w:val="00D91EB5"/>
    <w:rsid w:val="00D92BE6"/>
    <w:rsid w:val="00D96B25"/>
    <w:rsid w:val="00DA4C2A"/>
    <w:rsid w:val="00DA58EF"/>
    <w:rsid w:val="00DA7C77"/>
    <w:rsid w:val="00DB04E3"/>
    <w:rsid w:val="00DB3424"/>
    <w:rsid w:val="00DB3842"/>
    <w:rsid w:val="00DB59D2"/>
    <w:rsid w:val="00DB7702"/>
    <w:rsid w:val="00DC142D"/>
    <w:rsid w:val="00DC1B72"/>
    <w:rsid w:val="00DC39EC"/>
    <w:rsid w:val="00DC4967"/>
    <w:rsid w:val="00DC778D"/>
    <w:rsid w:val="00DD6096"/>
    <w:rsid w:val="00DD6314"/>
    <w:rsid w:val="00DD6549"/>
    <w:rsid w:val="00DE5CB8"/>
    <w:rsid w:val="00DF306C"/>
    <w:rsid w:val="00E05139"/>
    <w:rsid w:val="00E05968"/>
    <w:rsid w:val="00E05C46"/>
    <w:rsid w:val="00E05EC5"/>
    <w:rsid w:val="00E1094B"/>
    <w:rsid w:val="00E1136D"/>
    <w:rsid w:val="00E17273"/>
    <w:rsid w:val="00E173FA"/>
    <w:rsid w:val="00E21828"/>
    <w:rsid w:val="00E27293"/>
    <w:rsid w:val="00E32065"/>
    <w:rsid w:val="00E32750"/>
    <w:rsid w:val="00E34784"/>
    <w:rsid w:val="00E37817"/>
    <w:rsid w:val="00E37B21"/>
    <w:rsid w:val="00E43019"/>
    <w:rsid w:val="00E430B3"/>
    <w:rsid w:val="00E43EEA"/>
    <w:rsid w:val="00E4420F"/>
    <w:rsid w:val="00E442AE"/>
    <w:rsid w:val="00E45441"/>
    <w:rsid w:val="00E456F4"/>
    <w:rsid w:val="00E46692"/>
    <w:rsid w:val="00E57A76"/>
    <w:rsid w:val="00E655FC"/>
    <w:rsid w:val="00E7371B"/>
    <w:rsid w:val="00E742DC"/>
    <w:rsid w:val="00E75952"/>
    <w:rsid w:val="00E75AC7"/>
    <w:rsid w:val="00E81462"/>
    <w:rsid w:val="00E90731"/>
    <w:rsid w:val="00E90AEC"/>
    <w:rsid w:val="00E912D2"/>
    <w:rsid w:val="00E91372"/>
    <w:rsid w:val="00E96A79"/>
    <w:rsid w:val="00EA045B"/>
    <w:rsid w:val="00EA07DA"/>
    <w:rsid w:val="00EA1398"/>
    <w:rsid w:val="00EA167C"/>
    <w:rsid w:val="00EA62D1"/>
    <w:rsid w:val="00EA75FB"/>
    <w:rsid w:val="00EB196E"/>
    <w:rsid w:val="00EB39B0"/>
    <w:rsid w:val="00EC3BBE"/>
    <w:rsid w:val="00EC474E"/>
    <w:rsid w:val="00ED599E"/>
    <w:rsid w:val="00EE78CE"/>
    <w:rsid w:val="00EF1869"/>
    <w:rsid w:val="00EF4005"/>
    <w:rsid w:val="00F00599"/>
    <w:rsid w:val="00F01C08"/>
    <w:rsid w:val="00F02743"/>
    <w:rsid w:val="00F02BEA"/>
    <w:rsid w:val="00F03954"/>
    <w:rsid w:val="00F03EFB"/>
    <w:rsid w:val="00F0441F"/>
    <w:rsid w:val="00F064CA"/>
    <w:rsid w:val="00F06672"/>
    <w:rsid w:val="00F1264E"/>
    <w:rsid w:val="00F126A2"/>
    <w:rsid w:val="00F17B9C"/>
    <w:rsid w:val="00F24EAB"/>
    <w:rsid w:val="00F259EE"/>
    <w:rsid w:val="00F25D1D"/>
    <w:rsid w:val="00F26EF3"/>
    <w:rsid w:val="00F31786"/>
    <w:rsid w:val="00F34C48"/>
    <w:rsid w:val="00F3614A"/>
    <w:rsid w:val="00F36F27"/>
    <w:rsid w:val="00F37517"/>
    <w:rsid w:val="00F41102"/>
    <w:rsid w:val="00F41AE0"/>
    <w:rsid w:val="00F41EC3"/>
    <w:rsid w:val="00F442E7"/>
    <w:rsid w:val="00F45B1E"/>
    <w:rsid w:val="00F45E1E"/>
    <w:rsid w:val="00F46870"/>
    <w:rsid w:val="00F47814"/>
    <w:rsid w:val="00F47CE8"/>
    <w:rsid w:val="00F53C90"/>
    <w:rsid w:val="00F54A69"/>
    <w:rsid w:val="00F6065E"/>
    <w:rsid w:val="00F61A4A"/>
    <w:rsid w:val="00F65600"/>
    <w:rsid w:val="00F72FDD"/>
    <w:rsid w:val="00F74AD9"/>
    <w:rsid w:val="00F74EB4"/>
    <w:rsid w:val="00F763B3"/>
    <w:rsid w:val="00F77FDE"/>
    <w:rsid w:val="00F806F6"/>
    <w:rsid w:val="00F80F77"/>
    <w:rsid w:val="00F85A34"/>
    <w:rsid w:val="00F86F0E"/>
    <w:rsid w:val="00F90381"/>
    <w:rsid w:val="00F91869"/>
    <w:rsid w:val="00F96E21"/>
    <w:rsid w:val="00F97C74"/>
    <w:rsid w:val="00F97CF1"/>
    <w:rsid w:val="00FA07F1"/>
    <w:rsid w:val="00FA0FD9"/>
    <w:rsid w:val="00FA1858"/>
    <w:rsid w:val="00FA186D"/>
    <w:rsid w:val="00FA35DA"/>
    <w:rsid w:val="00FB015B"/>
    <w:rsid w:val="00FB1DFC"/>
    <w:rsid w:val="00FB46C4"/>
    <w:rsid w:val="00FC032C"/>
    <w:rsid w:val="00FC0612"/>
    <w:rsid w:val="00FC1286"/>
    <w:rsid w:val="00FC1921"/>
    <w:rsid w:val="00FC61D4"/>
    <w:rsid w:val="00FC7C67"/>
    <w:rsid w:val="00FD251D"/>
    <w:rsid w:val="00FD4015"/>
    <w:rsid w:val="00FE0329"/>
    <w:rsid w:val="00FE4C70"/>
    <w:rsid w:val="00FE6113"/>
    <w:rsid w:val="00FF32BC"/>
    <w:rsid w:val="00FF503A"/>
    <w:rsid w:val="00FF5761"/>
    <w:rsid w:val="00FF692C"/>
    <w:rsid w:val="00FF7604"/>
  </w:rsids>
  <m:mathPr>
    <m:mathFont m:val="Cambria Math"/>
    <m:brkBin m:val="before"/>
    <m:brkBinSub m:val="--"/>
    <m:smallFrac/>
    <m:dispDef/>
    <m:lMargin m:val="0"/>
    <m:rMargin m:val="0"/>
    <m:defJc m:val="centerGroup"/>
    <m:wrapIndent m:val="1440"/>
    <m:intLim m:val="subSup"/>
    <m:naryLim m:val="undOvr"/>
  </m:mathPr>
  <w:themeFontLang w:val="tr-TR"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E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6F4"/>
    <w:pPr>
      <w:spacing w:after="200" w:line="360" w:lineRule="auto"/>
    </w:pPr>
  </w:style>
  <w:style w:type="paragraph" w:styleId="Balk1">
    <w:name w:val="heading 1"/>
    <w:basedOn w:val="Normal"/>
    <w:link w:val="Balk1Char"/>
    <w:uiPriority w:val="9"/>
    <w:qFormat/>
    <w:rsid w:val="00686140"/>
    <w:pPr>
      <w:widowControl w:val="0"/>
      <w:autoSpaceDE w:val="0"/>
      <w:autoSpaceDN w:val="0"/>
      <w:spacing w:before="100" w:after="0" w:line="480" w:lineRule="auto"/>
      <w:ind w:left="758" w:right="885"/>
      <w:outlineLvl w:val="0"/>
    </w:pPr>
    <w:rPr>
      <w:rFonts w:ascii="Times New Roman" w:eastAsia="Times New Roman" w:hAnsi="Times New Roman" w:cs="Times New Roman"/>
      <w:b/>
      <w:bCs/>
      <w:color w:val="0D0D0D" w:themeColor="text1" w:themeTint="F2"/>
      <w:sz w:val="24"/>
      <w:szCs w:val="24"/>
    </w:rPr>
  </w:style>
  <w:style w:type="paragraph" w:styleId="Balk2">
    <w:name w:val="heading 2"/>
    <w:basedOn w:val="Normal"/>
    <w:next w:val="Normal"/>
    <w:link w:val="Balk2Char"/>
    <w:uiPriority w:val="9"/>
    <w:unhideWhenUsed/>
    <w:qFormat/>
    <w:rsid w:val="00686140"/>
    <w:pPr>
      <w:keepNext/>
      <w:keepLines/>
      <w:spacing w:before="40" w:after="0" w:line="480" w:lineRule="auto"/>
      <w:outlineLvl w:val="1"/>
    </w:pPr>
    <w:rPr>
      <w:rFonts w:ascii="Times New Roman" w:eastAsiaTheme="majorEastAsia" w:hAnsi="Times New Roman" w:cstheme="majorBidi"/>
      <w:b/>
      <w:color w:val="0D0D0D" w:themeColor="text1" w:themeTint="F2"/>
      <w:sz w:val="24"/>
      <w:szCs w:val="26"/>
    </w:rPr>
  </w:style>
  <w:style w:type="paragraph" w:styleId="Balk3">
    <w:name w:val="heading 3"/>
    <w:basedOn w:val="Normal"/>
    <w:next w:val="Normal"/>
    <w:link w:val="Balk3Char"/>
    <w:uiPriority w:val="9"/>
    <w:unhideWhenUsed/>
    <w:qFormat/>
    <w:rsid w:val="00686140"/>
    <w:pPr>
      <w:keepNext/>
      <w:keepLines/>
      <w:spacing w:before="40" w:after="0" w:line="480" w:lineRule="auto"/>
      <w:outlineLvl w:val="2"/>
    </w:pPr>
    <w:rPr>
      <w:rFonts w:ascii="Times New Roman" w:eastAsiaTheme="majorEastAsia" w:hAnsi="Times New Roman" w:cstheme="majorBidi"/>
      <w:b/>
      <w:color w:val="0D0D0D" w:themeColor="text1" w:themeTint="F2"/>
      <w:sz w:val="24"/>
      <w:szCs w:val="24"/>
    </w:rPr>
  </w:style>
  <w:style w:type="paragraph" w:styleId="Balk4">
    <w:name w:val="heading 4"/>
    <w:basedOn w:val="Normal"/>
    <w:next w:val="Normal"/>
    <w:link w:val="Balk4Char"/>
    <w:uiPriority w:val="9"/>
    <w:unhideWhenUsed/>
    <w:qFormat/>
    <w:rsid w:val="00791DC2"/>
    <w:pPr>
      <w:keepNext/>
      <w:keepLines/>
      <w:spacing w:before="40" w:after="0"/>
      <w:outlineLvl w:val="3"/>
    </w:pPr>
    <w:rPr>
      <w:rFonts w:ascii="Times New Roman" w:eastAsiaTheme="majorEastAsia" w:hAnsi="Times New Roman" w:cstheme="majorBidi"/>
      <w:b/>
      <w:iCs/>
      <w:color w:val="0D0D0D" w:themeColor="text1" w:themeTint="F2"/>
      <w:sz w:val="24"/>
    </w:rPr>
  </w:style>
  <w:style w:type="paragraph" w:styleId="Balk5">
    <w:name w:val="heading 5"/>
    <w:basedOn w:val="Normal"/>
    <w:next w:val="Normal"/>
    <w:link w:val="Balk5Char"/>
    <w:uiPriority w:val="9"/>
    <w:semiHidden/>
    <w:unhideWhenUsed/>
    <w:qFormat/>
    <w:rsid w:val="00FE6113"/>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0761C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456F4"/>
    <w:pPr>
      <w:suppressAutoHyphens/>
      <w:spacing w:after="200" w:line="360" w:lineRule="auto"/>
    </w:pPr>
    <w:rPr>
      <w:rFonts w:ascii="Calibri" w:eastAsia="Calibri" w:hAnsi="Calibri" w:cs="Calibri"/>
      <w:lang w:eastAsia="ar-SA"/>
    </w:rPr>
  </w:style>
  <w:style w:type="paragraph" w:styleId="AltBilgi">
    <w:name w:val="footer"/>
    <w:basedOn w:val="Normal"/>
    <w:link w:val="AltBilgiChar"/>
    <w:uiPriority w:val="99"/>
    <w:rsid w:val="00E456F4"/>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E456F4"/>
    <w:rPr>
      <w:rFonts w:ascii="Calibri" w:eastAsia="Calibri" w:hAnsi="Calibri" w:cs="Calibri"/>
      <w:lang w:eastAsia="ar-SA"/>
    </w:rPr>
  </w:style>
  <w:style w:type="character" w:customStyle="1" w:styleId="AralkYokChar">
    <w:name w:val="Aralık Yok Char"/>
    <w:basedOn w:val="VarsaylanParagrafYazTipi"/>
    <w:link w:val="AralkYok"/>
    <w:uiPriority w:val="1"/>
    <w:rsid w:val="00E456F4"/>
    <w:rPr>
      <w:rFonts w:ascii="Calibri" w:eastAsia="Calibri" w:hAnsi="Calibri" w:cs="Calibri"/>
      <w:lang w:eastAsia="ar-SA"/>
    </w:rPr>
  </w:style>
  <w:style w:type="paragraph" w:styleId="stBilgi">
    <w:name w:val="header"/>
    <w:basedOn w:val="Normal"/>
    <w:link w:val="stBilgiChar"/>
    <w:uiPriority w:val="99"/>
    <w:unhideWhenUsed/>
    <w:rsid w:val="00E456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456F4"/>
  </w:style>
  <w:style w:type="paragraph" w:styleId="ListeParagraf">
    <w:name w:val="List Paragraph"/>
    <w:basedOn w:val="Normal"/>
    <w:uiPriority w:val="1"/>
    <w:qFormat/>
    <w:rsid w:val="00E456F4"/>
    <w:pPr>
      <w:spacing w:line="276" w:lineRule="auto"/>
      <w:ind w:left="720"/>
      <w:contextualSpacing/>
    </w:pPr>
    <w:rPr>
      <w:rFonts w:ascii="Calibri" w:eastAsia="Calibri" w:hAnsi="Calibri" w:cs="Times New Roman"/>
    </w:rPr>
  </w:style>
  <w:style w:type="paragraph" w:styleId="GvdeMetni">
    <w:name w:val="Body Text"/>
    <w:basedOn w:val="Normal"/>
    <w:link w:val="GvdeMetniChar"/>
    <w:uiPriority w:val="1"/>
    <w:qFormat/>
    <w:rsid w:val="00E456F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456F4"/>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686140"/>
    <w:rPr>
      <w:rFonts w:ascii="Times New Roman" w:eastAsia="Times New Roman" w:hAnsi="Times New Roman" w:cs="Times New Roman"/>
      <w:b/>
      <w:bCs/>
      <w:color w:val="0D0D0D" w:themeColor="text1" w:themeTint="F2"/>
      <w:sz w:val="24"/>
      <w:szCs w:val="24"/>
    </w:rPr>
  </w:style>
  <w:style w:type="paragraph" w:styleId="T7">
    <w:name w:val="toc 7"/>
    <w:basedOn w:val="Normal"/>
    <w:uiPriority w:val="1"/>
    <w:qFormat/>
    <w:rsid w:val="00001DD8"/>
    <w:pPr>
      <w:widowControl w:val="0"/>
      <w:autoSpaceDE w:val="0"/>
      <w:autoSpaceDN w:val="0"/>
      <w:spacing w:before="138" w:after="0" w:line="240" w:lineRule="auto"/>
      <w:ind w:left="838" w:right="400"/>
      <w:jc w:val="center"/>
    </w:pPr>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rsid w:val="00686140"/>
    <w:rPr>
      <w:rFonts w:ascii="Times New Roman" w:eastAsiaTheme="majorEastAsia" w:hAnsi="Times New Roman" w:cstheme="majorBidi"/>
      <w:b/>
      <w:color w:val="0D0D0D" w:themeColor="text1" w:themeTint="F2"/>
      <w:sz w:val="24"/>
      <w:szCs w:val="26"/>
    </w:rPr>
  </w:style>
  <w:style w:type="character" w:customStyle="1" w:styleId="Balk3Char">
    <w:name w:val="Başlık 3 Char"/>
    <w:basedOn w:val="VarsaylanParagrafYazTipi"/>
    <w:link w:val="Balk3"/>
    <w:uiPriority w:val="9"/>
    <w:rsid w:val="00686140"/>
    <w:rPr>
      <w:rFonts w:ascii="Times New Roman" w:eastAsiaTheme="majorEastAsia" w:hAnsi="Times New Roman" w:cstheme="majorBidi"/>
      <w:b/>
      <w:color w:val="0D0D0D" w:themeColor="text1" w:themeTint="F2"/>
      <w:sz w:val="24"/>
      <w:szCs w:val="24"/>
    </w:rPr>
  </w:style>
  <w:style w:type="paragraph" w:styleId="T1">
    <w:name w:val="toc 1"/>
    <w:basedOn w:val="Normal"/>
    <w:next w:val="Normal"/>
    <w:autoRedefine/>
    <w:uiPriority w:val="39"/>
    <w:unhideWhenUsed/>
    <w:rsid w:val="00FE6113"/>
    <w:pPr>
      <w:tabs>
        <w:tab w:val="left" w:pos="440"/>
        <w:tab w:val="right" w:leader="dot" w:pos="8787"/>
      </w:tabs>
      <w:spacing w:after="100"/>
    </w:pPr>
    <w:rPr>
      <w:rFonts w:ascii="Times New Roman" w:hAnsi="Times New Roman" w:cs="Times New Roman"/>
      <w:b/>
      <w:noProof/>
    </w:rPr>
  </w:style>
  <w:style w:type="paragraph" w:styleId="T2">
    <w:name w:val="toc 2"/>
    <w:basedOn w:val="Normal"/>
    <w:next w:val="Normal"/>
    <w:autoRedefine/>
    <w:uiPriority w:val="39"/>
    <w:unhideWhenUsed/>
    <w:rsid w:val="00972DCD"/>
    <w:pPr>
      <w:tabs>
        <w:tab w:val="left" w:pos="880"/>
        <w:tab w:val="right" w:leader="dot" w:pos="8787"/>
      </w:tabs>
      <w:spacing w:after="100"/>
      <w:ind w:left="284" w:right="1308"/>
    </w:pPr>
    <w:rPr>
      <w:rFonts w:ascii="Times New Roman" w:hAnsi="Times New Roman" w:cs="Times New Roman"/>
      <w:noProof/>
      <w:sz w:val="24"/>
    </w:rPr>
  </w:style>
  <w:style w:type="paragraph" w:styleId="T3">
    <w:name w:val="toc 3"/>
    <w:basedOn w:val="Normal"/>
    <w:next w:val="Normal"/>
    <w:autoRedefine/>
    <w:uiPriority w:val="39"/>
    <w:unhideWhenUsed/>
    <w:rsid w:val="00972DCD"/>
    <w:pPr>
      <w:tabs>
        <w:tab w:val="left" w:pos="1540"/>
        <w:tab w:val="right" w:leader="dot" w:pos="8787"/>
      </w:tabs>
      <w:spacing w:after="100"/>
      <w:ind w:left="709"/>
    </w:pPr>
    <w:rPr>
      <w:rFonts w:ascii="Times New Roman" w:hAnsi="Times New Roman" w:cs="Times New Roman"/>
      <w:noProof/>
      <w:sz w:val="24"/>
      <w:szCs w:val="24"/>
    </w:rPr>
  </w:style>
  <w:style w:type="character" w:styleId="Kpr">
    <w:name w:val="Hyperlink"/>
    <w:basedOn w:val="VarsaylanParagrafYazTipi"/>
    <w:uiPriority w:val="99"/>
    <w:unhideWhenUsed/>
    <w:rsid w:val="008E369A"/>
    <w:rPr>
      <w:color w:val="0563C1" w:themeColor="hyperlink"/>
      <w:u w:val="single"/>
    </w:rPr>
  </w:style>
  <w:style w:type="character" w:customStyle="1" w:styleId="Balk4Char">
    <w:name w:val="Başlık 4 Char"/>
    <w:basedOn w:val="VarsaylanParagrafYazTipi"/>
    <w:link w:val="Balk4"/>
    <w:uiPriority w:val="9"/>
    <w:rsid w:val="00791DC2"/>
    <w:rPr>
      <w:rFonts w:ascii="Times New Roman" w:eastAsiaTheme="majorEastAsia" w:hAnsi="Times New Roman" w:cstheme="majorBidi"/>
      <w:b/>
      <w:iCs/>
      <w:color w:val="0D0D0D" w:themeColor="text1" w:themeTint="F2"/>
      <w:sz w:val="24"/>
    </w:rPr>
  </w:style>
  <w:style w:type="table" w:customStyle="1" w:styleId="TableNormal">
    <w:name w:val="Table Normal"/>
    <w:uiPriority w:val="2"/>
    <w:semiHidden/>
    <w:unhideWhenUsed/>
    <w:qFormat/>
    <w:rsid w:val="003A63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6359"/>
    <w:pPr>
      <w:widowControl w:val="0"/>
      <w:autoSpaceDE w:val="0"/>
      <w:autoSpaceDN w:val="0"/>
      <w:spacing w:after="0" w:line="240" w:lineRule="auto"/>
    </w:pPr>
    <w:rPr>
      <w:rFonts w:ascii="Times New Roman" w:eastAsia="Times New Roman" w:hAnsi="Times New Roman" w:cs="Times New Roman"/>
    </w:rPr>
  </w:style>
  <w:style w:type="character" w:customStyle="1" w:styleId="zmlenmeyenBahsetme1">
    <w:name w:val="Çözümlenmeyen Bahsetme1"/>
    <w:basedOn w:val="VarsaylanParagrafYazTipi"/>
    <w:uiPriority w:val="99"/>
    <w:semiHidden/>
    <w:unhideWhenUsed/>
    <w:rsid w:val="005319A1"/>
    <w:rPr>
      <w:color w:val="605E5C"/>
      <w:shd w:val="clear" w:color="auto" w:fill="E1DFDD"/>
    </w:rPr>
  </w:style>
  <w:style w:type="character" w:styleId="AklamaBavurusu">
    <w:name w:val="annotation reference"/>
    <w:basedOn w:val="VarsaylanParagrafYazTipi"/>
    <w:uiPriority w:val="99"/>
    <w:semiHidden/>
    <w:unhideWhenUsed/>
    <w:rsid w:val="008E0A0A"/>
    <w:rPr>
      <w:sz w:val="16"/>
      <w:szCs w:val="16"/>
    </w:rPr>
  </w:style>
  <w:style w:type="paragraph" w:styleId="AklamaMetni">
    <w:name w:val="annotation text"/>
    <w:basedOn w:val="Normal"/>
    <w:link w:val="AklamaMetniChar"/>
    <w:uiPriority w:val="99"/>
    <w:semiHidden/>
    <w:unhideWhenUsed/>
    <w:rsid w:val="008E0A0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E0A0A"/>
    <w:rPr>
      <w:sz w:val="20"/>
      <w:szCs w:val="20"/>
    </w:rPr>
  </w:style>
  <w:style w:type="paragraph" w:styleId="AklamaKonusu">
    <w:name w:val="annotation subject"/>
    <w:basedOn w:val="AklamaMetni"/>
    <w:next w:val="AklamaMetni"/>
    <w:link w:val="AklamaKonusuChar"/>
    <w:uiPriority w:val="99"/>
    <w:semiHidden/>
    <w:unhideWhenUsed/>
    <w:rsid w:val="008E0A0A"/>
    <w:rPr>
      <w:b/>
      <w:bCs/>
    </w:rPr>
  </w:style>
  <w:style w:type="character" w:customStyle="1" w:styleId="AklamaKonusuChar">
    <w:name w:val="Açıklama Konusu Char"/>
    <w:basedOn w:val="AklamaMetniChar"/>
    <w:link w:val="AklamaKonusu"/>
    <w:uiPriority w:val="99"/>
    <w:semiHidden/>
    <w:rsid w:val="008E0A0A"/>
    <w:rPr>
      <w:b/>
      <w:bCs/>
      <w:sz w:val="20"/>
      <w:szCs w:val="20"/>
    </w:rPr>
  </w:style>
  <w:style w:type="paragraph" w:styleId="BalonMetni">
    <w:name w:val="Balloon Text"/>
    <w:basedOn w:val="Normal"/>
    <w:link w:val="BalonMetniChar"/>
    <w:uiPriority w:val="99"/>
    <w:semiHidden/>
    <w:unhideWhenUsed/>
    <w:rsid w:val="008E0A0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0A0A"/>
    <w:rPr>
      <w:rFonts w:ascii="Segoe UI" w:hAnsi="Segoe UI" w:cs="Segoe UI"/>
      <w:sz w:val="18"/>
      <w:szCs w:val="18"/>
    </w:rPr>
  </w:style>
  <w:style w:type="paragraph" w:customStyle="1" w:styleId="Default">
    <w:name w:val="Default"/>
    <w:rsid w:val="00316192"/>
    <w:pPr>
      <w:autoSpaceDE w:val="0"/>
      <w:autoSpaceDN w:val="0"/>
      <w:adjustRightInd w:val="0"/>
      <w:spacing w:after="0" w:line="240" w:lineRule="auto"/>
    </w:pPr>
    <w:rPr>
      <w:rFonts w:ascii="Wingdings" w:hAnsi="Wingdings" w:cs="Wingdings"/>
      <w:color w:val="000000"/>
      <w:sz w:val="24"/>
      <w:szCs w:val="24"/>
    </w:rPr>
  </w:style>
  <w:style w:type="table" w:styleId="TabloKlavuzu">
    <w:name w:val="Table Grid"/>
    <w:basedOn w:val="NormalTablo"/>
    <w:uiPriority w:val="39"/>
    <w:rsid w:val="0079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
    <w:name w:val="11111"/>
    <w:basedOn w:val="Normal"/>
    <w:qFormat/>
    <w:rsid w:val="002227E9"/>
    <w:pPr>
      <w:spacing w:after="360"/>
      <w:jc w:val="center"/>
    </w:pPr>
    <w:rPr>
      <w:rFonts w:ascii="Times New Roman" w:eastAsia="Times New Roman" w:hAnsi="Times New Roman" w:cs="Times New Roman"/>
      <w:b/>
      <w:color w:val="000000"/>
      <w:sz w:val="24"/>
      <w:szCs w:val="24"/>
      <w:lang w:eastAsia="tr-TR"/>
    </w:rPr>
  </w:style>
  <w:style w:type="paragraph" w:customStyle="1" w:styleId="paragraf">
    <w:name w:val="paragraf"/>
    <w:basedOn w:val="Normal"/>
    <w:qFormat/>
    <w:rsid w:val="002227E9"/>
    <w:pPr>
      <w:widowControl w:val="0"/>
      <w:spacing w:after="240"/>
      <w:ind w:firstLine="709"/>
      <w:jc w:val="both"/>
    </w:pPr>
    <w:rPr>
      <w:rFonts w:ascii="Times New Roman" w:eastAsia="Times New Roman" w:hAnsi="Times New Roman" w:cs="Times New Roman"/>
      <w:sz w:val="24"/>
      <w:szCs w:val="24"/>
    </w:rPr>
  </w:style>
  <w:style w:type="paragraph" w:customStyle="1" w:styleId="11111-1">
    <w:name w:val="11111-1"/>
    <w:basedOn w:val="Balk1"/>
    <w:qFormat/>
    <w:rsid w:val="003F3EC9"/>
    <w:pPr>
      <w:spacing w:before="0" w:after="360" w:line="360" w:lineRule="auto"/>
      <w:ind w:left="0" w:right="0"/>
      <w:jc w:val="both"/>
    </w:pPr>
  </w:style>
  <w:style w:type="paragraph" w:customStyle="1" w:styleId="22222">
    <w:name w:val="22222"/>
    <w:basedOn w:val="11111-1"/>
    <w:qFormat/>
    <w:rsid w:val="003F3EC9"/>
    <w:pPr>
      <w:spacing w:before="360"/>
    </w:pPr>
  </w:style>
  <w:style w:type="paragraph" w:customStyle="1" w:styleId="sralliste">
    <w:name w:val="sıralı liste"/>
    <w:basedOn w:val="ListeParagraf"/>
    <w:qFormat/>
    <w:rsid w:val="003F3EC9"/>
    <w:pPr>
      <w:numPr>
        <w:ilvl w:val="2"/>
        <w:numId w:val="2"/>
      </w:numPr>
      <w:autoSpaceDE w:val="0"/>
      <w:autoSpaceDN w:val="0"/>
      <w:spacing w:after="120" w:line="360" w:lineRule="auto"/>
      <w:ind w:left="709" w:hanging="425"/>
      <w:contextualSpacing w:val="0"/>
      <w:jc w:val="both"/>
    </w:pPr>
    <w:rPr>
      <w:rFonts w:ascii="Times New Roman" w:eastAsia="Times New Roman" w:hAnsi="Times New Roman"/>
      <w:sz w:val="24"/>
      <w:szCs w:val="24"/>
    </w:rPr>
  </w:style>
  <w:style w:type="paragraph" w:customStyle="1" w:styleId="33333">
    <w:name w:val="33333"/>
    <w:basedOn w:val="22222"/>
    <w:qFormat/>
    <w:rsid w:val="003F3EC9"/>
  </w:style>
  <w:style w:type="paragraph" w:customStyle="1" w:styleId="44444">
    <w:name w:val="44444"/>
    <w:basedOn w:val="33333"/>
    <w:qFormat/>
    <w:rsid w:val="003F3EC9"/>
  </w:style>
  <w:style w:type="paragraph" w:customStyle="1" w:styleId="Tablolar">
    <w:name w:val="Tablolar"/>
    <w:basedOn w:val="GvdeMetni"/>
    <w:qFormat/>
    <w:rsid w:val="003F3EC9"/>
    <w:pPr>
      <w:spacing w:after="240"/>
    </w:pPr>
    <w:rPr>
      <w:b/>
      <w:bCs/>
    </w:rPr>
  </w:style>
  <w:style w:type="paragraph" w:customStyle="1" w:styleId="ekiller">
    <w:name w:val="Şekiller"/>
    <w:basedOn w:val="GvdeMetni"/>
    <w:qFormat/>
    <w:rsid w:val="008A0162"/>
    <w:pPr>
      <w:tabs>
        <w:tab w:val="left" w:pos="1297"/>
      </w:tabs>
      <w:spacing w:before="120" w:after="120"/>
      <w:jc w:val="center"/>
    </w:pPr>
    <w:rPr>
      <w:b/>
      <w:bCs/>
    </w:rPr>
  </w:style>
  <w:style w:type="paragraph" w:customStyle="1" w:styleId="55555">
    <w:name w:val="55555"/>
    <w:basedOn w:val="44444"/>
    <w:qFormat/>
    <w:rsid w:val="008A0162"/>
  </w:style>
  <w:style w:type="character" w:customStyle="1" w:styleId="Balk5Char">
    <w:name w:val="Başlık 5 Char"/>
    <w:basedOn w:val="VarsaylanParagrafYazTipi"/>
    <w:link w:val="Balk5"/>
    <w:uiPriority w:val="9"/>
    <w:semiHidden/>
    <w:rsid w:val="00FE6113"/>
    <w:rPr>
      <w:rFonts w:asciiTheme="majorHAnsi" w:eastAsiaTheme="majorEastAsia" w:hAnsiTheme="majorHAnsi" w:cstheme="majorBidi"/>
      <w:color w:val="2F5496" w:themeColor="accent1" w:themeShade="BF"/>
    </w:rPr>
  </w:style>
  <w:style w:type="paragraph" w:styleId="T4">
    <w:name w:val="toc 4"/>
    <w:basedOn w:val="Normal"/>
    <w:next w:val="Normal"/>
    <w:autoRedefine/>
    <w:uiPriority w:val="39"/>
    <w:unhideWhenUsed/>
    <w:rsid w:val="00972DCD"/>
    <w:pPr>
      <w:tabs>
        <w:tab w:val="right" w:leader="dot" w:pos="8787"/>
      </w:tabs>
      <w:spacing w:after="100"/>
      <w:ind w:left="1134"/>
    </w:pPr>
    <w:rPr>
      <w:rFonts w:ascii="Times New Roman" w:hAnsi="Times New Roman" w:cs="Times New Roman"/>
      <w:noProof/>
      <w:sz w:val="24"/>
    </w:rPr>
  </w:style>
  <w:style w:type="paragraph" w:styleId="T5">
    <w:name w:val="toc 5"/>
    <w:basedOn w:val="Normal"/>
    <w:next w:val="Normal"/>
    <w:autoRedefine/>
    <w:uiPriority w:val="39"/>
    <w:unhideWhenUsed/>
    <w:rsid w:val="00972DCD"/>
    <w:pPr>
      <w:tabs>
        <w:tab w:val="right" w:leader="dot" w:pos="8787"/>
      </w:tabs>
      <w:spacing w:after="100"/>
      <w:ind w:left="1418"/>
    </w:pPr>
    <w:rPr>
      <w:rFonts w:ascii="Times New Roman" w:hAnsi="Times New Roman" w:cs="Times New Roman"/>
      <w:noProof/>
      <w:sz w:val="24"/>
    </w:rPr>
  </w:style>
  <w:style w:type="table" w:customStyle="1" w:styleId="TabloKlavuzuAk1">
    <w:name w:val="Tablo Kılavuzu Açık1"/>
    <w:basedOn w:val="NormalTablo"/>
    <w:uiPriority w:val="40"/>
    <w:rsid w:val="00EC474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KlavuzuAk">
    <w:name w:val="Grid Table Light"/>
    <w:basedOn w:val="NormalTablo"/>
    <w:uiPriority w:val="40"/>
    <w:rsid w:val="00AE0F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VarsaylanParagrafYazTipi"/>
    <w:uiPriority w:val="99"/>
    <w:semiHidden/>
    <w:unhideWhenUsed/>
    <w:rsid w:val="00AE4D2B"/>
    <w:rPr>
      <w:color w:val="605E5C"/>
      <w:shd w:val="clear" w:color="auto" w:fill="E1DFDD"/>
    </w:rPr>
  </w:style>
  <w:style w:type="character" w:customStyle="1" w:styleId="Balk6Char">
    <w:name w:val="Başlık 6 Char"/>
    <w:basedOn w:val="VarsaylanParagrafYazTipi"/>
    <w:link w:val="Balk6"/>
    <w:uiPriority w:val="9"/>
    <w:semiHidden/>
    <w:rsid w:val="000761C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928041">
      <w:bodyDiv w:val="1"/>
      <w:marLeft w:val="0"/>
      <w:marRight w:val="0"/>
      <w:marTop w:val="0"/>
      <w:marBottom w:val="0"/>
      <w:divBdr>
        <w:top w:val="none" w:sz="0" w:space="0" w:color="auto"/>
        <w:left w:val="none" w:sz="0" w:space="0" w:color="auto"/>
        <w:bottom w:val="none" w:sz="0" w:space="0" w:color="auto"/>
        <w:right w:val="none" w:sz="0" w:space="0" w:color="auto"/>
      </w:divBdr>
    </w:div>
    <w:div w:id="1337343174">
      <w:bodyDiv w:val="1"/>
      <w:marLeft w:val="0"/>
      <w:marRight w:val="0"/>
      <w:marTop w:val="0"/>
      <w:marBottom w:val="0"/>
      <w:divBdr>
        <w:top w:val="none" w:sz="0" w:space="0" w:color="auto"/>
        <w:left w:val="none" w:sz="0" w:space="0" w:color="auto"/>
        <w:bottom w:val="none" w:sz="0" w:space="0" w:color="auto"/>
        <w:right w:val="none" w:sz="0" w:space="0" w:color="auto"/>
      </w:divBdr>
    </w:div>
    <w:div w:id="1837262365">
      <w:bodyDiv w:val="1"/>
      <w:marLeft w:val="0"/>
      <w:marRight w:val="0"/>
      <w:marTop w:val="0"/>
      <w:marBottom w:val="0"/>
      <w:divBdr>
        <w:top w:val="none" w:sz="0" w:space="0" w:color="auto"/>
        <w:left w:val="none" w:sz="0" w:space="0" w:color="auto"/>
        <w:bottom w:val="none" w:sz="0" w:space="0" w:color="auto"/>
        <w:right w:val="none" w:sz="0" w:space="0" w:color="auto"/>
      </w:divBdr>
      <w:divsChild>
        <w:div w:id="8398530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hyperlink" Target="mailto:t@toros.edu.tr"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s://www.mevzuat.net/fayda/dokumanlar.aspx" TargetMode="Externa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tmmob.org.tr/sites/default/files/sakarya_ipekyolu.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s://www.dunya.com/dunya/ab-subatta-dis-ticaret-fazlasi-verdi-haberi-468210" TargetMode="External"/><Relationship Id="rId28"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CE65-E3FB-4337-B5BA-EC60F197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20391</Words>
  <Characters>116231</Characters>
  <Application>Microsoft Office Word</Application>
  <DocSecurity>0</DocSecurity>
  <Lines>968</Lines>
  <Paragraphs>272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2021-04-05T22:10:00Z</dcterms:created>
  <dcterms:modified xsi:type="dcterms:W3CDTF">2021-04-13T10:18:00Z</dcterms:modified>
</cp:coreProperties>
</file>