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2976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87B60" w:rsidRDefault="00027EA9" w:rsidP="009328F2">
            <w:pPr>
              <w:rPr>
                <w:b/>
                <w:szCs w:val="20"/>
              </w:rPr>
            </w:pPr>
            <w:r w:rsidRPr="00787B60">
              <w:rPr>
                <w:b/>
                <w:szCs w:val="20"/>
              </w:rPr>
              <w:t>İŞ AKIŞI</w:t>
            </w:r>
            <w:r w:rsidR="00E36833" w:rsidRPr="00787B60">
              <w:rPr>
                <w:b/>
                <w:szCs w:val="20"/>
              </w:rPr>
              <w:t>NIN</w:t>
            </w:r>
            <w:r w:rsidR="009328F2" w:rsidRPr="00787B60">
              <w:rPr>
                <w:b/>
                <w:szCs w:val="20"/>
              </w:rPr>
              <w:t xml:space="preserve"> </w:t>
            </w:r>
            <w:r w:rsidR="00BE0E1E" w:rsidRPr="00787B60">
              <w:rPr>
                <w:b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9F2579" w:rsidP="009F2579">
            <w:pPr>
              <w:jc w:val="both"/>
              <w:rPr>
                <w:sz w:val="20"/>
                <w:szCs w:val="20"/>
              </w:rPr>
            </w:pPr>
            <w:r w:rsidRPr="0068442A">
              <w:rPr>
                <w:sz w:val="18"/>
                <w:szCs w:val="18"/>
              </w:rPr>
              <w:t>Üniversitemizin açılış ve kapanış törenler</w:t>
            </w:r>
            <w:r>
              <w:rPr>
                <w:sz w:val="18"/>
                <w:szCs w:val="18"/>
              </w:rPr>
              <w:t>inin organizasyonun sağlanması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87B60" w:rsidRDefault="003915E7" w:rsidP="003915E7">
            <w:pPr>
              <w:rPr>
                <w:b/>
                <w:szCs w:val="20"/>
              </w:rPr>
            </w:pPr>
            <w:r w:rsidRPr="00787B60">
              <w:rPr>
                <w:b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FB24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Üniversite Tanıtım </w:t>
            </w:r>
            <w:r w:rsidR="00FB2480">
              <w:rPr>
                <w:sz w:val="18"/>
                <w:szCs w:val="18"/>
              </w:rPr>
              <w:t>Materyalleri ve yazılı kaynakları kapsar</w:t>
            </w:r>
          </w:p>
        </w:tc>
      </w:tr>
      <w:tr w:rsidR="003915E7" w:rsidTr="00787B60">
        <w:trPr>
          <w:trHeight w:val="514"/>
        </w:trPr>
        <w:tc>
          <w:tcPr>
            <w:tcW w:w="2376" w:type="dxa"/>
            <w:vAlign w:val="center"/>
          </w:tcPr>
          <w:p w:rsidR="003915E7" w:rsidRPr="00787B60" w:rsidRDefault="003915E7" w:rsidP="003915E7">
            <w:pPr>
              <w:rPr>
                <w:b/>
                <w:szCs w:val="20"/>
              </w:rPr>
            </w:pPr>
            <w:r w:rsidRPr="00787B60">
              <w:rPr>
                <w:b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 ve Resmi Yazı</w:t>
            </w:r>
          </w:p>
        </w:tc>
        <w:tc>
          <w:tcPr>
            <w:tcW w:w="1418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787B60">
              <w:rPr>
                <w:b/>
                <w:szCs w:val="20"/>
              </w:rPr>
              <w:t>ÇIKTILAR</w:t>
            </w:r>
          </w:p>
        </w:tc>
        <w:tc>
          <w:tcPr>
            <w:tcW w:w="2976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87B60" w:rsidRDefault="003915E7" w:rsidP="003915E7">
            <w:pPr>
              <w:rPr>
                <w:b/>
                <w:szCs w:val="20"/>
              </w:rPr>
            </w:pPr>
            <w:r w:rsidRPr="00787B60">
              <w:rPr>
                <w:b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87B60" w:rsidRDefault="00F94F27" w:rsidP="003915E7">
            <w:pPr>
              <w:rPr>
                <w:b/>
                <w:szCs w:val="20"/>
              </w:rPr>
            </w:pPr>
            <w:r w:rsidRPr="00787B60">
              <w:rPr>
                <w:b/>
                <w:szCs w:val="20"/>
              </w:rPr>
              <w:t>İŞ AKIŞI</w:t>
            </w:r>
            <w:r w:rsidR="003915E7" w:rsidRPr="00787B60">
              <w:rPr>
                <w:b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831EDE" w:rsidP="0018669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Yazılı ve Görsel Yayın Birimi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C1B08">
              <w:rPr>
                <w:sz w:val="18"/>
                <w:szCs w:val="18"/>
              </w:rPr>
              <w:t>Birimi</w:t>
            </w:r>
            <w:proofErr w:type="spellEnd"/>
            <w:r w:rsidR="002C1B08">
              <w:rPr>
                <w:sz w:val="18"/>
                <w:szCs w:val="18"/>
              </w:rPr>
              <w:t xml:space="preserve"> Sorumlusu</w:t>
            </w:r>
            <w:r w:rsidR="009F2579">
              <w:rPr>
                <w:sz w:val="18"/>
                <w:szCs w:val="18"/>
              </w:rPr>
              <w:t xml:space="preserve"> – Tanıtım ve Organizasyon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A5A4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253688</wp:posOffset>
                      </wp:positionH>
                      <wp:positionV relativeFrom="paragraph">
                        <wp:posOffset>21291</wp:posOffset>
                      </wp:positionV>
                      <wp:extent cx="3752491" cy="396816"/>
                      <wp:effectExtent l="0" t="0" r="19685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491" cy="396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F2579" w:rsidP="00FB1FE4">
                                  <w:r w:rsidRPr="009F2579">
                                    <w:rPr>
                                      <w:sz w:val="20"/>
                                      <w:szCs w:val="20"/>
                                    </w:rPr>
                                    <w:t xml:space="preserve">Akademik Yıl Açılış ve Mezuniyet tarihleri </w:t>
                                  </w:r>
                                  <w:r w:rsidR="00F64357">
                                    <w:rPr>
                                      <w:sz w:val="20"/>
                                      <w:szCs w:val="20"/>
                                    </w:rPr>
                                    <w:t xml:space="preserve">yönetim tarafından </w:t>
                                  </w:r>
                                  <w:r w:rsidRPr="009F2579">
                                    <w:rPr>
                                      <w:sz w:val="20"/>
                                      <w:szCs w:val="20"/>
                                    </w:rPr>
                                    <w:t>belirlenir.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Genel Sekreterlik tarafından görevlendirme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pt;margin-top:1.7pt;width:295.4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8+mQIAALgFAAAOAAAAZHJzL2Uyb0RvYy54bWysVE1PGzEQvVfqf7B8L5uEECBig1IQVVUK&#10;qFBxdrw2sbA9ru3NbvrrO/ZuQkK5UPWyO/a8+XqembPz1miyEj4osCUdHgwoEZZDpexTSX8+XH06&#10;oSREZiumwYqSrkWg57OPH84aNxUjWIKuhCfoxIZp40q6jNFNiyLwpTAsHIATFpUSvGERj/6pqDxr&#10;0LvRxWgwmBQN+Mp54CIEvL3slHSW/UspeLyVMohIdEkxt5i/Pn8X6VvMztj0yTO3VLxPg/1DFoYp&#10;i0G3ri5ZZKT26i9XRnEPAWQ84GAKkFJxkWvAaoaDV9XcL5kTuRYkJ7gtTeH/ueU3qztPVIVvN6bE&#10;MoNv9F1EZcm3OtahJniNHDUuTBF67xAc28/QIn5zH/Ayld5Kb9IfiyKoR7bXW4ZFGwnHy8Pjo9H4&#10;dEgJR93h6eRkOEluihdr50P8IsCQJJTU4wtmYtnqOsQOuoGkYAG0qq6U1vmQukZcaE9WDN9bx5wj&#10;Ot9DaUuakk4OjwbZ8Z4uud7aLzTjz316Oyj0p20KJ3J/9WklhjomshTXWiSMtj+ERH4zIW/kyDgX&#10;dptnRieUxIreY9jjX7J6j3FXB1rkyGDj1tgoC75jaZ/a6nlDrezw+IY7dScxtou275wFVGtsHA/d&#10;+AXHrxQSfc1CvGMe5w17BXdIvMWP1ICvA71EyRL877fuEx7HALWUNDi/JQ2/auYFJfqrxQE5HY7H&#10;aeDzYXx0PMKD39UsdjW2NheALYOdidllMeGj3ojSg3nEVTNPUVHFLMfYJY0b8SJ2WwVXFRfzeQbh&#10;iDsWr+2948l1ojc12EP7yLzrGzziaNzAZtLZ9FWfd9hkaWFeR5AqD0EiuGO1Jx7XQx6jfpWl/bN7&#10;zqiXhTv7AwAA//8DAFBLAwQUAAYACAAAACEAwJLD3NsAAAAHAQAADwAAAGRycy9kb3ducmV2Lnht&#10;bEyPwU7DMBBE70j8g7VI3KgNLVUS4lSAChdOFMTZjbe2RWxHtpuGv2c50duOZjTztt3MfmATpuxi&#10;kHC7EMAw9FG7YCR8frzcVMByUUGrIQaU8IMZNt3lRasaHU/hHaddMYxKQm6UBFvK2HCee4te5UUc&#10;MZB3iMmrQjIZrpM6Ubkf+J0Qa+6VC7Rg1YjPFvvv3dFL2D6Z2vSVSnZbaeem+evwZl6lvL6aHx+A&#10;FZzLfxj+8AkdOmLax2PQmQ0SVoJeKRKWK2Bkr5eiBran474G3rX8nL/7BQAA//8DAFBLAQItABQA&#10;BgAIAAAAIQC2gziS/gAAAOEBAAATAAAAAAAAAAAAAAAAAAAAAABbQ29udGVudF9UeXBlc10ueG1s&#10;UEsBAi0AFAAGAAgAAAAhADj9If/WAAAAlAEAAAsAAAAAAAAAAAAAAAAALwEAAF9yZWxzLy5yZWxz&#10;UEsBAi0AFAAGAAgAAAAhALZPPz6ZAgAAuAUAAA4AAAAAAAAAAAAAAAAALgIAAGRycy9lMm9Eb2Mu&#10;eG1sUEsBAi0AFAAGAAgAAAAhAMCSw9zbAAAABwEAAA8AAAAAAAAAAAAAAAAA8wQAAGRycy9kb3du&#10;cmV2LnhtbFBLBQYAAAAABAAEAPMAAAD7BQAAAAA=&#10;" fillcolor="white [3201]" strokeweight=".5pt">
                      <v:textbox>
                        <w:txbxContent>
                          <w:p w:rsidR="006A5A4A" w:rsidRDefault="009F2579" w:rsidP="00FB1FE4">
                            <w:r w:rsidRPr="009F2579">
                              <w:rPr>
                                <w:sz w:val="20"/>
                                <w:szCs w:val="20"/>
                              </w:rPr>
                              <w:t xml:space="preserve">Akademik Yıl Açılış ve Mezuniyet tarihleri </w:t>
                            </w:r>
                            <w:r w:rsidR="00F64357">
                              <w:rPr>
                                <w:sz w:val="20"/>
                                <w:szCs w:val="20"/>
                              </w:rPr>
                              <w:t xml:space="preserve">yönetim tarafından </w:t>
                            </w:r>
                            <w:r w:rsidRPr="009F2579">
                              <w:rPr>
                                <w:sz w:val="20"/>
                                <w:szCs w:val="20"/>
                              </w:rPr>
                              <w:t>belirlenir.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Genel Sekreterlik tarafından görevlendirme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FB1FE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79B6B" wp14:editId="06623CE1">
                      <wp:simplePos x="0" y="0"/>
                      <wp:positionH relativeFrom="column">
                        <wp:posOffset>2142873</wp:posOffset>
                      </wp:positionH>
                      <wp:positionV relativeFrom="paragraph">
                        <wp:posOffset>67586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5D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8.75pt;margin-top:5.3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CixnTbAAAACQEAAA8AAABkcnMvZG93bnJldi54bWxMj8FOwzAMhu9I&#10;vENkJG4sGROFlaYTYuLCZTAmzl7rNRWNUzXZWnh6jDjA0f4//f5crCbfqRMNsQ1sYT4zoIirULfc&#10;WNi9PV3dgYoJucYuMFn4pAir8vyswLwOI7/SaZsaJSUcc7TgUupzrWPlyGOchZ5YskMYPCYZh0bX&#10;A45S7jt9bUymPbYsFxz29Oio+tgevYVlfHEpundaHzbzbPOFzfp5N1p7eTE93INKNKU/GH70RR1K&#10;cdqHI9dRdRYWi9sbQSUwGSgBfhd7C5lZgi4L/f+D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QosZ02wAAAAk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5D3F8" wp14:editId="7D31A276">
                      <wp:simplePos x="0" y="0"/>
                      <wp:positionH relativeFrom="column">
                        <wp:posOffset>288194</wp:posOffset>
                      </wp:positionH>
                      <wp:positionV relativeFrom="paragraph">
                        <wp:posOffset>38148</wp:posOffset>
                      </wp:positionV>
                      <wp:extent cx="3752215" cy="750498"/>
                      <wp:effectExtent l="0" t="0" r="19685" b="1206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50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64357" w:rsidP="007638EE">
                                  <w:pPr>
                                    <w:jc w:val="both"/>
                                  </w:pPr>
                                  <w:r>
                                    <w:t xml:space="preserve">KİT Müdürü gerekli görevleri belirler ve </w:t>
                                  </w:r>
                                  <w:r w:rsidRPr="00F64357">
                                    <w:t>Yazılı ve Görsel Yayın Birimi Sorumlusu ve Tanıtım ve Organizasyon Birim Sorumlusu ile işbirliği içerisinde çalışarak tören için gerekli çalışmalar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D3F8" id="Metin Kutusu 16" o:spid="_x0000_s1027" type="#_x0000_t202" style="position:absolute;margin-left:22.7pt;margin-top:3pt;width:295.4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PdnQIAAL8FAAAOAAAAZHJzL2Uyb0RvYy54bWysVEtv2zAMvg/YfxB0X52kSR9BnCJr0WFY&#10;1xZrh54VWUqEyqImybGzXz9KttOk66XDLjYlfnx9Ijm7aEpNNsJ5BSanw6MBJcJwKJRZ5fTn4/Wn&#10;M0p8YKZgGozI6VZ4ejH/+GFW26kYwRp0IRxBJ8ZPa5vTdQh2mmWer0XJ/BFYYVApwZUs4NGtssKx&#10;Gr2XOhsNBidZDa6wDrjwHm+vWiWdJ/9SCh7upPQiEJ1TzC2kr0vfZfxm8xmbrhyza8W7NNg/ZFEy&#10;ZTDoztUVC4xUTv3lqlTcgQcZjjiUGUipuEg1YDXDwatqHtbMilQLkuPtjib//9zy2829I6rAtzuh&#10;xLAS3+i7CMqQb1WofEXwGjmqrZ8i9MEiODSfoUF8f+/xMpbeSFfGPxZFUI9sb3cMiyYQjpfHp5PR&#10;aDihhKPudDIYn59FN9mLtXU+fBFQkijk1OELJmLZ5saHFtpDYjAPWhXXSut0iF0jLrUjG4bvrUPK&#10;EZ0foLQhdU5PjieD5PhAF13v7Jea8ecuvT0U+tMmhhOpv7q0IkMtE0kKWy0iRpsfQiK/iZA3cmSc&#10;C7PLM6EjSmJF7zHs8C9Zvce4rQMtUmQwYWdcKgOuZemQ2uK5p1a2eHzDvbqjGJpl0zZW3yhLKLbY&#10;Pw7aKfSWXyvk+4b5cM8cjh22DK6ScIcfqQEfCTqJkjW432/dRzxOA2opqXGMc+p/VcwJSvRXg3Ny&#10;PhyP49ynw3hyOsKD29cs9zWmKi8BO2eIS8vyJEZ80L0oHZRPuHEWMSqqmOEYO6ehFy9Du1xwY3Gx&#10;WCQQTrpl4cY8WB5dR5Zjnz02T8zZrs8DTsgt9APPpq/avcVGSwOLKoBUaRYizy2rHf+4JdI0dRst&#10;rqH9c0K97N35HwAAAP//AwBQSwMEFAAGAAgAAAAhAI69D4LbAAAACAEAAA8AAABkcnMvZG93bnJl&#10;di54bWxMj8FOwzAQRO9I/IO1SNyoQxqiEOJUgAoXThTE2Y23tkVsR7abhr9nOdHjap5m33SbxY1s&#10;xphs8AJuVwUw9ENQ1msBnx8vNw2wlKVXcgweBfxggk1/edHJVoWTf8d5lzWjEp9aKcDkPLWcp8Gg&#10;k2kVJvSUHUJ0MtMZNVdRnqjcjbwsipo7aT19MHLCZ4PD9+7oBGyf9L0eGhnNtlHWzsvX4U2/CnF9&#10;tTw+AMu45H8Y/vRJHXpy2oejV4mNAqq7ikgBNS2iuF7Xa2B74sqqBN53/HxA/wsAAP//AwBQSwEC&#10;LQAUAAYACAAAACEAtoM4kv4AAADhAQAAEwAAAAAAAAAAAAAAAAAAAAAAW0NvbnRlbnRfVHlwZXNd&#10;LnhtbFBLAQItABQABgAIAAAAIQA4/SH/1gAAAJQBAAALAAAAAAAAAAAAAAAAAC8BAABfcmVscy8u&#10;cmVsc1BLAQItABQABgAIAAAAIQCRa1PdnQIAAL8FAAAOAAAAAAAAAAAAAAAAAC4CAABkcnMvZTJv&#10;RG9jLnhtbFBLAQItABQABgAIAAAAIQCOvQ+C2wAAAAgBAAAPAAAAAAAAAAAAAAAAAPcEAABkcnMv&#10;ZG93bnJldi54bWxQSwUGAAAAAAQABADzAAAA/wUAAAAA&#10;" fillcolor="white [3201]" strokeweight=".5pt">
                      <v:textbox>
                        <w:txbxContent>
                          <w:p w:rsidR="006A5A4A" w:rsidRDefault="00F64357" w:rsidP="007638EE">
                            <w:pPr>
                              <w:jc w:val="both"/>
                            </w:pPr>
                            <w:r>
                              <w:t xml:space="preserve">KİT Müdürü gerekli görevleri belirler ve </w:t>
                            </w:r>
                            <w:r w:rsidRPr="00F64357">
                              <w:t>Yazılı ve Görsel Yayın Birimi Sorumlusu ve Tanıtım ve Organizasyon Birim Sorumlusu ile işbirliği içerisinde çalışarak tören için gerekli çalışmalar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F64357" w:rsidP="000375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81BFB" wp14:editId="50D62C8C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66939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5D94" id="Düz Ok Bağlayıcısı 18" o:spid="_x0000_s1026" type="#_x0000_t32" style="position:absolute;margin-left:170.85pt;margin-top:5.2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BAykB23AAAAAkBAAAPAAAAZHJzL2Rvd25yZXYueG1sTI/BTsMwDIbv&#10;k3iHyEjctrQDCpSmE2LiwmUwJs5e6zUVjVM12Vp4eow4wNH+P/3+XKwm16kTDaH1bCBdJKCIK1+3&#10;3BjYvT3Nb0GFiFxj55kMfFKAVXk2KzCv/civdNrGRkkJhxwN2Bj7XOtQWXIYFr4nluzgB4dRxqHR&#10;9YCjlLtOL5Mk0w5blgsWe3q0VH1sj87AXXixMdh3Wh82abb5wmb9vBuNuTifHu5BRZriHww/+qIO&#10;pTjt/ZHroDoDl1fpjaASJNegBPhd7A1kyxR0Wej/H5TfAA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EDKQHb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3672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958B9" wp14:editId="73DD77A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97155</wp:posOffset>
                      </wp:positionV>
                      <wp:extent cx="3752215" cy="1276985"/>
                      <wp:effectExtent l="0" t="0" r="19685" b="1841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1276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64357" w:rsidP="007638EE">
                                  <w:r w:rsidRPr="00F64357">
                                    <w:t xml:space="preserve">Basılı materyaller için baskı süresi iş akışına göre planlanır. Üniversite yayın işleri </w:t>
                                  </w:r>
                                  <w:proofErr w:type="gramStart"/>
                                  <w:r w:rsidRPr="00F64357">
                                    <w:t>prosedürüne</w:t>
                                  </w:r>
                                  <w:proofErr w:type="gramEnd"/>
                                  <w:r w:rsidRPr="00F64357">
                                    <w:t xml:space="preserve"> bağlı kalarak, açılış ve kapanış törenlerinin organizasyonun sağlanması, basılı materyallerin hazırlanması, davetiyelerin yollanması, protokolün düzenlenmesi, salonun hazırlanması, sunum vb. işlerin takibi yapılır. Dışarıdan alınacak desteklerin (Jimmy </w:t>
                                  </w:r>
                                  <w:proofErr w:type="spellStart"/>
                                  <w:r w:rsidRPr="00F64357">
                                    <w:t>jip</w:t>
                                  </w:r>
                                  <w:proofErr w:type="spellEnd"/>
                                  <w:r w:rsidRPr="00F64357">
                                    <w:t xml:space="preserve"> vb.) belirlenmesi ve ayarlanması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958B9" id="Metin Kutusu 17" o:spid="_x0000_s1028" type="#_x0000_t202" style="position:absolute;margin-left:21.9pt;margin-top:7.65pt;width:295.45pt;height:10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+ngIAAMAFAAAOAAAAZHJzL2Uyb0RvYy54bWysVN9P2zAQfp+0/8Hy+0gbKIWKFHUgpmkM&#10;0GDi2XVsauH4PNtp0v31OztJaRkvTHtJzr7vfn2+u7PzttJkLZxXYAo6PhhRIgyHUpmngv58uPp0&#10;QokPzJRMgxEF3QhPz+cfP5w1diZyWIEuhSPoxPhZYwu6CsHOsszzlaiYPwArDColuIoFPLqnrHSs&#10;Qe+VzvLR6DhrwJXWARfe4+1lp6Tz5F9KwcOtlF4EoguKuYX0dem7jN9sfsZmT47ZleJ9GuwfsqiY&#10;Mhh06+qSBUZqp/5yVSnuwIMMBxyqDKRUXKQasJrx6FU19ytmRaoFyfF2S5P/f275zfrOEVXi200p&#10;MazCN/ougjLkWx1qXxO8Ro4a62cIvbcIDu1naBE/3Hu8jKW30lXxj0UR1CPbmy3Dog2E4+XhdJLn&#10;4wklHHXjfHp8ejKJfrIXc+t8+CKgIlEoqMMnTMyy9bUPHXSAxGgetCqvlNbpENtGXGhH1gwfXIeU&#10;JDrfQ2lDmoIeH05GyfGeLrre2i814899ejso9KdNDCdSg/VpRYo6KpIUNlpEjDY/hESCEyNv5Mg4&#10;F2abZ0JHlMSK3mPY41+yeo9xVwdapMhgwta4UgZcx9I+teXzQK3s8PiGO3VHMbTLNnVWPnTKEsoN&#10;NpCDbgy95VcK+b5mPtwxh3OHPYO7JNziR2rAR4JeomQF7vdb9xGP44BaShqc44L6XzVzghL91eCg&#10;nI6PjuLgp8PRZJrjwe1qlrsaU1cXgJ0zxq1leRIjPuhBlA6qR1w5ixgVVcxwjF3QMIgXodsuuLK4&#10;WCwSCEfdsnBt7i2PriPLsc8e2kfmbN/nAUfkBoaJZ7NX7d5ho6WBRR1AqjQLkeeO1Z5/XBNpmvqV&#10;FvfQ7jmhXhbv/A8AAAD//wMAUEsDBBQABgAIAAAAIQCEkMM73QAAAAkBAAAPAAAAZHJzL2Rvd25y&#10;ZXYueG1sTI/BTsMwEETvSPyDtUjcqNMmhDTEqQAVLj1RUM/beGtHxHZku2n4e8wJjjszmnnbbGYz&#10;sIl86J0VsFxkwMh2TvZWCfj8eL2rgIWIVuLgLAn4pgCb9vqqwVq6i32naR8VSyU21ChAxzjWnIdO&#10;k8GwcCPZ5J2cNxjT6RWXHi+p3Ax8lWUlN9jbtKBxpBdN3df+bARsn9VadRV6va1k30/z4bRTb0Lc&#10;3sxPj8AizfEvDL/4CR3axHR0ZysDGwQUeSKPSb/PgSW/zIsHYEcBq2VZAG8b/v+D9gcAAP//AwBQ&#10;SwECLQAUAAYACAAAACEAtoM4kv4AAADhAQAAEwAAAAAAAAAAAAAAAAAAAAAAW0NvbnRlbnRfVHlw&#10;ZXNdLnhtbFBLAQItABQABgAIAAAAIQA4/SH/1gAAAJQBAAALAAAAAAAAAAAAAAAAAC8BAABfcmVs&#10;cy8ucmVsc1BLAQItABQABgAIAAAAIQBBpAF+ngIAAMAFAAAOAAAAAAAAAAAAAAAAAC4CAABkcnMv&#10;ZTJvRG9jLnhtbFBLAQItABQABgAIAAAAIQCEkMM73QAAAAkBAAAPAAAAAAAAAAAAAAAAAPgEAABk&#10;cnMvZG93bnJldi54bWxQSwUGAAAAAAQABADzAAAAAgYAAAAA&#10;" fillcolor="white [3201]" strokeweight=".5pt">
                      <v:textbox>
                        <w:txbxContent>
                          <w:p w:rsidR="006A5A4A" w:rsidRDefault="00F64357" w:rsidP="007638EE">
                            <w:r w:rsidRPr="00F64357">
                              <w:t xml:space="preserve">Basılı materyaller için baskı süresi iş akışına göre planlanır. Üniversite yayın işleri </w:t>
                            </w:r>
                            <w:proofErr w:type="gramStart"/>
                            <w:r w:rsidRPr="00F64357">
                              <w:t>prosedürüne</w:t>
                            </w:r>
                            <w:proofErr w:type="gramEnd"/>
                            <w:r w:rsidRPr="00F64357">
                              <w:t xml:space="preserve"> bağlı kalarak, açılış ve kapanış törenlerinin organizasyonun sağlanması, basılı materyallerin hazırlanması, davetiyelerin yollanması, protokolün düzenlenmesi, salonun hazırlanması, sunum vb. işlerin takibi yapılır. Dışarıdan alınacak desteklerin (Jimmy </w:t>
                            </w:r>
                            <w:proofErr w:type="spellStart"/>
                            <w:r w:rsidRPr="00F64357">
                              <w:t>jip</w:t>
                            </w:r>
                            <w:proofErr w:type="spellEnd"/>
                            <w:r w:rsidRPr="00F64357">
                              <w:t xml:space="preserve"> vb.) belirlenmesi ve ayarlanması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F64357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5A260" wp14:editId="1012E916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78369</wp:posOffset>
                      </wp:positionV>
                      <wp:extent cx="0" cy="232410"/>
                      <wp:effectExtent l="9525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6AD5" id="Düz Ok Bağlayıcısı 19" o:spid="_x0000_s1026" type="#_x0000_t32" style="position:absolute;margin-left:172.9pt;margin-top:6.15pt;width:0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tz5QEAAP0DAAAOAAAAZHJzL2Uyb0RvYy54bWysU0uOEzEQ3SNxB8t70klACKJ0RiIBNoiJ&#10;+Bygxm2nLfxT2aTTXIYzZM+OHGzK7qQHzSAkEJvqtl2v6r3n8vLqYA3bS4zau5rPJlPOpBO+0W5X&#10;88+f3jx5wVlM4Bow3sma9zLyq9XjR8suLOTct940EhkVcXHRhZq3KYVFVUXRSgtx4oN0dKg8Wki0&#10;xF3VIHRU3ZpqPp0+rzqPTUAvZIy0uxkO+arUV0qKdK1UlImZmhO3VCKWeJNjtVrCYocQWi3ONOAf&#10;WFjQjpqOpTaQgH1F/aCU1QJ99CpNhLeVV0oLWTSQmtn0npqPLQRZtJA5MYw2xf9XVrzfb5Hphu7u&#10;JWcOLN3R5uePb+z6C3sFp+8G+tNRnI7xdGSUQXZ1IS4ItXZbPK9i2GLWflBo85dUsUOxuB8tlofE&#10;xLApaHf+dP5sVtyv7nABY3orvWX5p+YxIehdm9beObpHj7PiMOzfxUSdCXgB5KbG5ZhAm9euYakP&#10;JAQQfZc5U24+rzL3gW35S72RA/aDVGQC8Rt6lPGTa4NsDzQ4IIR0aTZWouwMU9qYETgt5P4IPOdn&#10;qCyj+TfgEVE6e5dGsNXO4++6p8OFshryLw4MurMFN77pyz0Wa2jGilfn95CH+Nd1gd+92tUtAAAA&#10;//8DAFBLAwQUAAYACAAAACEA8QrCdt0AAAAJAQAADwAAAGRycy9kb3ducmV2LnhtbEyPzU7DMBCE&#10;70i8g7WVuFGnP1RtiFMhKi5cSkvFeZts46jxOordJvD0LOIAx9kZzXybrQfXqCt1ofZsYDJOQBEX&#10;vqy5MnB4f7lfggoRucTGMxn4pADr/PYmw7T0Pe/ouo+VkhIOKRqwMbap1qGw5DCMfUss3sl3DqPI&#10;rtJlh72Uu0ZPk2ShHdYsCxZberZUnPcXZ2AV3mwM9oM2p+1ksf3CavN66I25Gw1Pj6AiDfEvDD/4&#10;gg65MB39hcugGgOz+YOgRzGmM1AS+D0cDcyXK9B5pv9/kH8DAAD//wMAUEsBAi0AFAAGAAgAAAAh&#10;ALaDOJL+AAAA4QEAABMAAAAAAAAAAAAAAAAAAAAAAFtDb250ZW50X1R5cGVzXS54bWxQSwECLQAU&#10;AAYACAAAACEAOP0h/9YAAACUAQAACwAAAAAAAAAAAAAAAAAvAQAAX3JlbHMvLnJlbHNQSwECLQAU&#10;AAYACAAAACEAUIz7c+UBAAD9AwAADgAAAAAAAAAAAAAAAAAuAgAAZHJzL2Uyb0RvYy54bWxQSwEC&#10;LQAUAAYACAAAACEA8QrCdt0AAAAJAQAADwAAAAAAAAAAAAAAAAA/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F64357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5BD1AF" wp14:editId="2D87F1E1">
                      <wp:simplePos x="0" y="0"/>
                      <wp:positionH relativeFrom="column">
                        <wp:posOffset>288194</wp:posOffset>
                      </wp:positionH>
                      <wp:positionV relativeFrom="paragraph">
                        <wp:posOffset>29713</wp:posOffset>
                      </wp:positionV>
                      <wp:extent cx="3752215" cy="474453"/>
                      <wp:effectExtent l="0" t="0" r="19685" b="2095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474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357" w:rsidRDefault="00F64357" w:rsidP="00F64357">
                                  <w:pPr>
                                    <w:jc w:val="both"/>
                                  </w:pPr>
                                  <w:r w:rsidRPr="00F64357">
                                    <w:t>Tören günü organizasyonda sunum işleri, protokolün yerleştirilmesi ve organizasyonun haberleştirilmesi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D1AF" id="Metin Kutusu 2" o:spid="_x0000_s1029" type="#_x0000_t202" style="position:absolute;margin-left:22.7pt;margin-top:2.35pt;width:295.4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oOmwIAAL0FAAAOAAAAZHJzL2Uyb0RvYy54bWysVEtv2zAMvg/YfxB0X504SbsFdYqsRYdh&#10;XVusHXpWZCkRKouaJMfOfv0o2Xl1vXTYxabEjxT58XF+0VaarIXzCkxBhycDSoThUCqzLOjPx+sP&#10;HynxgZmSaTCioBvh6cXs/bvzxk5FDivQpXAEnRg/bWxBVyHYaZZ5vhIV8ydghUGlBFexgEe3zErH&#10;GvRe6SwfDE6zBlxpHXDhPd5edUo6S/6lFDzcSelFILqgGFtIX5e+i/jNZudsunTMrhTvw2D/EEXF&#10;lMFHd66uWGCkduovV5XiDjzIcMKhykBKxUXKAbMZDl5k87BiVqRckBxvdzT5/+eW367vHVFlQXNK&#10;DKuwRN9FUIZ8q0Pta5JHhhrrpwh8sAgN7WdosdLbe4+XMfFWuir+MSWCeuR6s+NXtIFwvBydTfJ8&#10;OKGEo258Nh5PRtFNtre2zocvAioShYI6rF+ila1vfOigW0h8zINW5bXSOh1iz4hL7ciaYbV1SDGi&#10;8yOUNqQp6OloMkiOj3TR9c5+oRl/7sM7QKE/beJzInVXH1ZkqGMiSWGjRcRo80NIZDcR8kqMjHNh&#10;dnEmdERJzOgthj1+H9VbjLs80CK9DCbsjCtlwHUsHVNbPm+plR0ea3iQdxRDu2hTW6UKx5sFlBvs&#10;HwfdDHrLrxXyfcN8uGcOhw5bBhdJuMOP1IBFgl6iZAXu92v3EY+zgFpKGhzigvpfNXOCEv3V4JR8&#10;Go7HcerTYTw5y/HgDjWLQ42pq0vAzhniyrI8iREf9FaUDqon3Dfz+CqqmOH4dkHDVrwM3WrBfcXF&#10;fJ5AOOeWhRvzYHl0HVmOffbYPjFn+z4POCG3sB13Nn3R7h02WhqY1wGkSrOwZ7XnH3dEmqZ+n8Ul&#10;dHhOqP3Wnf0BAAD//wMAUEsDBBQABgAIAAAAIQCqREao2wAAAAcBAAAPAAAAZHJzL2Rvd25yZXYu&#10;eG1sTI4xT8MwFIR3JP6D9ZDYqAMNaRriVIAKSycKYn6NX22L2I5sNw3/HjPBdDrd6e5rN7Md2EQh&#10;Gu8E3C4KYOR6L41TAj7eX25qYDGhkzh4RwK+KcKmu7xosZH+7N5o2ifF8oiLDQrQKY0N57HXZDEu&#10;/EguZ0cfLKZsg+Iy4DmP24HfFUXFLRqXHzSO9Kyp/9qfrIDtk1qrvsagt7U0Zpo/jzv1KsT11fz4&#10;ACzRnP7K8Iuf0aHLTAd/cjKyQUB5X+Zm1hWwHFfLagnsIGC1LoF3Lf/P3/0AAAD//wMAUEsBAi0A&#10;FAAGAAgAAAAhALaDOJL+AAAA4QEAABMAAAAAAAAAAAAAAAAAAAAAAFtDb250ZW50X1R5cGVzXS54&#10;bWxQSwECLQAUAAYACAAAACEAOP0h/9YAAACUAQAACwAAAAAAAAAAAAAAAAAvAQAAX3JlbHMvLnJl&#10;bHNQSwECLQAUAAYACAAAACEADafKDpsCAAC9BQAADgAAAAAAAAAAAAAAAAAuAgAAZHJzL2Uyb0Rv&#10;Yy54bWxQSwECLQAUAAYACAAAACEAqkRGqNsAAAAHAQAADwAAAAAAAAAAAAAAAAD1BAAAZHJzL2Rv&#10;d25yZXYueG1sUEsFBgAAAAAEAAQA8wAAAP0FAAAAAA==&#10;" fillcolor="white [3201]" strokeweight=".5pt">
                      <v:textbox>
                        <w:txbxContent>
                          <w:p w:rsidR="00F64357" w:rsidRDefault="00F64357" w:rsidP="00F64357">
                            <w:pPr>
                              <w:jc w:val="both"/>
                            </w:pPr>
                            <w:r w:rsidRPr="00F64357">
                              <w:t>Tören günü organizasyonda sunum işleri, protokolün yerleştirilmesi ve organizasyonun haberleştirilmesi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385B0B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2B92E" wp14:editId="4A66EE7E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374650</wp:posOffset>
                      </wp:positionV>
                      <wp:extent cx="1172845" cy="698500"/>
                      <wp:effectExtent l="0" t="0" r="27305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698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2B92E" id="Oval 20" o:spid="_x0000_s1030" style="position:absolute;margin-left:124.5pt;margin-top:29.5pt;width:92.3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aAaAIAABwFAAAOAAAAZHJzL2Uyb0RvYy54bWysVEtvGyEQvlfqf0Dcm/VazsvKOrISpaoU&#10;JVGcKmfMgo0KDAXsXffXd2AfiRqrh6oXdmbnmxm+eXB13RpN9sIHBbai5cmEEmE51MpuKvr95e7L&#10;BSUhMlszDVZU9CACvV58/nTVuLmYwhZ0LTzBIDbMG1fRbYxuXhSBb4Vh4QScsGiU4A2LqPpNUXvW&#10;YHSji+lkclY04GvngYsQ8O9tZ6SLHF9KweOjlEFEoiuKd4v59Plcp7NYXLH5xjO3Vby/BvuHWxim&#10;LCYdQ92yyMjOqw+hjOIeAsh4wsEUIKXiInNANuXkDzarLXMic8HiBDeWKfy/sPxh/+SJqis6xfJY&#10;ZrBHj3umCapYm8aFOUJW7sn3WkAxEW2lN+mLFEib63kY6ynaSDj+LMvz6cXslBKOtrPLi9NJDlq8&#10;eTsf4lcBhiShokJr5UKizOZsfx8iJkX0gEIlXai7QpbiQYsE1vZZSKSBSafZOw+QuNGeIJmK1j/K&#10;RAdjZWRykUrr0ak85qTj4NRjk5vIQzU6To45vmUb0Tkj2Dg6GmXB/91ZdviBdcc10Y7tus09mw09&#10;WkN9wD566AY8OH6nsKL3LMQn5nGisbm4pfERD6mhqSj0EiVb8L+O/U94HDS0UtLghlQ0/NwxLyjR&#10;3yyO4GU5m6WVysrs9DwNkH9vWb+32J25AexEie+B41lM+KgHUXowr7jMy5QVTcxyzF1RHv2g3MRu&#10;c/E54GK5zDBcI8fivV05noKnOqdxeWlfmXf9WEUcyAcYtunDaHXY5GlhuYsgVZ67VOmurn0HcAXz&#10;CPXPRdrx93pGvT1qi98AAAD//wMAUEsDBBQABgAIAAAAIQBKgVFs3wAAAAoBAAAPAAAAZHJzL2Rv&#10;d25yZXYueG1sTI9BT8MwDIXvSPyHyEjcWEo3NlqaTgiJA4jLWiSuaWPassSpmmwr/x7vNE6W/Z6e&#10;v1dsZ2fFEacweFJwv0hAILXeDNQp+Kxf7x5BhKjJaOsJFfxigG15fVXo3PgT7fBYxU5wCIVcK+hj&#10;HHMpQ9uj02HhRyTWvv3kdOR16qSZ9InDnZVpkqyl0wPxh16P+NJju68OTkG324f3VGftT5Ntqjc7&#10;1B/ZV63U7c38/AQi4hwvZjjjMzqUzNT4A5kgrIJ0lXGXqODhPNmwWi43IBp2rvkiy0L+r1D+AQAA&#10;//8DAFBLAQItABQABgAIAAAAIQC2gziS/gAAAOEBAAATAAAAAAAAAAAAAAAAAAAAAABbQ29udGVu&#10;dF9UeXBlc10ueG1sUEsBAi0AFAAGAAgAAAAhADj9If/WAAAAlAEAAAsAAAAAAAAAAAAAAAAALwEA&#10;AF9yZWxzLy5yZWxzUEsBAi0AFAAGAAgAAAAhAPCYtoBoAgAAHAUAAA4AAAAAAAAAAAAAAAAALgIA&#10;AGRycy9lMm9Eb2MueG1sUEsBAi0AFAAGAAgAAAAhAEqBUWzfAAAACgEAAA8AAAAAAAAAAAAAAAAA&#10;wgQAAGRycy9kb3ducmV2LnhtbFBLBQYAAAAABAAEAPMAAADO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4531EC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Yazılı </w:t>
            </w:r>
            <w:proofErr w:type="gramStart"/>
            <w:r>
              <w:rPr>
                <w:sz w:val="16"/>
                <w:szCs w:val="16"/>
              </w:rPr>
              <w:t xml:space="preserve">ve </w:t>
            </w:r>
            <w:r w:rsidR="000E1D7D">
              <w:rPr>
                <w:sz w:val="16"/>
                <w:szCs w:val="16"/>
              </w:rPr>
              <w:t xml:space="preserve"> Yazılı</w:t>
            </w:r>
            <w:proofErr w:type="gramEnd"/>
            <w:r w:rsidR="000E1D7D">
              <w:rPr>
                <w:sz w:val="16"/>
                <w:szCs w:val="16"/>
              </w:rPr>
              <w:t xml:space="preserve"> ve Görsel </w:t>
            </w:r>
            <w:r w:rsidR="00226C2C">
              <w:rPr>
                <w:sz w:val="16"/>
                <w:szCs w:val="16"/>
              </w:rPr>
              <w:t>Yayın</w:t>
            </w:r>
            <w:r w:rsidR="000E1D7D">
              <w:rPr>
                <w:sz w:val="16"/>
                <w:szCs w:val="16"/>
              </w:rPr>
              <w:t xml:space="preserve"> Birimi</w:t>
            </w:r>
          </w:p>
          <w:p w:rsidR="009F2579" w:rsidRDefault="009F2579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6A5A4A" w:rsidRDefault="000E1D7D" w:rsidP="00226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ve Görsel </w:t>
            </w:r>
            <w:r w:rsidR="00226C2C">
              <w:rPr>
                <w:sz w:val="16"/>
                <w:szCs w:val="16"/>
              </w:rPr>
              <w:t>Yayın</w:t>
            </w:r>
            <w:r>
              <w:rPr>
                <w:sz w:val="16"/>
                <w:szCs w:val="16"/>
              </w:rPr>
              <w:t xml:space="preserve"> Birimi</w:t>
            </w:r>
          </w:p>
          <w:p w:rsidR="009F2579" w:rsidRDefault="009F2579" w:rsidP="009F2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 Birimi</w:t>
            </w:r>
          </w:p>
          <w:p w:rsidR="0036725E" w:rsidRDefault="0036725E" w:rsidP="00226C2C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9F2579" w:rsidRPr="0036725E" w:rsidRDefault="0036725E" w:rsidP="0036725E">
            <w:pPr>
              <w:jc w:val="center"/>
              <w:rPr>
                <w:sz w:val="16"/>
                <w:szCs w:val="16"/>
              </w:rPr>
            </w:pPr>
            <w:r w:rsidRPr="0036725E">
              <w:rPr>
                <w:sz w:val="16"/>
                <w:szCs w:val="16"/>
              </w:rPr>
              <w:t>Tanıtım ve Organizasyon Birim Sorumlusu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36725E" w:rsidRDefault="0036725E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EBYS yazısı ve mail</w:t>
            </w: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yazışması</w:t>
            </w: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EBYS yazısı, satın alma istek formu</w:t>
            </w: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P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36725E" w:rsidRDefault="0036725E" w:rsidP="0036725E">
            <w:pPr>
              <w:rPr>
                <w:sz w:val="16"/>
                <w:szCs w:val="16"/>
              </w:rPr>
            </w:pPr>
          </w:p>
          <w:p w:rsidR="00037562" w:rsidRPr="0036725E" w:rsidRDefault="0036725E" w:rsidP="00367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ile iletişim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3B" w:rsidRDefault="00534B3B" w:rsidP="003915E7">
      <w:r>
        <w:separator/>
      </w:r>
    </w:p>
  </w:endnote>
  <w:endnote w:type="continuationSeparator" w:id="0">
    <w:p w:rsidR="00534B3B" w:rsidRDefault="00534B3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223677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3B" w:rsidRDefault="00534B3B" w:rsidP="003915E7">
      <w:r>
        <w:separator/>
      </w:r>
    </w:p>
  </w:footnote>
  <w:footnote w:type="continuationSeparator" w:id="0">
    <w:p w:rsidR="00534B3B" w:rsidRDefault="00534B3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6"/>
      <w:gridCol w:w="5710"/>
      <w:gridCol w:w="1559"/>
      <w:gridCol w:w="1281"/>
    </w:tblGrid>
    <w:tr w:rsidR="00D20F65" w:rsidTr="00787B60">
      <w:trPr>
        <w:trHeight w:val="20"/>
        <w:jc w:val="center"/>
      </w:trPr>
      <w:tc>
        <w:tcPr>
          <w:tcW w:w="11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11430</wp:posOffset>
                </wp:positionV>
                <wp:extent cx="570865" cy="582930"/>
                <wp:effectExtent l="0" t="0" r="635" b="762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jc w:val="center"/>
            <w:rPr>
              <w:b/>
              <w:sz w:val="28"/>
              <w:lang w:val="en-US"/>
            </w:rPr>
          </w:pPr>
          <w:r w:rsidRPr="00787B60">
            <w:rPr>
              <w:b/>
              <w:sz w:val="28"/>
              <w:lang w:val="en-US"/>
            </w:rPr>
            <w:t>AKADEMİK YIL AÇILIŞ KAPANIŞ</w:t>
          </w:r>
        </w:p>
        <w:p w:rsidR="00D20F65" w:rsidRDefault="00D20F65" w:rsidP="00D20F65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787B60">
            <w:rPr>
              <w:b/>
              <w:sz w:val="28"/>
              <w:lang w:val="en-US"/>
            </w:rPr>
            <w:t>TÖRENİ İŞ AKIŞI</w:t>
          </w:r>
          <w:r w:rsidRPr="00787B60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787B60">
            <w:rPr>
              <w:b/>
              <w:sz w:val="18"/>
              <w:lang w:val="en-US"/>
            </w:rPr>
            <w:t>Doküman</w:t>
          </w:r>
          <w:proofErr w:type="spellEnd"/>
          <w:r w:rsidRPr="00787B60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sz w:val="18"/>
              <w:lang w:val="en-US"/>
            </w:rPr>
          </w:pPr>
          <w:r w:rsidRPr="00787B60">
            <w:rPr>
              <w:sz w:val="18"/>
              <w:lang w:val="en-US"/>
            </w:rPr>
            <w:t>KİTM-İA-006</w:t>
          </w:r>
        </w:p>
      </w:tc>
    </w:tr>
    <w:tr w:rsidR="00D20F65" w:rsidTr="00787B60">
      <w:trPr>
        <w:trHeight w:val="20"/>
        <w:jc w:val="center"/>
      </w:trPr>
      <w:tc>
        <w:tcPr>
          <w:tcW w:w="11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b/>
              <w:sz w:val="18"/>
              <w:lang w:val="en-US"/>
            </w:rPr>
          </w:pPr>
          <w:r w:rsidRPr="00787B60">
            <w:rPr>
              <w:b/>
              <w:sz w:val="18"/>
              <w:lang w:val="en-US"/>
            </w:rPr>
            <w:t xml:space="preserve">İlk </w:t>
          </w:r>
          <w:proofErr w:type="spellStart"/>
          <w:r w:rsidRPr="00787B60">
            <w:rPr>
              <w:b/>
              <w:sz w:val="18"/>
              <w:lang w:val="en-US"/>
            </w:rPr>
            <w:t>Yayın</w:t>
          </w:r>
          <w:proofErr w:type="spellEnd"/>
          <w:r w:rsidRPr="00787B60">
            <w:rPr>
              <w:b/>
              <w:sz w:val="18"/>
              <w:lang w:val="en-US"/>
            </w:rPr>
            <w:t xml:space="preserve"> </w:t>
          </w:r>
          <w:proofErr w:type="spellStart"/>
          <w:r w:rsidRPr="00787B60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F65" w:rsidRPr="00787B60" w:rsidRDefault="00875D67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D20F65" w:rsidTr="00787B60">
      <w:trPr>
        <w:trHeight w:val="20"/>
        <w:jc w:val="center"/>
      </w:trPr>
      <w:tc>
        <w:tcPr>
          <w:tcW w:w="11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787B60">
            <w:rPr>
              <w:b/>
              <w:sz w:val="18"/>
              <w:lang w:val="en-US"/>
            </w:rPr>
            <w:t>Revizyon</w:t>
          </w:r>
          <w:proofErr w:type="spellEnd"/>
          <w:r w:rsidRPr="00787B60">
            <w:rPr>
              <w:b/>
              <w:sz w:val="18"/>
              <w:lang w:val="en-US"/>
            </w:rPr>
            <w:t xml:space="preserve"> </w:t>
          </w:r>
          <w:proofErr w:type="spellStart"/>
          <w:r w:rsidRPr="00787B60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F65" w:rsidRPr="00787B60" w:rsidRDefault="00875D67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D20F65" w:rsidTr="00787B60">
      <w:trPr>
        <w:trHeight w:val="20"/>
        <w:jc w:val="center"/>
      </w:trPr>
      <w:tc>
        <w:tcPr>
          <w:tcW w:w="11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787B60">
            <w:rPr>
              <w:b/>
              <w:sz w:val="18"/>
              <w:lang w:val="en-US"/>
            </w:rPr>
            <w:t>Revizyon</w:t>
          </w:r>
          <w:proofErr w:type="spellEnd"/>
          <w:r w:rsidRPr="00787B60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F65" w:rsidRPr="00787B60" w:rsidRDefault="00875D67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D20F65" w:rsidTr="00787B60">
      <w:trPr>
        <w:trHeight w:val="20"/>
        <w:jc w:val="center"/>
      </w:trPr>
      <w:tc>
        <w:tcPr>
          <w:tcW w:w="11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Default="00D20F65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787B60">
            <w:rPr>
              <w:b/>
              <w:sz w:val="18"/>
              <w:lang w:val="en-US"/>
            </w:rPr>
            <w:t>Sayfa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0F65" w:rsidRPr="00787B60" w:rsidRDefault="00D20F65">
          <w:pPr>
            <w:pStyle w:val="stBilgi"/>
            <w:rPr>
              <w:sz w:val="18"/>
              <w:lang w:val="en-US"/>
            </w:rPr>
          </w:pPr>
          <w:r w:rsidRPr="00787B60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E1D7D"/>
    <w:rsid w:val="00141235"/>
    <w:rsid w:val="001458B4"/>
    <w:rsid w:val="00157E45"/>
    <w:rsid w:val="00171DF0"/>
    <w:rsid w:val="00186696"/>
    <w:rsid w:val="001A79EF"/>
    <w:rsid w:val="00223677"/>
    <w:rsid w:val="00226C2C"/>
    <w:rsid w:val="00260C1E"/>
    <w:rsid w:val="00284D0E"/>
    <w:rsid w:val="002850DE"/>
    <w:rsid w:val="00296816"/>
    <w:rsid w:val="002C1B08"/>
    <w:rsid w:val="002C4DE6"/>
    <w:rsid w:val="002E1D5E"/>
    <w:rsid w:val="00302227"/>
    <w:rsid w:val="003433CB"/>
    <w:rsid w:val="0036725E"/>
    <w:rsid w:val="00385B0B"/>
    <w:rsid w:val="003915E7"/>
    <w:rsid w:val="003A194A"/>
    <w:rsid w:val="0041075B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40FD"/>
    <w:rsid w:val="00534B3B"/>
    <w:rsid w:val="00542076"/>
    <w:rsid w:val="005B4829"/>
    <w:rsid w:val="005C2E9B"/>
    <w:rsid w:val="005D20C1"/>
    <w:rsid w:val="005D2F0E"/>
    <w:rsid w:val="00602D63"/>
    <w:rsid w:val="00625122"/>
    <w:rsid w:val="00631561"/>
    <w:rsid w:val="00644045"/>
    <w:rsid w:val="00654F2A"/>
    <w:rsid w:val="00684191"/>
    <w:rsid w:val="006A5A4A"/>
    <w:rsid w:val="006C3021"/>
    <w:rsid w:val="006D6299"/>
    <w:rsid w:val="0071079A"/>
    <w:rsid w:val="00735A5A"/>
    <w:rsid w:val="00743736"/>
    <w:rsid w:val="00750857"/>
    <w:rsid w:val="0076197B"/>
    <w:rsid w:val="007638EE"/>
    <w:rsid w:val="00764989"/>
    <w:rsid w:val="00765B2E"/>
    <w:rsid w:val="00770E4D"/>
    <w:rsid w:val="00787538"/>
    <w:rsid w:val="00787B60"/>
    <w:rsid w:val="007A329E"/>
    <w:rsid w:val="007C2734"/>
    <w:rsid w:val="008012FE"/>
    <w:rsid w:val="00804E82"/>
    <w:rsid w:val="008154E9"/>
    <w:rsid w:val="008226F2"/>
    <w:rsid w:val="00831EDE"/>
    <w:rsid w:val="00836873"/>
    <w:rsid w:val="00850095"/>
    <w:rsid w:val="00875D67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C3094"/>
    <w:rsid w:val="009F2579"/>
    <w:rsid w:val="009F4C13"/>
    <w:rsid w:val="00A300C9"/>
    <w:rsid w:val="00A359A7"/>
    <w:rsid w:val="00A769F7"/>
    <w:rsid w:val="00A900F3"/>
    <w:rsid w:val="00AC396D"/>
    <w:rsid w:val="00AD38A8"/>
    <w:rsid w:val="00AF795B"/>
    <w:rsid w:val="00B11475"/>
    <w:rsid w:val="00B3373A"/>
    <w:rsid w:val="00B40696"/>
    <w:rsid w:val="00B82C69"/>
    <w:rsid w:val="00BA0A73"/>
    <w:rsid w:val="00BB3D07"/>
    <w:rsid w:val="00BB7381"/>
    <w:rsid w:val="00BC4C6B"/>
    <w:rsid w:val="00BD3A06"/>
    <w:rsid w:val="00BE0E1E"/>
    <w:rsid w:val="00C13F80"/>
    <w:rsid w:val="00C3513A"/>
    <w:rsid w:val="00C4011A"/>
    <w:rsid w:val="00C425AB"/>
    <w:rsid w:val="00C44999"/>
    <w:rsid w:val="00C630CA"/>
    <w:rsid w:val="00C95DE6"/>
    <w:rsid w:val="00CC5C1A"/>
    <w:rsid w:val="00D20F65"/>
    <w:rsid w:val="00D53F3B"/>
    <w:rsid w:val="00D91641"/>
    <w:rsid w:val="00E35BF8"/>
    <w:rsid w:val="00E36833"/>
    <w:rsid w:val="00E43932"/>
    <w:rsid w:val="00E914DE"/>
    <w:rsid w:val="00EC1127"/>
    <w:rsid w:val="00ED2F90"/>
    <w:rsid w:val="00ED63C8"/>
    <w:rsid w:val="00EE2CBE"/>
    <w:rsid w:val="00EF6E24"/>
    <w:rsid w:val="00F14E16"/>
    <w:rsid w:val="00F31CDA"/>
    <w:rsid w:val="00F64357"/>
    <w:rsid w:val="00F7443A"/>
    <w:rsid w:val="00F94F27"/>
    <w:rsid w:val="00FB1FE4"/>
    <w:rsid w:val="00FB248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1FB651-F752-45B3-B79F-BC8C379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50</cp:revision>
  <cp:lastPrinted>2018-09-01T13:51:00Z</cp:lastPrinted>
  <dcterms:created xsi:type="dcterms:W3CDTF">2018-08-01T07:40:00Z</dcterms:created>
  <dcterms:modified xsi:type="dcterms:W3CDTF">2020-01-06T08:06:00Z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