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4F" w:rsidRDefault="00370F4F" w:rsidP="00B061FD">
      <w:pPr>
        <w:spacing w:after="0"/>
        <w:ind w:right="339"/>
      </w:pPr>
      <w:bookmarkStart w:id="0" w:name="_GoBack"/>
    </w:p>
    <w:p w:rsidR="00370F4F" w:rsidRDefault="00936B3E">
      <w:pPr>
        <w:spacing w:after="174" w:line="262" w:lineRule="auto"/>
        <w:ind w:left="14" w:right="3" w:hanging="10"/>
        <w:jc w:val="center"/>
      </w:pPr>
      <w:r>
        <w:rPr>
          <w:rFonts w:ascii="Times New Roman" w:eastAsia="Times New Roman" w:hAnsi="Times New Roman" w:cs="Times New Roman"/>
          <w:b/>
          <w:color w:val="181717"/>
          <w:sz w:val="19"/>
        </w:rPr>
        <w:t xml:space="preserve">VAKIF YÜKSEKÖĞRETİM KURUMLARI İHALE YÖNETMELİĞİ </w:t>
      </w:r>
    </w:p>
    <w:p w:rsidR="00370F4F" w:rsidRDefault="00936B3E">
      <w:pPr>
        <w:spacing w:after="4" w:line="262" w:lineRule="auto"/>
        <w:ind w:left="14" w:right="3" w:hanging="10"/>
        <w:jc w:val="center"/>
      </w:pPr>
      <w:r>
        <w:rPr>
          <w:rFonts w:ascii="Times New Roman" w:eastAsia="Times New Roman" w:hAnsi="Times New Roman" w:cs="Times New Roman"/>
          <w:b/>
          <w:color w:val="181717"/>
          <w:sz w:val="19"/>
        </w:rPr>
        <w:t>BİRİNCİ BÖLÜM</w:t>
      </w:r>
    </w:p>
    <w:p w:rsidR="00370F4F" w:rsidRDefault="00936B3E">
      <w:pPr>
        <w:spacing w:after="118" w:line="262" w:lineRule="auto"/>
        <w:ind w:left="14" w:right="3" w:hanging="10"/>
        <w:jc w:val="center"/>
      </w:pPr>
      <w:r>
        <w:rPr>
          <w:rFonts w:ascii="Times New Roman" w:eastAsia="Times New Roman" w:hAnsi="Times New Roman" w:cs="Times New Roman"/>
          <w:b/>
          <w:color w:val="181717"/>
          <w:sz w:val="19"/>
        </w:rPr>
        <w:t>Genel Hükümler</w:t>
      </w:r>
    </w:p>
    <w:p w:rsidR="00370F4F" w:rsidRDefault="00936B3E">
      <w:pPr>
        <w:pStyle w:val="Balk2"/>
        <w:ind w:left="563"/>
      </w:pPr>
      <w:r>
        <w:t>Amaç ve kapsam</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1 – </w:t>
      </w:r>
      <w:r>
        <w:rPr>
          <w:rFonts w:ascii="Times New Roman" w:eastAsia="Times New Roman" w:hAnsi="Times New Roman" w:cs="Times New Roman"/>
          <w:color w:val="181717"/>
          <w:sz w:val="19"/>
        </w:rPr>
        <w:t>(1) Bu Yönetmelik; vakıf yükseköğretim kurumlarının mal ve hizmet alım-satımları ile yapım, taşınmaz alım-satım, kiralama, kiraya verme, trampa, sınırlı ayni hak tesisi gibi işlemlerin ihalelerinde uygulanacak usul ve esasları belirtmek amacıyla hazırlanmı</w:t>
      </w:r>
      <w:r>
        <w:rPr>
          <w:rFonts w:ascii="Times New Roman" w:eastAsia="Times New Roman" w:hAnsi="Times New Roman" w:cs="Times New Roman"/>
          <w:color w:val="181717"/>
          <w:sz w:val="19"/>
        </w:rPr>
        <w:t xml:space="preserve">ştır. </w:t>
      </w:r>
    </w:p>
    <w:p w:rsidR="00370F4F" w:rsidRDefault="00936B3E">
      <w:pPr>
        <w:pStyle w:val="Balk2"/>
        <w:ind w:left="563"/>
      </w:pPr>
      <w:r>
        <w:t>Dayanak</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 – </w:t>
      </w:r>
      <w:r>
        <w:rPr>
          <w:rFonts w:ascii="Times New Roman" w:eastAsia="Times New Roman" w:hAnsi="Times New Roman" w:cs="Times New Roman"/>
          <w:color w:val="181717"/>
          <w:sz w:val="19"/>
        </w:rPr>
        <w:t>(1) Bu Yönetmelik, 4/11/1981 tarihli ve 2547 sayılı Yükseköğretim Kanununun 7 nci maddesinin birinci fıkrasının (a) ve (o) bentleri ile ek 10 uncu ve ek 14 üncü maddelerine dayanılarak hazırlanmıştır.</w:t>
      </w:r>
    </w:p>
    <w:p w:rsidR="00370F4F" w:rsidRDefault="00936B3E">
      <w:pPr>
        <w:pStyle w:val="Balk2"/>
        <w:ind w:left="563"/>
      </w:pPr>
      <w:r>
        <w:t>Tanımlar</w:t>
      </w:r>
    </w:p>
    <w:p w:rsidR="00370F4F" w:rsidRDefault="00936B3E">
      <w:pPr>
        <w:spacing w:after="5" w:line="265" w:lineRule="auto"/>
        <w:ind w:left="568"/>
        <w:jc w:val="both"/>
      </w:pPr>
      <w:r>
        <w:rPr>
          <w:rFonts w:ascii="Times New Roman" w:eastAsia="Times New Roman" w:hAnsi="Times New Roman" w:cs="Times New Roman"/>
          <w:b/>
          <w:color w:val="181717"/>
          <w:sz w:val="19"/>
        </w:rPr>
        <w:t xml:space="preserve">MADDE 3 – </w:t>
      </w:r>
      <w:r>
        <w:rPr>
          <w:rFonts w:ascii="Times New Roman" w:eastAsia="Times New Roman" w:hAnsi="Times New Roman" w:cs="Times New Roman"/>
          <w:color w:val="181717"/>
          <w:sz w:val="19"/>
        </w:rPr>
        <w:t>(1) Bu Yöne</w:t>
      </w:r>
      <w:r>
        <w:rPr>
          <w:rFonts w:ascii="Times New Roman" w:eastAsia="Times New Roman" w:hAnsi="Times New Roman" w:cs="Times New Roman"/>
          <w:color w:val="181717"/>
          <w:sz w:val="19"/>
        </w:rPr>
        <w:t>tmelikte geçen;</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Aday: Ön yeterlik için başvuran gerçek veya tüzel kişileri veya bunların oluşturduk-</w:t>
      </w:r>
    </w:p>
    <w:p w:rsidR="00370F4F" w:rsidRDefault="00936B3E">
      <w:pPr>
        <w:spacing w:after="5" w:line="265" w:lineRule="auto"/>
        <w:ind w:left="-14"/>
        <w:jc w:val="both"/>
      </w:pPr>
      <w:r>
        <w:rPr>
          <w:rFonts w:ascii="Times New Roman" w:eastAsia="Times New Roman" w:hAnsi="Times New Roman" w:cs="Times New Roman"/>
          <w:color w:val="181717"/>
          <w:sz w:val="19"/>
        </w:rPr>
        <w:t xml:space="preserve">ları ortak girişimleri, </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Hizmet: Bakım ve onarım, taşıma, peyzaj ve çevre bakımı, tercüme, haberleşme, si-gorta, araştırma ve geliştirme, muhasebe, piyasa araştırması ve anket, avukatlık, danışmanlık, tanıtım, basım ve yayım, temizlik, yemek hazırlama, barınma ve dağıtım, toplantı</w:t>
      </w:r>
      <w:r>
        <w:rPr>
          <w:rFonts w:ascii="Times New Roman" w:eastAsia="Times New Roman" w:hAnsi="Times New Roman" w:cs="Times New Roman"/>
          <w:color w:val="181717"/>
          <w:sz w:val="19"/>
        </w:rPr>
        <w:t>, organizasyon, sergileme, koruma ve güvenlik, meslekî eğitim, fotoğraf, film, fikrî ve güzel sanat, bilgisayar sistemlerine yönelik hizmetler ile yazılım hizmetlerini ve benzeri hizmetleri,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İhale: Bu Yönetmelikte yazılı usul ve şartlarla mal ve hizmet alı</w:t>
      </w:r>
      <w:r>
        <w:rPr>
          <w:rFonts w:ascii="Times New Roman" w:eastAsia="Times New Roman" w:hAnsi="Times New Roman" w:cs="Times New Roman"/>
          <w:color w:val="181717"/>
          <w:sz w:val="19"/>
        </w:rPr>
        <w:t>m-satımları ile yapım,kiralama, kiraya verme, trampa, sınırlı ayni hak tesisi gibi işlerin istekliler arasından seçilecek birisi üzerine bırakıldığını gösteren ve ihale yetkilisinin onayını müteakip sözleşmenin imzalanması ile tamamlanan işlemleri,</w:t>
      </w:r>
    </w:p>
    <w:p w:rsidR="00370F4F" w:rsidRDefault="00936B3E">
      <w:pPr>
        <w:spacing w:after="5" w:line="265" w:lineRule="auto"/>
        <w:ind w:left="-14" w:firstLine="558"/>
        <w:jc w:val="both"/>
      </w:pPr>
      <w:r>
        <w:rPr>
          <w:rFonts w:ascii="Times New Roman" w:eastAsia="Times New Roman" w:hAnsi="Times New Roman" w:cs="Times New Roman"/>
          <w:color w:val="181717"/>
          <w:sz w:val="19"/>
        </w:rPr>
        <w:t xml:space="preserve">ç) İhale dokümanı: İhale konusuna ilişkin olarak; isteklilere talimatları da içeren idari şartnameler ile yaptırılacak </w:t>
      </w:r>
      <w:r>
        <w:rPr>
          <w:rFonts w:ascii="Times New Roman" w:eastAsia="Times New Roman" w:hAnsi="Times New Roman" w:cs="Times New Roman"/>
          <w:color w:val="181717"/>
          <w:sz w:val="19"/>
        </w:rPr>
        <w:lastRenderedPageBreak/>
        <w:t>işin projesini de kapsayan teknik şartnameler, sözleşme tasarısı ve gerekli diğer belge ve bilgileri,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İhale usulleri: Bu Yönetmelikte düz</w:t>
      </w:r>
      <w:r>
        <w:rPr>
          <w:rFonts w:ascii="Times New Roman" w:eastAsia="Times New Roman" w:hAnsi="Times New Roman" w:cs="Times New Roman"/>
          <w:color w:val="181717"/>
          <w:sz w:val="19"/>
        </w:rPr>
        <w:t>enlenmiş olan ihale usullerini,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İhale yetkilisi: Mütevelli heyeti veya mütevelli heyetinin uygun gördüğü vakıf yük-seköğretim kurumu yöneticisi veya görevlileri,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İstekli: İhaleye teklif veren gerçek ya da tüzel kişiler ile ortak girişimleri,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Kiralama: Vakı</w:t>
      </w:r>
      <w:r>
        <w:rPr>
          <w:rFonts w:ascii="Times New Roman" w:eastAsia="Times New Roman" w:hAnsi="Times New Roman" w:cs="Times New Roman"/>
          <w:color w:val="181717"/>
          <w:sz w:val="19"/>
        </w:rPr>
        <w:t>f yükseköğretim kurumunun kira sözleşmesinin kiracı tarafını oluş-turmasını,</w:t>
      </w:r>
    </w:p>
    <w:p w:rsidR="00370F4F" w:rsidRDefault="00936B3E">
      <w:pPr>
        <w:spacing w:after="5" w:line="265" w:lineRule="auto"/>
        <w:ind w:left="-14" w:firstLine="558"/>
        <w:jc w:val="both"/>
      </w:pPr>
      <w:r>
        <w:rPr>
          <w:rFonts w:ascii="Times New Roman" w:eastAsia="Times New Roman" w:hAnsi="Times New Roman" w:cs="Times New Roman"/>
          <w:color w:val="181717"/>
          <w:sz w:val="19"/>
        </w:rPr>
        <w:t>ğ) Kiraya verme: Vakıf yükseköğretim kurumunun kira sözleşmesinin kiraya veren tarafını oluşturmasını,</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Kurul: Yükseköğretim Kurulunu,</w:t>
      </w:r>
    </w:p>
    <w:p w:rsidR="00370F4F" w:rsidRDefault="00936B3E">
      <w:pPr>
        <w:spacing w:after="5" w:line="265" w:lineRule="auto"/>
        <w:ind w:left="567"/>
        <w:jc w:val="both"/>
      </w:pPr>
      <w:r>
        <w:rPr>
          <w:rFonts w:ascii="Times New Roman" w:eastAsia="Times New Roman" w:hAnsi="Times New Roman" w:cs="Times New Roman"/>
          <w:color w:val="181717"/>
          <w:sz w:val="19"/>
        </w:rPr>
        <w:t>ı) Mal: Satın alınan her türlü ihtiyaç maddel</w:t>
      </w:r>
      <w:r>
        <w:rPr>
          <w:rFonts w:ascii="Times New Roman" w:eastAsia="Times New Roman" w:hAnsi="Times New Roman" w:cs="Times New Roman"/>
          <w:color w:val="181717"/>
          <w:sz w:val="19"/>
        </w:rPr>
        <w:t>eri ile taşınır ve taşınmaz mal ve hakları,</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Mütevelli heyeti: Vakıf yükseköğretim kurumunun mütevelli heyetini,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 xml:space="preserve">Seyahat alımları: Vakıf yükseköğretim kurumunun münhasıran eğitim öğretim faali-yetleriyle ilişkisi olmak üzere yurt içi/yurt dışı seyahat için </w:t>
      </w:r>
      <w:r>
        <w:rPr>
          <w:rFonts w:ascii="Times New Roman" w:eastAsia="Times New Roman" w:hAnsi="Times New Roman" w:cs="Times New Roman"/>
          <w:color w:val="181717"/>
          <w:sz w:val="19"/>
        </w:rPr>
        <w:t>ulaşım, konaklama, temsil/ağırlama ve benzeri işlemleri,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Sınırlı ayni hak tesisi: 22/11/2001 tarihli ve 4721 sayılı Türk Medeni Kanunundamülkiyet dışında kalan ayni hakların tesisini,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 xml:space="preserve">Sözleşme: Bu Yönetmelik kapsamında gerçekleştirilen yazılı anlaşmayı, </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Ş</w:t>
      </w:r>
      <w:r>
        <w:rPr>
          <w:rFonts w:ascii="Times New Roman" w:eastAsia="Times New Roman" w:hAnsi="Times New Roman" w:cs="Times New Roman"/>
          <w:color w:val="181717"/>
          <w:sz w:val="19"/>
        </w:rPr>
        <w:t>artname: Yapılacak işlerin genel, özel, teknik ve idari usul ve esaslarını gösterenbelgeleri,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 xml:space="preserve">Tahmini bedel: İhale konusu işlerin önceden tahmin edilen bedelini, </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 xml:space="preserve">Tarifeli alımlar: Elektrik, su, doğalgaz, telefon, data, internet hizmetleri gibi belirlibir </w:t>
      </w:r>
      <w:r>
        <w:rPr>
          <w:rFonts w:ascii="Times New Roman" w:eastAsia="Times New Roman" w:hAnsi="Times New Roman" w:cs="Times New Roman"/>
          <w:color w:val="181717"/>
          <w:sz w:val="19"/>
        </w:rPr>
        <w:t>tarifeye göre yapılabilen alımları,</w:t>
      </w:r>
    </w:p>
    <w:p w:rsidR="00370F4F" w:rsidRDefault="00936B3E">
      <w:pPr>
        <w:spacing w:after="5" w:line="265" w:lineRule="auto"/>
        <w:ind w:left="-14" w:firstLine="558"/>
        <w:jc w:val="both"/>
      </w:pPr>
      <w:r>
        <w:rPr>
          <w:rFonts w:ascii="Times New Roman" w:eastAsia="Times New Roman" w:hAnsi="Times New Roman" w:cs="Times New Roman"/>
          <w:color w:val="181717"/>
          <w:sz w:val="19"/>
        </w:rPr>
        <w:t>ö) Trampa: 11/1/2011 tarihli ve 6098 sayılı Türk Borçlar Kanununun trampa ile ilgili maddelerinde gösterilen işlemleri,</w:t>
      </w:r>
    </w:p>
    <w:p w:rsidR="00370F4F" w:rsidRDefault="00936B3E" w:rsidP="00936B3E">
      <w:pPr>
        <w:numPr>
          <w:ilvl w:val="0"/>
          <w:numId w:val="1"/>
        </w:numPr>
        <w:spacing w:after="5" w:line="265" w:lineRule="auto"/>
        <w:ind w:firstLine="558"/>
        <w:jc w:val="both"/>
      </w:pPr>
      <w:r>
        <w:rPr>
          <w:rFonts w:ascii="Times New Roman" w:eastAsia="Times New Roman" w:hAnsi="Times New Roman" w:cs="Times New Roman"/>
          <w:color w:val="181717"/>
          <w:sz w:val="19"/>
        </w:rPr>
        <w:t>Vakıf yükseköğretim kurumu: İhaleyi yapacak olan vakıf üniversiteleri ve vakıf mes-lek yüksekokullar</w:t>
      </w:r>
      <w:r>
        <w:rPr>
          <w:rFonts w:ascii="Times New Roman" w:eastAsia="Times New Roman" w:hAnsi="Times New Roman" w:cs="Times New Roman"/>
          <w:color w:val="181717"/>
          <w:sz w:val="19"/>
        </w:rPr>
        <w:t>ını,</w:t>
      </w:r>
    </w:p>
    <w:p w:rsidR="00370F4F" w:rsidRDefault="00936B3E" w:rsidP="00936B3E">
      <w:pPr>
        <w:numPr>
          <w:ilvl w:val="0"/>
          <w:numId w:val="2"/>
        </w:numPr>
        <w:spacing w:after="5" w:line="265" w:lineRule="auto"/>
        <w:ind w:right="491" w:firstLine="279"/>
        <w:jc w:val="both"/>
      </w:pPr>
      <w:r>
        <w:rPr>
          <w:rFonts w:ascii="Times New Roman" w:eastAsia="Times New Roman" w:hAnsi="Times New Roman" w:cs="Times New Roman"/>
          <w:color w:val="181717"/>
          <w:sz w:val="19"/>
        </w:rPr>
        <w:lastRenderedPageBreak/>
        <w:t>Yapım: Her türlü inşaat işleri ve bu işlerle ilgili tesisat, imalat, ihzarat, nakliye, ta-mamlama, onarım, restorasyon, çevre düzenlemesi, sondaj, yıkma, güçlendirme ve montaj işleri ile benzeri yapım işlerini,</w:t>
      </w:r>
    </w:p>
    <w:p w:rsidR="00370F4F" w:rsidRDefault="00936B3E" w:rsidP="00936B3E">
      <w:pPr>
        <w:numPr>
          <w:ilvl w:val="0"/>
          <w:numId w:val="2"/>
        </w:numPr>
        <w:spacing w:after="5" w:line="265" w:lineRule="auto"/>
        <w:ind w:right="491" w:firstLine="279"/>
        <w:jc w:val="both"/>
      </w:pPr>
      <w:r>
        <w:rPr>
          <w:rFonts w:ascii="Times New Roman" w:eastAsia="Times New Roman" w:hAnsi="Times New Roman" w:cs="Times New Roman"/>
          <w:color w:val="181717"/>
          <w:sz w:val="19"/>
        </w:rPr>
        <w:t>Yüklenici: Üzerine ihale yapılan ve sözl</w:t>
      </w:r>
      <w:r>
        <w:rPr>
          <w:rFonts w:ascii="Times New Roman" w:eastAsia="Times New Roman" w:hAnsi="Times New Roman" w:cs="Times New Roman"/>
          <w:color w:val="181717"/>
          <w:sz w:val="19"/>
        </w:rPr>
        <w:t>eşme imzalanan istekliyi,ifade eder.</w:t>
      </w:r>
    </w:p>
    <w:p w:rsidR="00370F4F" w:rsidRDefault="00936B3E">
      <w:pPr>
        <w:pStyle w:val="Balk2"/>
        <w:ind w:left="563"/>
      </w:pPr>
      <w:r>
        <w:t>Temel ilkeler</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4 – </w:t>
      </w:r>
      <w:r>
        <w:rPr>
          <w:rFonts w:ascii="Times New Roman" w:eastAsia="Times New Roman" w:hAnsi="Times New Roman" w:cs="Times New Roman"/>
          <w:color w:val="181717"/>
          <w:sz w:val="19"/>
        </w:rPr>
        <w:t>(1) Vakıf yükseköğretim kurumları, bu Yönetmeliğe göre yapılacak ihalelerde; saydamlığı, rekabeti, eşit muameleyi, güvenirliği, gizliliği, kamuoyu denetimini, ihtiyaçların uygun şartlarla ve zamanında karşılanmasını ve kaynakların verimli kullanılmasını sa</w:t>
      </w:r>
      <w:r>
        <w:rPr>
          <w:rFonts w:ascii="Times New Roman" w:eastAsia="Times New Roman" w:hAnsi="Times New Roman" w:cs="Times New Roman"/>
          <w:color w:val="181717"/>
          <w:sz w:val="19"/>
        </w:rPr>
        <w:t>ğlamakla yükümlüdür.</w:t>
      </w:r>
    </w:p>
    <w:p w:rsidR="00370F4F" w:rsidRDefault="00936B3E" w:rsidP="00936B3E">
      <w:pPr>
        <w:numPr>
          <w:ilvl w:val="0"/>
          <w:numId w:val="3"/>
        </w:numPr>
        <w:spacing w:after="5" w:line="265" w:lineRule="auto"/>
        <w:ind w:firstLine="558"/>
        <w:jc w:val="both"/>
      </w:pPr>
      <w:r>
        <w:rPr>
          <w:rFonts w:ascii="Times New Roman" w:eastAsia="Times New Roman" w:hAnsi="Times New Roman" w:cs="Times New Roman"/>
          <w:color w:val="181717"/>
          <w:sz w:val="19"/>
        </w:rPr>
        <w:t>31/12/2005 tarihli ve 26040 sayılı Resmî Gazete’de yayımlanan Vakıf Yükseköğretim Kurumları Yönetmeliğinin 28 inci maddesine aykırı nitelikte ihale yapılamaz.</w:t>
      </w:r>
    </w:p>
    <w:p w:rsidR="00370F4F" w:rsidRDefault="00936B3E" w:rsidP="00936B3E">
      <w:pPr>
        <w:numPr>
          <w:ilvl w:val="0"/>
          <w:numId w:val="3"/>
        </w:numPr>
        <w:spacing w:after="5" w:line="265" w:lineRule="auto"/>
        <w:ind w:firstLine="558"/>
        <w:jc w:val="both"/>
      </w:pPr>
      <w:r>
        <w:rPr>
          <w:rFonts w:ascii="Times New Roman" w:eastAsia="Times New Roman" w:hAnsi="Times New Roman" w:cs="Times New Roman"/>
          <w:color w:val="181717"/>
          <w:sz w:val="19"/>
        </w:rPr>
        <w:t>Anahtar teslimi yapım ihaleleri hariç, aralarında kabul edilebilir doğal bir</w:t>
      </w:r>
      <w:r>
        <w:rPr>
          <w:rFonts w:ascii="Times New Roman" w:eastAsia="Times New Roman" w:hAnsi="Times New Roman" w:cs="Times New Roman"/>
          <w:color w:val="181717"/>
          <w:sz w:val="19"/>
        </w:rPr>
        <w:t xml:space="preserve"> bağlantıolmadığı sürece mal alımı, hizmet alımı ve yapım işleri bir arada ihale edilemez. </w:t>
      </w:r>
    </w:p>
    <w:p w:rsidR="00370F4F" w:rsidRDefault="00936B3E" w:rsidP="00936B3E">
      <w:pPr>
        <w:numPr>
          <w:ilvl w:val="0"/>
          <w:numId w:val="3"/>
        </w:numPr>
        <w:spacing w:after="5" w:line="265" w:lineRule="auto"/>
        <w:ind w:firstLine="558"/>
        <w:jc w:val="both"/>
      </w:pPr>
      <w:r>
        <w:rPr>
          <w:rFonts w:ascii="Times New Roman" w:eastAsia="Times New Roman" w:hAnsi="Times New Roman" w:cs="Times New Roman"/>
          <w:color w:val="181717"/>
          <w:sz w:val="19"/>
        </w:rPr>
        <w:t>Bu Yönetmelikte belirlenmiş limitlerin altında kalmak amacıyla ihale konusunuoluşturan işler kısımlara bölünemez.</w:t>
      </w:r>
    </w:p>
    <w:p w:rsidR="00370F4F" w:rsidRDefault="00936B3E">
      <w:pPr>
        <w:pStyle w:val="Balk2"/>
        <w:ind w:left="563"/>
      </w:pPr>
      <w:r>
        <w:t>İhaleye katılımda yeterlilik kuralları</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5 – </w:t>
      </w:r>
      <w:r>
        <w:rPr>
          <w:rFonts w:ascii="Times New Roman" w:eastAsia="Times New Roman" w:hAnsi="Times New Roman" w:cs="Times New Roman"/>
          <w:color w:val="181717"/>
          <w:sz w:val="19"/>
        </w:rPr>
        <w:t>(</w:t>
      </w:r>
      <w:r>
        <w:rPr>
          <w:rFonts w:ascii="Times New Roman" w:eastAsia="Times New Roman" w:hAnsi="Times New Roman" w:cs="Times New Roman"/>
          <w:color w:val="181717"/>
          <w:sz w:val="19"/>
        </w:rPr>
        <w:t>1) Vakıf yükseköğretim kurumları 4 üncü maddede belirtilen temel ilkeler doğrultusunda, ihaleye katılacak isteklilerden, ekonomik ve mali yeterlilik ile mesleki ve teknik yeterliliklerinin belirlenmesine ilişkin ihtiyaç duyulan bilgi ve belgeleri isterler.</w:t>
      </w:r>
      <w:r>
        <w:rPr>
          <w:rFonts w:ascii="Times New Roman" w:eastAsia="Times New Roman" w:hAnsi="Times New Roman" w:cs="Times New Roman"/>
          <w:color w:val="181717"/>
          <w:sz w:val="19"/>
        </w:rPr>
        <w:t xml:space="preserve"> </w:t>
      </w:r>
      <w:r>
        <w:rPr>
          <w:rFonts w:ascii="Times New Roman" w:eastAsia="Times New Roman" w:hAnsi="Times New Roman" w:cs="Times New Roman"/>
          <w:b/>
          <w:color w:val="181717"/>
          <w:sz w:val="19"/>
        </w:rPr>
        <w:t>Tahmini bedel</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6 – </w:t>
      </w:r>
      <w:r>
        <w:rPr>
          <w:rFonts w:ascii="Times New Roman" w:eastAsia="Times New Roman" w:hAnsi="Times New Roman" w:cs="Times New Roman"/>
          <w:color w:val="181717"/>
          <w:sz w:val="19"/>
        </w:rPr>
        <w:t>(1) Bu Yönetmeliğe göre yapılacak ihale konusu işlere ilişkin olarak tahmini bedel, vakıf yükseköğretim kurumlarınca tespit edilir veya ettirilir. İşin özelliğine göre gerektiğinde bu bedel veya bu bedelin hesabında kullanılacak fi</w:t>
      </w:r>
      <w:r>
        <w:rPr>
          <w:rFonts w:ascii="Times New Roman" w:eastAsia="Times New Roman" w:hAnsi="Times New Roman" w:cs="Times New Roman"/>
          <w:color w:val="181717"/>
          <w:sz w:val="19"/>
        </w:rPr>
        <w:t>yatlar belediye, ticaret odası, sanayi odası, borsa gibi kuruluşlardan veya bilirkişilerden soruşturulur. Taşınmaz alımı, satımı, kiralanması, kiraya verilmesi, trampası, sınırlı ayni hak tesisi işlemlerinde tahmini bedelin tespiti için Sermaye Piyasası Ku</w:t>
      </w:r>
      <w:r>
        <w:rPr>
          <w:rFonts w:ascii="Times New Roman" w:eastAsia="Times New Roman" w:hAnsi="Times New Roman" w:cs="Times New Roman"/>
          <w:color w:val="181717"/>
          <w:sz w:val="19"/>
        </w:rPr>
        <w:t xml:space="preserve">rumundan (SPK) lisanslı gayrimenkul değerleme şirketleri tarafından SPK mevzuatına uygun olarak ve hiçbir sınırlamaya </w:t>
      </w:r>
      <w:r>
        <w:rPr>
          <w:rFonts w:ascii="Times New Roman" w:eastAsia="Times New Roman" w:hAnsi="Times New Roman" w:cs="Times New Roman"/>
          <w:color w:val="181717"/>
          <w:sz w:val="19"/>
        </w:rPr>
        <w:lastRenderedPageBreak/>
        <w:t xml:space="preserve">bağlı olmaksızın hazırlanacak değerleme raporlarındaki değer tespitleri esas alınır. Tahmini bedel, bunun dayanaklarının da eklendiği bir </w:t>
      </w:r>
      <w:r>
        <w:rPr>
          <w:rFonts w:ascii="Times New Roman" w:eastAsia="Times New Roman" w:hAnsi="Times New Roman" w:cs="Times New Roman"/>
          <w:color w:val="181717"/>
          <w:sz w:val="19"/>
        </w:rPr>
        <w:t>hesap tutanağında gösterilir ve ihale dokümanı arasında saklanır. Bu bedel gerektiğinde ihale komisyonlarınca tahkik ettirilir. Ancak, yapım işlerinde tahmini bedel tespiti sırasında bu işler için kanunların verdiği yetkiye dayanılarak ilgili kamu kurumlar</w:t>
      </w:r>
      <w:r>
        <w:rPr>
          <w:rFonts w:ascii="Times New Roman" w:eastAsia="Times New Roman" w:hAnsi="Times New Roman" w:cs="Times New Roman"/>
          <w:color w:val="181717"/>
          <w:sz w:val="19"/>
        </w:rPr>
        <w:t xml:space="preserve">ınca tespit edilmiş birim fiyatları varsa bunlar kullanılır. Tahmini bedele ihale ve ön yeterlilik ilanlarında yer verilmez. İsteklilere veya ihale süreci ile resmi ilişkisi olmayan diğer kişilere açıklanmaz. </w:t>
      </w:r>
    </w:p>
    <w:p w:rsidR="00370F4F" w:rsidRDefault="00936B3E">
      <w:pPr>
        <w:pStyle w:val="Balk2"/>
        <w:ind w:left="563"/>
      </w:pPr>
      <w:r>
        <w:t>Komisyonlar</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7 – </w:t>
      </w:r>
      <w:r>
        <w:rPr>
          <w:rFonts w:ascii="Times New Roman" w:eastAsia="Times New Roman" w:hAnsi="Times New Roman" w:cs="Times New Roman"/>
          <w:color w:val="181717"/>
          <w:sz w:val="19"/>
        </w:rPr>
        <w:t>(1) İhale yetkilisi, vak</w:t>
      </w:r>
      <w:r>
        <w:rPr>
          <w:rFonts w:ascii="Times New Roman" w:eastAsia="Times New Roman" w:hAnsi="Times New Roman" w:cs="Times New Roman"/>
          <w:color w:val="181717"/>
          <w:sz w:val="19"/>
        </w:rPr>
        <w:t>ıf yükseköğretim kurumlarının görevlilerinden birinin başkanlığında, ihale konusu işin uzmanı olmak şartıyla en az iki kişinin katılmasıyla kurulacak komisyonları görevlendirir. İhale sürecindeki işlemlerin gerçekleştirilmesi amacıyla ihale komisyonunun; m</w:t>
      </w:r>
      <w:r>
        <w:rPr>
          <w:rFonts w:ascii="Times New Roman" w:eastAsia="Times New Roman" w:hAnsi="Times New Roman" w:cs="Times New Roman"/>
          <w:color w:val="181717"/>
          <w:sz w:val="19"/>
        </w:rPr>
        <w:t>uayene ve kabul işlemleri için ise muayene ve kabul komisyonu kurulması zorunludur.</w:t>
      </w:r>
    </w:p>
    <w:p w:rsidR="00370F4F" w:rsidRDefault="00936B3E" w:rsidP="00936B3E">
      <w:pPr>
        <w:numPr>
          <w:ilvl w:val="0"/>
          <w:numId w:val="4"/>
        </w:numPr>
        <w:spacing w:after="5" w:line="265" w:lineRule="auto"/>
        <w:ind w:firstLine="558"/>
        <w:jc w:val="both"/>
      </w:pPr>
      <w:r>
        <w:rPr>
          <w:rFonts w:ascii="Times New Roman" w:eastAsia="Times New Roman" w:hAnsi="Times New Roman" w:cs="Times New Roman"/>
          <w:color w:val="181717"/>
          <w:sz w:val="19"/>
        </w:rPr>
        <w:t>Komisyonlara yardımcı olmak üzere, ihale kararlarına katılmamak şartı ile gereğikadar personel ve uzman da görevlendirilebilir.</w:t>
      </w:r>
    </w:p>
    <w:p w:rsidR="00370F4F" w:rsidRDefault="00936B3E" w:rsidP="00936B3E">
      <w:pPr>
        <w:numPr>
          <w:ilvl w:val="0"/>
          <w:numId w:val="4"/>
        </w:numPr>
        <w:spacing w:after="5" w:line="265" w:lineRule="auto"/>
        <w:ind w:firstLine="558"/>
        <w:jc w:val="both"/>
      </w:pPr>
      <w:r>
        <w:rPr>
          <w:rFonts w:ascii="Times New Roman" w:eastAsia="Times New Roman" w:hAnsi="Times New Roman" w:cs="Times New Roman"/>
          <w:color w:val="181717"/>
          <w:sz w:val="19"/>
        </w:rPr>
        <w:t>Komisyonlar üye tam sayısıyla toplanır. Komi</w:t>
      </w:r>
      <w:r>
        <w:rPr>
          <w:rFonts w:ascii="Times New Roman" w:eastAsia="Times New Roman" w:hAnsi="Times New Roman" w:cs="Times New Roman"/>
          <w:color w:val="181717"/>
          <w:sz w:val="19"/>
        </w:rPr>
        <w:t>syon kararları çoğunlukla alınır. Oyların eşit olması halinde başkanın bulunduğu taraf çoğunlukta kabul edilir. Kararlarda çekimser kalınamaz. Karşı oy kullanan üye, karşı oy gerekçesini kararın altına yazarak imzalamak zorundadır. Komisyon başkan ve üyele</w:t>
      </w:r>
      <w:r>
        <w:rPr>
          <w:rFonts w:ascii="Times New Roman" w:eastAsia="Times New Roman" w:hAnsi="Times New Roman" w:cs="Times New Roman"/>
          <w:color w:val="181717"/>
          <w:sz w:val="19"/>
        </w:rPr>
        <w:t xml:space="preserve">ri oy ve kararlarından sorumludur. </w:t>
      </w:r>
      <w:r>
        <w:rPr>
          <w:rFonts w:ascii="Times New Roman" w:eastAsia="Times New Roman" w:hAnsi="Times New Roman" w:cs="Times New Roman"/>
          <w:b/>
          <w:color w:val="181717"/>
          <w:sz w:val="19"/>
        </w:rPr>
        <w:t>İhale işlem dosyası</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8 – </w:t>
      </w:r>
      <w:r>
        <w:rPr>
          <w:rFonts w:ascii="Times New Roman" w:eastAsia="Times New Roman" w:hAnsi="Times New Roman" w:cs="Times New Roman"/>
          <w:color w:val="181717"/>
          <w:sz w:val="19"/>
        </w:rPr>
        <w:t>(1) İhalesi yapılacak her iş için bir işlem dosyası düzenlenir. Bu dosyada ihale yetkilisinden alınan onay belgesi ve eki tahmini bedele ilişkin hesap cetveli, ihale dokümanı, ilan metinleri,</w:t>
      </w:r>
      <w:r>
        <w:rPr>
          <w:rFonts w:ascii="Times New Roman" w:eastAsia="Times New Roman" w:hAnsi="Times New Roman" w:cs="Times New Roman"/>
          <w:color w:val="181717"/>
          <w:sz w:val="19"/>
        </w:rPr>
        <w:t xml:space="preserve"> adaylar veya istekliler tarafından sunulan başvurular veya teklifler ve diğer belgeler, ihale komisyonu tutanak ve kararları gibi ihale süreci ile ilgili bütün belgeler bulunur.</w:t>
      </w:r>
    </w:p>
    <w:p w:rsidR="00370F4F" w:rsidRDefault="00936B3E">
      <w:pPr>
        <w:pStyle w:val="Balk2"/>
        <w:ind w:left="563"/>
      </w:pPr>
      <w:r>
        <w:t>Onay belgesi</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9 – </w:t>
      </w:r>
      <w:r>
        <w:rPr>
          <w:rFonts w:ascii="Times New Roman" w:eastAsia="Times New Roman" w:hAnsi="Times New Roman" w:cs="Times New Roman"/>
          <w:color w:val="181717"/>
          <w:sz w:val="19"/>
        </w:rPr>
        <w:t>(1) İhalesi yapılacak her iş için bir onay belgesi haz</w:t>
      </w:r>
      <w:r>
        <w:rPr>
          <w:rFonts w:ascii="Times New Roman" w:eastAsia="Times New Roman" w:hAnsi="Times New Roman" w:cs="Times New Roman"/>
          <w:color w:val="181717"/>
          <w:sz w:val="19"/>
        </w:rPr>
        <w:t xml:space="preserve">ırlanır. Onay belgesinde; ihale konusu olan işin nevi, niteliği, miktarı, varsa proje numarası, tahmini bedeli, </w:t>
      </w:r>
      <w:r>
        <w:rPr>
          <w:rFonts w:ascii="Times New Roman" w:eastAsia="Times New Roman" w:hAnsi="Times New Roman" w:cs="Times New Roman"/>
          <w:color w:val="181717"/>
          <w:sz w:val="19"/>
        </w:rPr>
        <w:lastRenderedPageBreak/>
        <w:t>kullanılabilir bütçe miktarı, avans verilecekse şartları, ihalede uygulanacak usul, ilanın metni ve geçici teminat miktarı belirtilir. Onay belg</w:t>
      </w:r>
      <w:r>
        <w:rPr>
          <w:rFonts w:ascii="Times New Roman" w:eastAsia="Times New Roman" w:hAnsi="Times New Roman" w:cs="Times New Roman"/>
          <w:color w:val="181717"/>
          <w:sz w:val="19"/>
        </w:rPr>
        <w:t>esinde ayrıca, şartname ve eklerinin bedelinin ne olacağı gösterilir.</w:t>
      </w:r>
    </w:p>
    <w:p w:rsidR="00370F4F" w:rsidRDefault="00936B3E">
      <w:pPr>
        <w:spacing w:after="4"/>
        <w:ind w:left="10" w:right="-14" w:hanging="10"/>
        <w:jc w:val="right"/>
      </w:pPr>
      <w:r>
        <w:rPr>
          <w:rFonts w:ascii="Times New Roman" w:eastAsia="Times New Roman" w:hAnsi="Times New Roman" w:cs="Times New Roman"/>
          <w:color w:val="181717"/>
          <w:sz w:val="19"/>
        </w:rPr>
        <w:t>(2) İhale yetkilisi tarafından ihale onay belgesinin onaylanmasıyla birlikte ihale süreci</w:t>
      </w:r>
    </w:p>
    <w:p w:rsidR="00370F4F" w:rsidRDefault="00936B3E">
      <w:pPr>
        <w:spacing w:after="5" w:line="265" w:lineRule="auto"/>
        <w:ind w:left="-14"/>
        <w:jc w:val="both"/>
      </w:pPr>
      <w:r>
        <w:rPr>
          <w:rFonts w:ascii="Times New Roman" w:eastAsia="Times New Roman" w:hAnsi="Times New Roman" w:cs="Times New Roman"/>
          <w:color w:val="181717"/>
          <w:sz w:val="19"/>
        </w:rPr>
        <w:t>başlar; taraflarca sözleşmenin imzalanması veya ihalenin iptali ile sona erer.</w:t>
      </w:r>
    </w:p>
    <w:p w:rsidR="00370F4F" w:rsidRDefault="00936B3E">
      <w:pPr>
        <w:pStyle w:val="Balk2"/>
        <w:ind w:left="563"/>
      </w:pPr>
      <w:r>
        <w:t xml:space="preserve">İlan </w:t>
      </w:r>
    </w:p>
    <w:p w:rsidR="00370F4F" w:rsidRDefault="00936B3E">
      <w:pPr>
        <w:spacing w:after="5" w:line="265" w:lineRule="auto"/>
        <w:ind w:left="568"/>
        <w:jc w:val="both"/>
      </w:pPr>
      <w:r>
        <w:rPr>
          <w:rFonts w:ascii="Times New Roman" w:eastAsia="Times New Roman" w:hAnsi="Times New Roman" w:cs="Times New Roman"/>
          <w:b/>
          <w:color w:val="181717"/>
          <w:sz w:val="19"/>
        </w:rPr>
        <w:t xml:space="preserve">MADDE 10 – </w:t>
      </w:r>
      <w:r>
        <w:rPr>
          <w:rFonts w:ascii="Times New Roman" w:eastAsia="Times New Roman" w:hAnsi="Times New Roman" w:cs="Times New Roman"/>
          <w:color w:val="181717"/>
          <w:sz w:val="19"/>
        </w:rPr>
        <w:t>(1) Vakıf yükseköğretim kurumları, ihaleye çıkmadan önce ilan yapmak</w:t>
      </w:r>
    </w:p>
    <w:p w:rsidR="00370F4F" w:rsidRDefault="00936B3E">
      <w:pPr>
        <w:spacing w:after="5" w:line="265" w:lineRule="auto"/>
        <w:ind w:left="-14"/>
        <w:jc w:val="both"/>
      </w:pPr>
      <w:r>
        <w:rPr>
          <w:rFonts w:ascii="Times New Roman" w:eastAsia="Times New Roman" w:hAnsi="Times New Roman" w:cs="Times New Roman"/>
          <w:color w:val="181717"/>
          <w:sz w:val="19"/>
        </w:rPr>
        <w:t>zorundadırlar. İlan ile ihale tarihi arasında, ihale usulüne ve işin niteliğine göre bütün isteklilerin tekliflerini hazırlayabilmelerine imkân sağlayacak makul bir süre ihale yetkilisi t</w:t>
      </w:r>
      <w:r>
        <w:rPr>
          <w:rFonts w:ascii="Times New Roman" w:eastAsia="Times New Roman" w:hAnsi="Times New Roman" w:cs="Times New Roman"/>
          <w:color w:val="181717"/>
          <w:sz w:val="19"/>
        </w:rPr>
        <w:t xml:space="preserve">arafından belirlenir. Bu süre 7 günden az olamaz. </w:t>
      </w:r>
    </w:p>
    <w:p w:rsidR="00370F4F" w:rsidRDefault="00936B3E" w:rsidP="00936B3E">
      <w:pPr>
        <w:numPr>
          <w:ilvl w:val="0"/>
          <w:numId w:val="5"/>
        </w:numPr>
        <w:spacing w:after="5" w:line="265" w:lineRule="auto"/>
        <w:ind w:firstLine="558"/>
        <w:jc w:val="both"/>
      </w:pPr>
      <w:r>
        <w:rPr>
          <w:rFonts w:ascii="Times New Roman" w:eastAsia="Times New Roman" w:hAnsi="Times New Roman" w:cs="Times New Roman"/>
          <w:color w:val="181717"/>
          <w:sz w:val="19"/>
        </w:rPr>
        <w:t>İhaleler, aleniyeti sağlayacak şekilde, ihalenin yapıldığı yerde yayınlanan yerel gazetelerde ve vakıf yükseköğretim kurumunun resmi internet sitesinde, ihale ilanları için belirlenen ayrı bir bölümde ilan</w:t>
      </w:r>
      <w:r>
        <w:rPr>
          <w:rFonts w:ascii="Times New Roman" w:eastAsia="Times New Roman" w:hAnsi="Times New Roman" w:cs="Times New Roman"/>
          <w:color w:val="181717"/>
          <w:sz w:val="19"/>
        </w:rPr>
        <w:t xml:space="preserve"> edilir. İnternet sitesinde yayınlanan ilanlar, ihale saatine kadar siteden kaldırılmaz. Doğrudan temin ve pazarlık usulünün uygulandığı alımlarda ilan yapılması zorunlu değildir. </w:t>
      </w:r>
    </w:p>
    <w:p w:rsidR="00370F4F" w:rsidRDefault="00936B3E" w:rsidP="00936B3E">
      <w:pPr>
        <w:numPr>
          <w:ilvl w:val="0"/>
          <w:numId w:val="5"/>
        </w:numPr>
        <w:spacing w:after="5" w:line="265" w:lineRule="auto"/>
        <w:ind w:firstLine="558"/>
        <w:jc w:val="both"/>
      </w:pPr>
      <w:r>
        <w:rPr>
          <w:rFonts w:ascii="Times New Roman" w:eastAsia="Times New Roman" w:hAnsi="Times New Roman" w:cs="Times New Roman"/>
          <w:color w:val="181717"/>
          <w:sz w:val="19"/>
        </w:rPr>
        <w:t>İlanlarda aşağıdaki hususların belirtilmesi zorunludur:</w:t>
      </w:r>
    </w:p>
    <w:p w:rsidR="00370F4F" w:rsidRDefault="00936B3E" w:rsidP="00936B3E">
      <w:pPr>
        <w:numPr>
          <w:ilvl w:val="0"/>
          <w:numId w:val="6"/>
        </w:numPr>
        <w:spacing w:after="5" w:line="265" w:lineRule="auto"/>
        <w:ind w:left="774" w:hanging="206"/>
        <w:jc w:val="both"/>
      </w:pPr>
      <w:r>
        <w:rPr>
          <w:rFonts w:ascii="Times New Roman" w:eastAsia="Times New Roman" w:hAnsi="Times New Roman" w:cs="Times New Roman"/>
          <w:color w:val="181717"/>
          <w:sz w:val="19"/>
        </w:rPr>
        <w:t>İhale konusu olan i</w:t>
      </w:r>
      <w:r>
        <w:rPr>
          <w:rFonts w:ascii="Times New Roman" w:eastAsia="Times New Roman" w:hAnsi="Times New Roman" w:cs="Times New Roman"/>
          <w:color w:val="181717"/>
          <w:sz w:val="19"/>
        </w:rPr>
        <w:t>şin niteliği, yeri ve miktarı,</w:t>
      </w:r>
    </w:p>
    <w:p w:rsidR="00370F4F" w:rsidRDefault="00936B3E" w:rsidP="00936B3E">
      <w:pPr>
        <w:numPr>
          <w:ilvl w:val="0"/>
          <w:numId w:val="6"/>
        </w:numPr>
        <w:spacing w:after="5" w:line="265" w:lineRule="auto"/>
        <w:ind w:left="774" w:hanging="206"/>
        <w:jc w:val="both"/>
      </w:pPr>
      <w:r>
        <w:rPr>
          <w:rFonts w:ascii="Times New Roman" w:eastAsia="Times New Roman" w:hAnsi="Times New Roman" w:cs="Times New Roman"/>
          <w:color w:val="181717"/>
          <w:sz w:val="19"/>
        </w:rPr>
        <w:t>Şartname ve eklerinin nereden ve hangi şartlarla alınacağı,</w:t>
      </w:r>
    </w:p>
    <w:p w:rsidR="00370F4F" w:rsidRDefault="00936B3E" w:rsidP="00936B3E">
      <w:pPr>
        <w:numPr>
          <w:ilvl w:val="0"/>
          <w:numId w:val="6"/>
        </w:numPr>
        <w:spacing w:after="5" w:line="265" w:lineRule="auto"/>
        <w:ind w:left="774" w:hanging="206"/>
        <w:jc w:val="both"/>
      </w:pPr>
      <w:r>
        <w:rPr>
          <w:rFonts w:ascii="Times New Roman" w:eastAsia="Times New Roman" w:hAnsi="Times New Roman" w:cs="Times New Roman"/>
          <w:color w:val="181717"/>
          <w:sz w:val="19"/>
        </w:rPr>
        <w:t xml:space="preserve">İhalenin nerede, hangi tarih ve saatte ve hangi usulle yapılacağı, </w:t>
      </w:r>
    </w:p>
    <w:p w:rsidR="00370F4F" w:rsidRDefault="00936B3E">
      <w:pPr>
        <w:spacing w:after="5" w:line="265" w:lineRule="auto"/>
        <w:ind w:left="568"/>
        <w:jc w:val="both"/>
      </w:pPr>
      <w:r>
        <w:rPr>
          <w:rFonts w:ascii="Times New Roman" w:eastAsia="Times New Roman" w:hAnsi="Times New Roman" w:cs="Times New Roman"/>
          <w:color w:val="181717"/>
          <w:sz w:val="19"/>
        </w:rPr>
        <w:t xml:space="preserve">ç) Geçici teminat miktarı, </w:t>
      </w:r>
    </w:p>
    <w:p w:rsidR="00370F4F" w:rsidRDefault="00936B3E" w:rsidP="00936B3E">
      <w:pPr>
        <w:numPr>
          <w:ilvl w:val="0"/>
          <w:numId w:val="6"/>
        </w:numPr>
        <w:spacing w:after="5" w:line="265" w:lineRule="auto"/>
        <w:ind w:left="774" w:hanging="206"/>
        <w:jc w:val="both"/>
      </w:pPr>
      <w:r>
        <w:rPr>
          <w:rFonts w:ascii="Times New Roman" w:eastAsia="Times New Roman" w:hAnsi="Times New Roman" w:cs="Times New Roman"/>
          <w:color w:val="181717"/>
          <w:sz w:val="19"/>
        </w:rPr>
        <w:t>İsteklilerden istenilen belgelerin neler olduğu,</w:t>
      </w:r>
    </w:p>
    <w:p w:rsidR="00370F4F" w:rsidRDefault="00936B3E" w:rsidP="00936B3E">
      <w:pPr>
        <w:numPr>
          <w:ilvl w:val="0"/>
          <w:numId w:val="6"/>
        </w:numPr>
        <w:spacing w:after="5" w:line="265" w:lineRule="auto"/>
        <w:ind w:left="774" w:hanging="206"/>
        <w:jc w:val="both"/>
      </w:pPr>
      <w:r>
        <w:rPr>
          <w:rFonts w:ascii="Times New Roman" w:eastAsia="Times New Roman" w:hAnsi="Times New Roman" w:cs="Times New Roman"/>
          <w:color w:val="181717"/>
          <w:sz w:val="19"/>
        </w:rPr>
        <w:t>Tekliflerin hangi ta</w:t>
      </w:r>
      <w:r>
        <w:rPr>
          <w:rFonts w:ascii="Times New Roman" w:eastAsia="Times New Roman" w:hAnsi="Times New Roman" w:cs="Times New Roman"/>
          <w:color w:val="181717"/>
          <w:sz w:val="19"/>
        </w:rPr>
        <w:t xml:space="preserve">rih ve saate kadar nereye verileceği. </w:t>
      </w:r>
    </w:p>
    <w:p w:rsidR="00370F4F" w:rsidRDefault="00936B3E" w:rsidP="00936B3E">
      <w:pPr>
        <w:numPr>
          <w:ilvl w:val="0"/>
          <w:numId w:val="7"/>
        </w:numPr>
        <w:spacing w:after="5" w:line="265" w:lineRule="auto"/>
        <w:ind w:firstLine="558"/>
        <w:jc w:val="both"/>
      </w:pPr>
      <w:r>
        <w:rPr>
          <w:rFonts w:ascii="Times New Roman" w:eastAsia="Times New Roman" w:hAnsi="Times New Roman" w:cs="Times New Roman"/>
          <w:color w:val="181717"/>
          <w:sz w:val="19"/>
        </w:rPr>
        <w:t>Bu madde hükümlerine uygun olmayan ilanlar geçersizdir. Bu durumda ilan yenilenmedikçe ihale yapılamaz. İlanların geçersizliği ihale yapıldıktan sonra anlaşılırsa, ihale veya sözleşme feshedilir.</w:t>
      </w:r>
    </w:p>
    <w:p w:rsidR="00370F4F" w:rsidRDefault="00936B3E" w:rsidP="00936B3E">
      <w:pPr>
        <w:numPr>
          <w:ilvl w:val="0"/>
          <w:numId w:val="7"/>
        </w:numPr>
        <w:spacing w:after="5" w:line="265" w:lineRule="auto"/>
        <w:ind w:firstLine="558"/>
        <w:jc w:val="both"/>
      </w:pPr>
      <w:r>
        <w:rPr>
          <w:rFonts w:ascii="Times New Roman" w:eastAsia="Times New Roman" w:hAnsi="Times New Roman" w:cs="Times New Roman"/>
          <w:color w:val="181717"/>
          <w:sz w:val="19"/>
        </w:rPr>
        <w:t>İhale/ön yeterlik dok</w:t>
      </w:r>
      <w:r>
        <w:rPr>
          <w:rFonts w:ascii="Times New Roman" w:eastAsia="Times New Roman" w:hAnsi="Times New Roman" w:cs="Times New Roman"/>
          <w:color w:val="181717"/>
          <w:sz w:val="19"/>
        </w:rPr>
        <w:t>ümanı hazırlanmadan ilân yapılamaz.</w:t>
      </w:r>
    </w:p>
    <w:p w:rsidR="00370F4F" w:rsidRDefault="00936B3E" w:rsidP="00936B3E">
      <w:pPr>
        <w:numPr>
          <w:ilvl w:val="0"/>
          <w:numId w:val="7"/>
        </w:numPr>
        <w:spacing w:after="5" w:line="265" w:lineRule="auto"/>
        <w:ind w:firstLine="558"/>
        <w:jc w:val="both"/>
      </w:pPr>
      <w:r>
        <w:rPr>
          <w:rFonts w:ascii="Times New Roman" w:eastAsia="Times New Roman" w:hAnsi="Times New Roman" w:cs="Times New Roman"/>
          <w:color w:val="181717"/>
          <w:sz w:val="19"/>
        </w:rPr>
        <w:lastRenderedPageBreak/>
        <w:t xml:space="preserve">İlan yapıldıktan sonra ihale/ön yeterlik dokümanında değişiklik yapılamaz.  </w:t>
      </w:r>
    </w:p>
    <w:p w:rsidR="00370F4F" w:rsidRDefault="00936B3E" w:rsidP="00936B3E">
      <w:pPr>
        <w:numPr>
          <w:ilvl w:val="0"/>
          <w:numId w:val="7"/>
        </w:numPr>
        <w:spacing w:after="5" w:line="265" w:lineRule="auto"/>
        <w:ind w:firstLine="558"/>
        <w:jc w:val="both"/>
      </w:pPr>
      <w:r>
        <w:rPr>
          <w:rFonts w:ascii="Times New Roman" w:eastAsia="Times New Roman" w:hAnsi="Times New Roman" w:cs="Times New Roman"/>
          <w:color w:val="181717"/>
          <w:sz w:val="19"/>
        </w:rPr>
        <w:t>İhale/ön yeterlik dokümanında belirtilmeyen hususlara ilanda yer verilemez.</w:t>
      </w:r>
    </w:p>
    <w:p w:rsidR="00370F4F" w:rsidRDefault="00936B3E">
      <w:pPr>
        <w:pStyle w:val="Balk2"/>
        <w:ind w:left="563"/>
      </w:pPr>
      <w:r>
        <w:t>İhale/ön yeterlik dokümanı</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11 – </w:t>
      </w:r>
      <w:r>
        <w:rPr>
          <w:rFonts w:ascii="Times New Roman" w:eastAsia="Times New Roman" w:hAnsi="Times New Roman" w:cs="Times New Roman"/>
          <w:color w:val="181717"/>
          <w:sz w:val="19"/>
        </w:rPr>
        <w:t>(1) İhale dokümanında; istekl</w:t>
      </w:r>
      <w:r>
        <w:rPr>
          <w:rFonts w:ascii="Times New Roman" w:eastAsia="Times New Roman" w:hAnsi="Times New Roman" w:cs="Times New Roman"/>
          <w:color w:val="181717"/>
          <w:sz w:val="19"/>
        </w:rPr>
        <w:t>ilere talimatları da içeren idari şartnameler ile yaptırılacak işin projesini de kapsayan teknik şartnameler, sözleşme tasarısı ve gerekli diğer belge ve bilgiler bulunur. Ön yeterlik dokümanında ise adaylarda aranılan şartlara, ön yeterlik kriterlerine ve</w:t>
      </w:r>
      <w:r>
        <w:rPr>
          <w:rFonts w:ascii="Times New Roman" w:eastAsia="Times New Roman" w:hAnsi="Times New Roman" w:cs="Times New Roman"/>
          <w:color w:val="181717"/>
          <w:sz w:val="19"/>
        </w:rPr>
        <w:t xml:space="preserve"> gerekli diğer belge ve bilgilere yer verilir.</w:t>
      </w:r>
    </w:p>
    <w:p w:rsidR="00370F4F" w:rsidRDefault="00936B3E">
      <w:pPr>
        <w:spacing w:after="5" w:line="265" w:lineRule="auto"/>
        <w:ind w:left="-14" w:firstLine="558"/>
        <w:jc w:val="both"/>
      </w:pPr>
      <w:r>
        <w:rPr>
          <w:rFonts w:ascii="Times New Roman" w:eastAsia="Times New Roman" w:hAnsi="Times New Roman" w:cs="Times New Roman"/>
          <w:color w:val="181717"/>
          <w:sz w:val="19"/>
        </w:rPr>
        <w:t>(2) İhale ve ön yeterlik dokümanı vakıf yükseköğretim kurumunda bedelsiz görülebilir. Ancak, ön yeterlik veya ihaleye katılmak isteyen isteklilerin bu dokümanı temin etmeleri zorunludur. Dokümanın bedeli basım</w:t>
      </w:r>
      <w:r>
        <w:rPr>
          <w:rFonts w:ascii="Times New Roman" w:eastAsia="Times New Roman" w:hAnsi="Times New Roman" w:cs="Times New Roman"/>
          <w:color w:val="181717"/>
          <w:sz w:val="19"/>
        </w:rPr>
        <w:t xml:space="preserve"> maliyetini aşmayacak ve rekabeti engellemeyecek şekilde vakıf yükseköğretim kurumlarınca tespit ve ilan edilir. Doküman bedeli sadece ilanda belirtilen banka hesabına isteklinin adı, unvanı, ihale adı ve varsa numarası belirtilerek yatırılır. </w:t>
      </w:r>
      <w:r>
        <w:rPr>
          <w:rFonts w:ascii="Times New Roman" w:eastAsia="Times New Roman" w:hAnsi="Times New Roman" w:cs="Times New Roman"/>
          <w:b/>
          <w:color w:val="181717"/>
          <w:sz w:val="19"/>
        </w:rPr>
        <w:t>İhaleye katı</w:t>
      </w:r>
      <w:r>
        <w:rPr>
          <w:rFonts w:ascii="Times New Roman" w:eastAsia="Times New Roman" w:hAnsi="Times New Roman" w:cs="Times New Roman"/>
          <w:b/>
          <w:color w:val="181717"/>
          <w:sz w:val="19"/>
        </w:rPr>
        <w:t xml:space="preserve">lamayacaklar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12 – </w:t>
      </w:r>
      <w:r>
        <w:rPr>
          <w:rFonts w:ascii="Times New Roman" w:eastAsia="Times New Roman" w:hAnsi="Times New Roman" w:cs="Times New Roman"/>
          <w:color w:val="181717"/>
          <w:sz w:val="19"/>
        </w:rPr>
        <w:t xml:space="preserve">(1) Aşağıda belirtilen kimseler doğrudan veya dolaylı ya da alt yüklenici olarak kendileri veya başkaları adına, bu Yönetmelik kapsamındaki ihalelere katılamazlar: </w:t>
      </w:r>
    </w:p>
    <w:p w:rsidR="00370F4F" w:rsidRDefault="00936B3E" w:rsidP="00936B3E">
      <w:pPr>
        <w:numPr>
          <w:ilvl w:val="0"/>
          <w:numId w:val="8"/>
        </w:numPr>
        <w:spacing w:after="5" w:line="265" w:lineRule="auto"/>
        <w:ind w:firstLine="558"/>
        <w:jc w:val="both"/>
      </w:pPr>
      <w:r>
        <w:rPr>
          <w:rFonts w:ascii="Times New Roman" w:eastAsia="Times New Roman" w:hAnsi="Times New Roman" w:cs="Times New Roman"/>
          <w:color w:val="181717"/>
          <w:sz w:val="19"/>
        </w:rPr>
        <w:t xml:space="preserve">Bu Yönetmelik kapsamındaki iş ve işlemleri hazırlamak, yürütmek, sonuçlandırmakve denetlemekle görevli olanlar. </w:t>
      </w:r>
    </w:p>
    <w:p w:rsidR="00370F4F" w:rsidRDefault="00936B3E" w:rsidP="00936B3E">
      <w:pPr>
        <w:numPr>
          <w:ilvl w:val="0"/>
          <w:numId w:val="8"/>
        </w:numPr>
        <w:spacing w:after="5" w:line="265" w:lineRule="auto"/>
        <w:ind w:firstLine="558"/>
        <w:jc w:val="both"/>
      </w:pPr>
      <w:r>
        <w:rPr>
          <w:rFonts w:ascii="Times New Roman" w:eastAsia="Times New Roman" w:hAnsi="Times New Roman" w:cs="Times New Roman"/>
          <w:color w:val="181717"/>
          <w:sz w:val="19"/>
        </w:rPr>
        <w:t xml:space="preserve">4/1/2002 tarihli ve 4734 sayılı Kamu İhale Kanunu ile bu Yönetmelik ve diğer ka-nunlardaki hükümler gereğince geçici veya sürekli olarak vakıf </w:t>
      </w:r>
      <w:r>
        <w:rPr>
          <w:rFonts w:ascii="Times New Roman" w:eastAsia="Times New Roman" w:hAnsi="Times New Roman" w:cs="Times New Roman"/>
          <w:color w:val="181717"/>
          <w:sz w:val="19"/>
        </w:rPr>
        <w:t xml:space="preserve">yükseköğretim kurumlarınca veya mahkeme kararıyla kamu ihalelerine katılmaktan yasaklanmış olanlar ile 12/4/1991 tarihli ve 3713 sayılı Terörle Mücadele Kanunu kapsamına giren suçlardan veya örgütlü suçlardan yahut kendi ülkesinde ya da yabancı bir ülkede </w:t>
      </w:r>
      <w:r>
        <w:rPr>
          <w:rFonts w:ascii="Times New Roman" w:eastAsia="Times New Roman" w:hAnsi="Times New Roman" w:cs="Times New Roman"/>
          <w:color w:val="181717"/>
          <w:sz w:val="19"/>
        </w:rPr>
        <w:t>kamu görevlilerine rüşvet verme suçundan dolayı hükümlü bulunanlar.</w:t>
      </w:r>
    </w:p>
    <w:p w:rsidR="00370F4F" w:rsidRDefault="00936B3E" w:rsidP="00936B3E">
      <w:pPr>
        <w:numPr>
          <w:ilvl w:val="0"/>
          <w:numId w:val="8"/>
        </w:numPr>
        <w:spacing w:after="5" w:line="265" w:lineRule="auto"/>
        <w:ind w:firstLine="558"/>
        <w:jc w:val="both"/>
      </w:pPr>
      <w:r>
        <w:rPr>
          <w:rFonts w:ascii="Times New Roman" w:eastAsia="Times New Roman" w:hAnsi="Times New Roman" w:cs="Times New Roman"/>
          <w:color w:val="181717"/>
          <w:sz w:val="19"/>
        </w:rPr>
        <w:t>İlgili mercilerce hileli iflas ettiğine karar verilenler.</w:t>
      </w:r>
    </w:p>
    <w:p w:rsidR="00370F4F" w:rsidRDefault="00936B3E">
      <w:pPr>
        <w:spacing w:after="5" w:line="265" w:lineRule="auto"/>
        <w:ind w:left="-14" w:firstLine="558"/>
        <w:jc w:val="both"/>
      </w:pPr>
      <w:r>
        <w:rPr>
          <w:rFonts w:ascii="Times New Roman" w:eastAsia="Times New Roman" w:hAnsi="Times New Roman" w:cs="Times New Roman"/>
          <w:color w:val="181717"/>
          <w:sz w:val="19"/>
        </w:rPr>
        <w:t>ç) Daha önce kendisine üniversitede iş verildiği halde, usulüne göre sözleşme yapmak istemeyenler, sözleşme yapıldıktan sonra taah</w:t>
      </w:r>
      <w:r>
        <w:rPr>
          <w:rFonts w:ascii="Times New Roman" w:eastAsia="Times New Roman" w:hAnsi="Times New Roman" w:cs="Times New Roman"/>
          <w:color w:val="181717"/>
          <w:sz w:val="19"/>
        </w:rPr>
        <w:t xml:space="preserve">hüdünden vazgeçen ve mücbir sebepler </w:t>
      </w:r>
      <w:r>
        <w:rPr>
          <w:rFonts w:ascii="Times New Roman" w:eastAsia="Times New Roman" w:hAnsi="Times New Roman" w:cs="Times New Roman"/>
          <w:color w:val="181717"/>
          <w:sz w:val="19"/>
        </w:rPr>
        <w:lastRenderedPageBreak/>
        <w:t>dışında taahhütlerini, sözleşme ve şartname hükümlerine uygun olarak yerine getirmediği tespit edilenler.</w:t>
      </w:r>
    </w:p>
    <w:p w:rsidR="00370F4F" w:rsidRDefault="00936B3E" w:rsidP="00936B3E">
      <w:pPr>
        <w:numPr>
          <w:ilvl w:val="0"/>
          <w:numId w:val="9"/>
        </w:numPr>
        <w:spacing w:after="5" w:line="265" w:lineRule="auto"/>
        <w:ind w:firstLine="558"/>
        <w:jc w:val="both"/>
      </w:pPr>
      <w:r>
        <w:rPr>
          <w:rFonts w:ascii="Times New Roman" w:eastAsia="Times New Roman" w:hAnsi="Times New Roman" w:cs="Times New Roman"/>
          <w:color w:val="181717"/>
          <w:sz w:val="19"/>
        </w:rPr>
        <w:t>İhale konusu işin danışmanlık hizmetlerini yapan yükleniciler bu işin ihalesine katılamazlar. Aynı şekilde, ihale</w:t>
      </w:r>
      <w:r>
        <w:rPr>
          <w:rFonts w:ascii="Times New Roman" w:eastAsia="Times New Roman" w:hAnsi="Times New Roman" w:cs="Times New Roman"/>
          <w:color w:val="181717"/>
          <w:sz w:val="19"/>
        </w:rPr>
        <w:t xml:space="preserve"> konusu işin yüklenicileri de o işin danışmanlık hizmeti ihalelerine katılamazlar. </w:t>
      </w:r>
    </w:p>
    <w:p w:rsidR="00370F4F" w:rsidRDefault="00936B3E" w:rsidP="00936B3E">
      <w:pPr>
        <w:numPr>
          <w:ilvl w:val="0"/>
          <w:numId w:val="9"/>
        </w:numPr>
        <w:spacing w:after="5" w:line="265" w:lineRule="auto"/>
        <w:ind w:firstLine="558"/>
        <w:jc w:val="both"/>
      </w:pPr>
      <w:r>
        <w:rPr>
          <w:rFonts w:ascii="Times New Roman" w:eastAsia="Times New Roman" w:hAnsi="Times New Roman" w:cs="Times New Roman"/>
          <w:color w:val="181717"/>
          <w:sz w:val="19"/>
        </w:rPr>
        <w:t>Birinci ve ikinci fıkrada sayılan yasaklar bu kişilerin ortakları, ortaklık payı %10’danaz olan anonim şirketler ile vakıf yükseköğretim kurumunun 13/1/2011 tarihli ve 6102</w:t>
      </w:r>
      <w:r>
        <w:rPr>
          <w:rFonts w:ascii="Times New Roman" w:eastAsia="Times New Roman" w:hAnsi="Times New Roman" w:cs="Times New Roman"/>
          <w:color w:val="181717"/>
          <w:sz w:val="19"/>
        </w:rPr>
        <w:t xml:space="preserve"> sayılı Türk Ticaret Kanunu uyarınca hâkim ortağı olduğu şirketler hariç, ortaklık ve yönetim ilişkisi olan şirketleri ile bu şirketlerin sermayesinin yarısından fazlasına sahip oldukları şirketleri için de geçerlidir.</w:t>
      </w:r>
    </w:p>
    <w:p w:rsidR="00370F4F" w:rsidRDefault="00936B3E" w:rsidP="00936B3E">
      <w:pPr>
        <w:numPr>
          <w:ilvl w:val="0"/>
          <w:numId w:val="9"/>
        </w:numPr>
        <w:spacing w:after="5" w:line="265" w:lineRule="auto"/>
        <w:ind w:firstLine="558"/>
        <w:jc w:val="both"/>
      </w:pPr>
      <w:r>
        <w:rPr>
          <w:rFonts w:ascii="Times New Roman" w:eastAsia="Times New Roman" w:hAnsi="Times New Roman" w:cs="Times New Roman"/>
          <w:color w:val="181717"/>
          <w:sz w:val="19"/>
        </w:rPr>
        <w:t>Bu maddede belirtilen yasaklara rağme</w:t>
      </w:r>
      <w:r>
        <w:rPr>
          <w:rFonts w:ascii="Times New Roman" w:eastAsia="Times New Roman" w:hAnsi="Times New Roman" w:cs="Times New Roman"/>
          <w:color w:val="181717"/>
          <w:sz w:val="19"/>
        </w:rPr>
        <w:t>n ihaleye katılan istekliler ihale dışı bırakılır.Geçici teminatları gelir kaydedilir. Ayrıca bu durumun tekliflerin değerlendirmesi aşamasında tespit edilememesi nedeniyle bunlardan biri üzerine ihale yapılmışsa, teminatı gelir kaydedilerek ihale iptal ed</w:t>
      </w:r>
      <w:r>
        <w:rPr>
          <w:rFonts w:ascii="Times New Roman" w:eastAsia="Times New Roman" w:hAnsi="Times New Roman" w:cs="Times New Roman"/>
          <w:color w:val="181717"/>
          <w:sz w:val="19"/>
        </w:rPr>
        <w:t xml:space="preserve">ilir. </w:t>
      </w:r>
    </w:p>
    <w:p w:rsidR="00370F4F" w:rsidRDefault="00936B3E">
      <w:pPr>
        <w:pStyle w:val="Balk2"/>
        <w:ind w:left="563"/>
      </w:pPr>
      <w:r>
        <w:t xml:space="preserve">Şartnameler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13 – </w:t>
      </w:r>
      <w:r>
        <w:rPr>
          <w:rFonts w:ascii="Times New Roman" w:eastAsia="Times New Roman" w:hAnsi="Times New Roman" w:cs="Times New Roman"/>
          <w:color w:val="181717"/>
          <w:sz w:val="19"/>
        </w:rPr>
        <w:t>(1) İhalelerde, ihale konusu işin her türlü özelliğini belirten idari ve teknik şartnameler hazırlanır. İhale konusu işin teknik kriterlere, ihale dokümanının bir parçası olan teknik şartnamelerde yer verilir. Belirlenecek te</w:t>
      </w:r>
      <w:r>
        <w:rPr>
          <w:rFonts w:ascii="Times New Roman" w:eastAsia="Times New Roman" w:hAnsi="Times New Roman" w:cs="Times New Roman"/>
          <w:color w:val="181717"/>
          <w:sz w:val="19"/>
        </w:rPr>
        <w:t>knik kriterler, verimliliği ve fonksiyonelliği sağlamaya yönelik, rekabeti engelleyici hususlar içermeyecek ve bütün istekliler için fırsat eşitliği sağlayacak nitelikte olmalıdır.</w:t>
      </w:r>
    </w:p>
    <w:p w:rsidR="00370F4F" w:rsidRDefault="00936B3E">
      <w:pPr>
        <w:pStyle w:val="Balk2"/>
        <w:ind w:left="563"/>
      </w:pPr>
      <w:r>
        <w:t>Alt yükleniciler</w:t>
      </w:r>
    </w:p>
    <w:p w:rsidR="00370F4F" w:rsidRDefault="00936B3E">
      <w:pPr>
        <w:spacing w:after="112" w:line="265" w:lineRule="auto"/>
        <w:ind w:left="-14" w:firstLine="558"/>
        <w:jc w:val="both"/>
      </w:pPr>
      <w:r>
        <w:rPr>
          <w:rFonts w:ascii="Times New Roman" w:eastAsia="Times New Roman" w:hAnsi="Times New Roman" w:cs="Times New Roman"/>
          <w:b/>
          <w:color w:val="181717"/>
          <w:sz w:val="19"/>
        </w:rPr>
        <w:t xml:space="preserve">MADDE 14 – </w:t>
      </w:r>
      <w:r>
        <w:rPr>
          <w:rFonts w:ascii="Times New Roman" w:eastAsia="Times New Roman" w:hAnsi="Times New Roman" w:cs="Times New Roman"/>
          <w:color w:val="181717"/>
          <w:sz w:val="19"/>
        </w:rPr>
        <w:t>(1) İhale konusu işin özelliği nedeniyle ihtiya</w:t>
      </w:r>
      <w:r>
        <w:rPr>
          <w:rFonts w:ascii="Times New Roman" w:eastAsia="Times New Roman" w:hAnsi="Times New Roman" w:cs="Times New Roman"/>
          <w:color w:val="181717"/>
          <w:sz w:val="19"/>
        </w:rPr>
        <w:t xml:space="preserve">ç görülmesi halinde, ihale aşamasında isteklilerden alt yüklenicilere yaptırmayı düşündükleri işleri belirtmeleri, sözleşme imzalamadan önce de alt yüklenicilerin listesini vakıf yükseköğretim kurumunun onayına sunmaları istenebilir. Ancak bu durumda, alt </w:t>
      </w:r>
      <w:r>
        <w:rPr>
          <w:rFonts w:ascii="Times New Roman" w:eastAsia="Times New Roman" w:hAnsi="Times New Roman" w:cs="Times New Roman"/>
          <w:color w:val="181717"/>
          <w:sz w:val="19"/>
        </w:rPr>
        <w:t>yüklenicilerin yaptıkları işlerle ilgili sorumluluğu yüklenicinin sorumluluğunu ortadan kaldırmaz.</w:t>
      </w:r>
    </w:p>
    <w:p w:rsidR="00370F4F" w:rsidRDefault="00936B3E">
      <w:pPr>
        <w:spacing w:after="4" w:line="262" w:lineRule="auto"/>
        <w:ind w:left="14" w:right="3" w:hanging="10"/>
        <w:jc w:val="center"/>
      </w:pPr>
      <w:r>
        <w:rPr>
          <w:rFonts w:ascii="Times New Roman" w:eastAsia="Times New Roman" w:hAnsi="Times New Roman" w:cs="Times New Roman"/>
          <w:b/>
          <w:color w:val="181717"/>
          <w:sz w:val="19"/>
        </w:rPr>
        <w:t>İKİNCİ BÖLÜM</w:t>
      </w:r>
    </w:p>
    <w:p w:rsidR="00370F4F" w:rsidRDefault="00936B3E">
      <w:pPr>
        <w:spacing w:after="116" w:line="262" w:lineRule="auto"/>
        <w:ind w:left="14" w:right="3" w:hanging="10"/>
        <w:jc w:val="center"/>
      </w:pPr>
      <w:r>
        <w:rPr>
          <w:rFonts w:ascii="Times New Roman" w:eastAsia="Times New Roman" w:hAnsi="Times New Roman" w:cs="Times New Roman"/>
          <w:b/>
          <w:color w:val="181717"/>
          <w:sz w:val="19"/>
        </w:rPr>
        <w:t>Mal ve Hizmet Alımları, Sınırlı Ayni Hak Kazanımları, Kiralama ve Yapım İşleri</w:t>
      </w:r>
    </w:p>
    <w:p w:rsidR="00370F4F" w:rsidRDefault="00936B3E">
      <w:pPr>
        <w:pStyle w:val="Balk2"/>
        <w:ind w:left="563"/>
      </w:pPr>
      <w:r>
        <w:lastRenderedPageBreak/>
        <w:t>İhale usulleri</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15 – </w:t>
      </w:r>
      <w:r>
        <w:rPr>
          <w:rFonts w:ascii="Times New Roman" w:eastAsia="Times New Roman" w:hAnsi="Times New Roman" w:cs="Times New Roman"/>
          <w:color w:val="181717"/>
          <w:sz w:val="19"/>
        </w:rPr>
        <w:t>(1) Vakıf yükseköğretim kurumlarınca gerçekleştirilecek mal ve hizmet alımları ile yapım işlerinin ihalelerinde açık ihale usulü, belli istekliler arasında ihale usulü veya pazarlık usullerinden biri uygulanır.</w:t>
      </w:r>
    </w:p>
    <w:p w:rsidR="00370F4F" w:rsidRDefault="00936B3E" w:rsidP="00936B3E">
      <w:pPr>
        <w:numPr>
          <w:ilvl w:val="0"/>
          <w:numId w:val="10"/>
        </w:numPr>
        <w:spacing w:after="5" w:line="265" w:lineRule="auto"/>
        <w:ind w:firstLine="558"/>
        <w:jc w:val="both"/>
      </w:pPr>
      <w:r>
        <w:rPr>
          <w:rFonts w:ascii="Times New Roman" w:eastAsia="Times New Roman" w:hAnsi="Times New Roman" w:cs="Times New Roman"/>
          <w:color w:val="181717"/>
          <w:sz w:val="19"/>
        </w:rPr>
        <w:t>Mal ve hizmet alımları ile yapım işlerine ili</w:t>
      </w:r>
      <w:r>
        <w:rPr>
          <w:rFonts w:ascii="Times New Roman" w:eastAsia="Times New Roman" w:hAnsi="Times New Roman" w:cs="Times New Roman"/>
          <w:color w:val="181717"/>
          <w:sz w:val="19"/>
        </w:rPr>
        <w:t>şkin ihalelerde, açık ihale usulünün uygulanması esastır.</w:t>
      </w:r>
    </w:p>
    <w:p w:rsidR="00370F4F" w:rsidRDefault="00936B3E" w:rsidP="00936B3E">
      <w:pPr>
        <w:numPr>
          <w:ilvl w:val="0"/>
          <w:numId w:val="10"/>
        </w:numPr>
        <w:spacing w:after="5" w:line="265" w:lineRule="auto"/>
        <w:ind w:firstLine="558"/>
        <w:jc w:val="both"/>
      </w:pPr>
      <w:r>
        <w:rPr>
          <w:rFonts w:ascii="Times New Roman" w:eastAsia="Times New Roman" w:hAnsi="Times New Roman" w:cs="Times New Roman"/>
          <w:color w:val="181717"/>
          <w:sz w:val="19"/>
        </w:rPr>
        <w:t xml:space="preserve">18 inci maddenin birinci fıkrasının (c) bendinde düzenlenen pazarlık usulü ve 19 uncu maddenin birinci fıkrasının (ç) bendinde düzenlenen doğrudan temin yoluyla yapılacak mal ve hizmet alımları ile </w:t>
      </w:r>
      <w:r>
        <w:rPr>
          <w:rFonts w:ascii="Times New Roman" w:eastAsia="Times New Roman" w:hAnsi="Times New Roman" w:cs="Times New Roman"/>
          <w:color w:val="181717"/>
          <w:sz w:val="19"/>
        </w:rPr>
        <w:t xml:space="preserve">yapım işleri toplamı, vakıf yükseköğretim kurumunun ilgili yıl bütçe harcaması toplamının %10’undan fazla olamaz. Söz konusu limit mütevelli heyetinin, üniversite lehine sonuç üreteceğini gösterir gerekçeli kararı ile %15’e kadar arttırılabilir. </w:t>
      </w:r>
      <w:r>
        <w:rPr>
          <w:rFonts w:ascii="Times New Roman" w:eastAsia="Times New Roman" w:hAnsi="Times New Roman" w:cs="Times New Roman"/>
          <w:b/>
          <w:color w:val="181717"/>
          <w:sz w:val="19"/>
        </w:rPr>
        <w:t>Açık ihale</w:t>
      </w:r>
      <w:r>
        <w:rPr>
          <w:rFonts w:ascii="Times New Roman" w:eastAsia="Times New Roman" w:hAnsi="Times New Roman" w:cs="Times New Roman"/>
          <w:b/>
          <w:color w:val="181717"/>
          <w:sz w:val="19"/>
        </w:rPr>
        <w:t xml:space="preserve"> usulü</w:t>
      </w:r>
    </w:p>
    <w:p w:rsidR="00370F4F" w:rsidRDefault="00936B3E">
      <w:pPr>
        <w:spacing w:after="5" w:line="265" w:lineRule="auto"/>
        <w:ind w:left="568" w:right="187"/>
        <w:jc w:val="both"/>
      </w:pPr>
      <w:r>
        <w:rPr>
          <w:rFonts w:ascii="Times New Roman" w:eastAsia="Times New Roman" w:hAnsi="Times New Roman" w:cs="Times New Roman"/>
          <w:b/>
          <w:color w:val="181717"/>
          <w:sz w:val="19"/>
        </w:rPr>
        <w:t xml:space="preserve">MADDE 16 – </w:t>
      </w:r>
      <w:r>
        <w:rPr>
          <w:rFonts w:ascii="Times New Roman" w:eastAsia="Times New Roman" w:hAnsi="Times New Roman" w:cs="Times New Roman"/>
          <w:color w:val="181717"/>
          <w:sz w:val="19"/>
        </w:rPr>
        <w:t xml:space="preserve">(1) Açık ihale usulü bütün isteklilerin teklif verebildiği usuldür. </w:t>
      </w:r>
      <w:r>
        <w:rPr>
          <w:rFonts w:ascii="Times New Roman" w:eastAsia="Times New Roman" w:hAnsi="Times New Roman" w:cs="Times New Roman"/>
          <w:b/>
          <w:color w:val="181717"/>
          <w:sz w:val="19"/>
        </w:rPr>
        <w:t>Belli istekliler arasında ihale usulü</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17 – </w:t>
      </w:r>
      <w:r>
        <w:rPr>
          <w:rFonts w:ascii="Times New Roman" w:eastAsia="Times New Roman" w:hAnsi="Times New Roman" w:cs="Times New Roman"/>
          <w:color w:val="181717"/>
          <w:sz w:val="19"/>
        </w:rPr>
        <w:t>(1) Belli istekliler arasında ihale usulü, yapılacak ön yeterlik değerlendirmesi sonucunda vakıf yükseköğretim kurumunca davet edilen isteklilerin teklif verebildiği usuldür. İşin özelliğinin uzmanlık ve/veya ileri teknoloji gerektirmesi nedeniyle açık iha</w:t>
      </w:r>
      <w:r>
        <w:rPr>
          <w:rFonts w:ascii="Times New Roman" w:eastAsia="Times New Roman" w:hAnsi="Times New Roman" w:cs="Times New Roman"/>
          <w:color w:val="181717"/>
          <w:sz w:val="19"/>
        </w:rPr>
        <w:t>le usulünün uygulanamadığı mal ve hizmet alımları ile yapım işlerinin ihalesi bu usule göre yapılabilir.</w:t>
      </w:r>
    </w:p>
    <w:p w:rsidR="00370F4F" w:rsidRDefault="00936B3E" w:rsidP="00936B3E">
      <w:pPr>
        <w:numPr>
          <w:ilvl w:val="0"/>
          <w:numId w:val="11"/>
        </w:numPr>
        <w:spacing w:after="5" w:line="265" w:lineRule="auto"/>
        <w:ind w:firstLine="558"/>
        <w:jc w:val="both"/>
      </w:pPr>
      <w:r>
        <w:rPr>
          <w:rFonts w:ascii="Times New Roman" w:eastAsia="Times New Roman" w:hAnsi="Times New Roman" w:cs="Times New Roman"/>
          <w:color w:val="181717"/>
          <w:sz w:val="19"/>
        </w:rPr>
        <w:t>Adayların mali ve teknik kapasitelerini değerlendirmek üzere belirlenecek ön yeterlik kriterleri ve şartları son başvuru tarihinden en az yedi gün önce</w:t>
      </w:r>
      <w:r>
        <w:rPr>
          <w:rFonts w:ascii="Times New Roman" w:eastAsia="Times New Roman" w:hAnsi="Times New Roman" w:cs="Times New Roman"/>
          <w:color w:val="181717"/>
          <w:sz w:val="19"/>
        </w:rPr>
        <w:t xml:space="preserve"> verilecek ön yeterlik ilanında belirtilir.   </w:t>
      </w:r>
    </w:p>
    <w:p w:rsidR="00370F4F" w:rsidRDefault="00936B3E" w:rsidP="00936B3E">
      <w:pPr>
        <w:numPr>
          <w:ilvl w:val="0"/>
          <w:numId w:val="11"/>
        </w:numPr>
        <w:spacing w:after="5" w:line="265" w:lineRule="auto"/>
        <w:ind w:firstLine="558"/>
        <w:jc w:val="both"/>
      </w:pPr>
      <w:r>
        <w:rPr>
          <w:rFonts w:ascii="Times New Roman" w:eastAsia="Times New Roman" w:hAnsi="Times New Roman" w:cs="Times New Roman"/>
          <w:color w:val="181717"/>
          <w:sz w:val="19"/>
        </w:rPr>
        <w:t>Ön yeterlilik ilanında ve dokümanında belirtmek kaydıyla; yeterlilikleri tespit edilenler arasında dokümanda belirtilen kriterlere göre sıralanarak listeye alınan belli sayıda istekli veya yeterli bulunan iste</w:t>
      </w:r>
      <w:r>
        <w:rPr>
          <w:rFonts w:ascii="Times New Roman" w:eastAsia="Times New Roman" w:hAnsi="Times New Roman" w:cs="Times New Roman"/>
          <w:color w:val="181717"/>
          <w:sz w:val="19"/>
        </w:rPr>
        <w:t>klilerin tamamı teklif vermeye davet edilebilir. Teklif vermeye davet edilmeyenlere davet edilmeme gerekçeleri yazılı olarak bildirilir. İhaleye davet edilecek istekli sayısının üçten az olması veya teklif veren istekli sayısının ikiden az olması halinde i</w:t>
      </w:r>
      <w:r>
        <w:rPr>
          <w:rFonts w:ascii="Times New Roman" w:eastAsia="Times New Roman" w:hAnsi="Times New Roman" w:cs="Times New Roman"/>
          <w:color w:val="181717"/>
          <w:sz w:val="19"/>
        </w:rPr>
        <w:t>hale iptal edilir.</w:t>
      </w:r>
    </w:p>
    <w:p w:rsidR="00370F4F" w:rsidRDefault="00936B3E" w:rsidP="00936B3E">
      <w:pPr>
        <w:numPr>
          <w:ilvl w:val="0"/>
          <w:numId w:val="11"/>
        </w:numPr>
        <w:spacing w:after="5" w:line="265" w:lineRule="auto"/>
        <w:ind w:firstLine="558"/>
        <w:jc w:val="both"/>
      </w:pPr>
      <w:r>
        <w:rPr>
          <w:rFonts w:ascii="Times New Roman" w:eastAsia="Times New Roman" w:hAnsi="Times New Roman" w:cs="Times New Roman"/>
          <w:color w:val="181717"/>
          <w:sz w:val="19"/>
        </w:rPr>
        <w:lastRenderedPageBreak/>
        <w:t>Ön yeterliğe katılabilme şartı olarak istenilen bütün belgeler 20 nci maddenin birincive ikinci fıkralarında belirtilen usul ve esaslara uygun olarak vakıf yükseköğretim kurumuna sunulur.</w:t>
      </w:r>
    </w:p>
    <w:p w:rsidR="00370F4F" w:rsidRDefault="00936B3E">
      <w:pPr>
        <w:pStyle w:val="Balk2"/>
        <w:ind w:left="563"/>
      </w:pPr>
      <w:r>
        <w:t xml:space="preserve">Pazarlık usulü </w:t>
      </w:r>
    </w:p>
    <w:p w:rsidR="00370F4F" w:rsidRDefault="00936B3E">
      <w:pPr>
        <w:spacing w:after="5" w:line="265" w:lineRule="auto"/>
        <w:ind w:left="568"/>
        <w:jc w:val="both"/>
      </w:pPr>
      <w:r>
        <w:rPr>
          <w:rFonts w:ascii="Times New Roman" w:eastAsia="Times New Roman" w:hAnsi="Times New Roman" w:cs="Times New Roman"/>
          <w:b/>
          <w:color w:val="181717"/>
          <w:sz w:val="19"/>
        </w:rPr>
        <w:t xml:space="preserve">MADDE 18 – </w:t>
      </w:r>
      <w:r>
        <w:rPr>
          <w:rFonts w:ascii="Times New Roman" w:eastAsia="Times New Roman" w:hAnsi="Times New Roman" w:cs="Times New Roman"/>
          <w:color w:val="181717"/>
          <w:sz w:val="19"/>
        </w:rPr>
        <w:t>(1) Aşağıda belirtilen</w:t>
      </w:r>
      <w:r>
        <w:rPr>
          <w:rFonts w:ascii="Times New Roman" w:eastAsia="Times New Roman" w:hAnsi="Times New Roman" w:cs="Times New Roman"/>
          <w:color w:val="181717"/>
          <w:sz w:val="19"/>
        </w:rPr>
        <w:t xml:space="preserve"> hallerde pazarlık usulü ile ihale yapılabilir:</w:t>
      </w:r>
    </w:p>
    <w:p w:rsidR="00370F4F" w:rsidRDefault="00936B3E" w:rsidP="00936B3E">
      <w:pPr>
        <w:numPr>
          <w:ilvl w:val="0"/>
          <w:numId w:val="12"/>
        </w:numPr>
        <w:spacing w:after="5" w:line="265" w:lineRule="auto"/>
        <w:ind w:firstLine="558"/>
        <w:jc w:val="both"/>
      </w:pPr>
      <w:r>
        <w:rPr>
          <w:rFonts w:ascii="Times New Roman" w:eastAsia="Times New Roman" w:hAnsi="Times New Roman" w:cs="Times New Roman"/>
          <w:color w:val="181717"/>
          <w:sz w:val="19"/>
        </w:rPr>
        <w:t>Açık ihale usulü veya belli istekliler arasında ihale usulü ile yapılan ihale sonucundateklif çıkmaması.</w:t>
      </w:r>
    </w:p>
    <w:p w:rsidR="00370F4F" w:rsidRDefault="00936B3E" w:rsidP="00936B3E">
      <w:pPr>
        <w:numPr>
          <w:ilvl w:val="0"/>
          <w:numId w:val="12"/>
        </w:numPr>
        <w:spacing w:after="5" w:line="265" w:lineRule="auto"/>
        <w:ind w:firstLine="558"/>
        <w:jc w:val="both"/>
      </w:pPr>
      <w:r>
        <w:rPr>
          <w:rFonts w:ascii="Times New Roman" w:eastAsia="Times New Roman" w:hAnsi="Times New Roman" w:cs="Times New Roman"/>
          <w:color w:val="181717"/>
          <w:sz w:val="19"/>
        </w:rPr>
        <w:t>Doğal afetler, salgın hastalıklar gibi mücbir sebepler veya can, mal kaybı tehlikesigibi ani ve beklenm</w:t>
      </w:r>
      <w:r>
        <w:rPr>
          <w:rFonts w:ascii="Times New Roman" w:eastAsia="Times New Roman" w:hAnsi="Times New Roman" w:cs="Times New Roman"/>
          <w:color w:val="181717"/>
          <w:sz w:val="19"/>
        </w:rPr>
        <w:t xml:space="preserve">eyen olayların ortaya çıkması üzerine ihalenin ivedi olarak yapılmasının zorunlu olması. </w:t>
      </w:r>
    </w:p>
    <w:p w:rsidR="00370F4F" w:rsidRDefault="00936B3E" w:rsidP="00936B3E">
      <w:pPr>
        <w:numPr>
          <w:ilvl w:val="0"/>
          <w:numId w:val="12"/>
        </w:numPr>
        <w:spacing w:after="5" w:line="265" w:lineRule="auto"/>
        <w:ind w:firstLine="558"/>
        <w:jc w:val="both"/>
      </w:pPr>
      <w:r>
        <w:rPr>
          <w:rFonts w:ascii="Times New Roman" w:eastAsia="Times New Roman" w:hAnsi="Times New Roman" w:cs="Times New Roman"/>
          <w:color w:val="181717"/>
          <w:sz w:val="19"/>
        </w:rPr>
        <w:t>Vakıf yükseköğretim kurumlarının tahmini bedeli bir önceki hesap dönemi toplamgiderlerinin her yıl TÜFE oranına göre güncellenecek dörtyüzbin TL’ye karşılık gelen tut</w:t>
      </w:r>
      <w:r>
        <w:rPr>
          <w:rFonts w:ascii="Times New Roman" w:eastAsia="Times New Roman" w:hAnsi="Times New Roman" w:cs="Times New Roman"/>
          <w:color w:val="181717"/>
          <w:sz w:val="19"/>
        </w:rPr>
        <w:t>ardaki bedeli aşmayacak olan mal ve hizmet alımları ile yapım işleri.</w:t>
      </w:r>
    </w:p>
    <w:p w:rsidR="00370F4F" w:rsidRDefault="00936B3E">
      <w:pPr>
        <w:spacing w:after="5" w:line="265" w:lineRule="auto"/>
        <w:ind w:left="-14" w:firstLine="558"/>
        <w:jc w:val="both"/>
      </w:pPr>
      <w:r>
        <w:rPr>
          <w:rFonts w:ascii="Times New Roman" w:eastAsia="Times New Roman" w:hAnsi="Times New Roman" w:cs="Times New Roman"/>
          <w:color w:val="181717"/>
          <w:sz w:val="19"/>
        </w:rPr>
        <w:t>ç) Kullanışlarının özelliği ve vakıf yükseköğretim kurumuna sağlayacağı özel yarar sebebiyle başka bir ihale usulüyle edinilmesi mümkün olmayan taşınır ve taşınmaz malların satın alınmas</w:t>
      </w:r>
      <w:r>
        <w:rPr>
          <w:rFonts w:ascii="Times New Roman" w:eastAsia="Times New Roman" w:hAnsi="Times New Roman" w:cs="Times New Roman"/>
          <w:color w:val="181717"/>
          <w:sz w:val="19"/>
        </w:rPr>
        <w:t>ı, kiralanması ve sınırlı ayni hak tesisi gibi işler.</w:t>
      </w:r>
    </w:p>
    <w:p w:rsidR="00370F4F" w:rsidRDefault="00936B3E" w:rsidP="00936B3E">
      <w:pPr>
        <w:numPr>
          <w:ilvl w:val="0"/>
          <w:numId w:val="13"/>
        </w:numPr>
        <w:spacing w:after="5" w:line="265" w:lineRule="auto"/>
        <w:ind w:firstLine="558"/>
        <w:jc w:val="both"/>
      </w:pPr>
      <w:r>
        <w:rPr>
          <w:rFonts w:ascii="Times New Roman" w:eastAsia="Times New Roman" w:hAnsi="Times New Roman" w:cs="Times New Roman"/>
          <w:color w:val="181717"/>
          <w:sz w:val="19"/>
        </w:rPr>
        <w:t>Pazarlık usulünde ilan yapılması zorunlu değildir. İlan yapılmayan ve birinci fıkranın(ç) bendinde belirtilen haller haricinde en az üç istekli davet edilerek, bu isteklilerin yeterlik belgelerini ve ya</w:t>
      </w:r>
      <w:r>
        <w:rPr>
          <w:rFonts w:ascii="Times New Roman" w:eastAsia="Times New Roman" w:hAnsi="Times New Roman" w:cs="Times New Roman"/>
          <w:color w:val="181717"/>
          <w:sz w:val="19"/>
        </w:rPr>
        <w:t>zılı fiyat tekliflerini birlikte vermeleri istenir. İhale komisyonu ayrıca her bir istekli ile görüşür. Görüşmeler sonucunda, ihale komisyonu her bir istekliden ihale kararına esas olacak son yazılı fiyat tekliflerini alır ve ihale sonuçlandırılır. Pazarlı</w:t>
      </w:r>
      <w:r>
        <w:rPr>
          <w:rFonts w:ascii="Times New Roman" w:eastAsia="Times New Roman" w:hAnsi="Times New Roman" w:cs="Times New Roman"/>
          <w:color w:val="181717"/>
          <w:sz w:val="19"/>
        </w:rPr>
        <w:t>ğın ne suretle yapıldığı, verilen teklifler ve üzerine ihale yapılanın tercih edilme nedeni pazarlık kararında gösterilir. Bu fıkra kapsamında yapılan mal alımlarında, sözleşme yapılması ve kesin teminat alınması zorunlu değildir.</w:t>
      </w:r>
    </w:p>
    <w:p w:rsidR="00370F4F" w:rsidRDefault="00936B3E" w:rsidP="00936B3E">
      <w:pPr>
        <w:numPr>
          <w:ilvl w:val="0"/>
          <w:numId w:val="13"/>
        </w:numPr>
        <w:spacing w:after="4"/>
        <w:ind w:firstLine="558"/>
        <w:jc w:val="both"/>
      </w:pPr>
      <w:r>
        <w:rPr>
          <w:rFonts w:ascii="Times New Roman" w:eastAsia="Times New Roman" w:hAnsi="Times New Roman" w:cs="Times New Roman"/>
          <w:color w:val="181717"/>
          <w:sz w:val="19"/>
        </w:rPr>
        <w:t>Birinci fıkranın (a) ve (c) bentlerine göre yapılacak ihalelerde, ihale dokümanında</w:t>
      </w:r>
    </w:p>
    <w:p w:rsidR="00370F4F" w:rsidRDefault="00936B3E">
      <w:pPr>
        <w:spacing w:after="5" w:line="265" w:lineRule="auto"/>
        <w:ind w:left="-14"/>
        <w:jc w:val="both"/>
      </w:pPr>
      <w:r>
        <w:rPr>
          <w:rFonts w:ascii="Times New Roman" w:eastAsia="Times New Roman" w:hAnsi="Times New Roman" w:cs="Times New Roman"/>
          <w:color w:val="181717"/>
          <w:sz w:val="19"/>
        </w:rPr>
        <w:t>belirtilen değerlendirme kriterlerine göre yeterliği tespit edilen istekliler, öncelikle ihale konusu işin teknik detayları ve gerçekleştirme yöntemleri gibi hususlarda fiy</w:t>
      </w:r>
      <w:r>
        <w:rPr>
          <w:rFonts w:ascii="Times New Roman" w:eastAsia="Times New Roman" w:hAnsi="Times New Roman" w:cs="Times New Roman"/>
          <w:color w:val="181717"/>
          <w:sz w:val="19"/>
        </w:rPr>
        <w:t xml:space="preserve">atı içermeyen ilk </w:t>
      </w:r>
      <w:r>
        <w:rPr>
          <w:rFonts w:ascii="Times New Roman" w:eastAsia="Times New Roman" w:hAnsi="Times New Roman" w:cs="Times New Roman"/>
          <w:color w:val="181717"/>
          <w:sz w:val="19"/>
        </w:rPr>
        <w:lastRenderedPageBreak/>
        <w:t>tekliflerini sunar. İdarenin ihtiyaçlarını en uygun şekilde karşılayacak yöntem ve çözümler üzerinde ihale komisyonu her bir istekli ile görüşerek ilk fiyat tekliflerini alır. Bu görüşmeler sonucunda ilk fiyat tekliflerini aşmamak üzere i</w:t>
      </w:r>
      <w:r>
        <w:rPr>
          <w:rFonts w:ascii="Times New Roman" w:eastAsia="Times New Roman" w:hAnsi="Times New Roman" w:cs="Times New Roman"/>
          <w:color w:val="181717"/>
          <w:sz w:val="19"/>
        </w:rPr>
        <w:t xml:space="preserve">steklilerden ihale kararına esas olacak son yazılı fiyat teklifleri alınarak ihale sonuçlandırılır. </w:t>
      </w:r>
    </w:p>
    <w:p w:rsidR="00370F4F" w:rsidRDefault="00936B3E" w:rsidP="00936B3E">
      <w:pPr>
        <w:numPr>
          <w:ilvl w:val="0"/>
          <w:numId w:val="13"/>
        </w:numPr>
        <w:spacing w:after="5" w:line="265" w:lineRule="auto"/>
        <w:ind w:firstLine="558"/>
        <w:jc w:val="both"/>
      </w:pPr>
      <w:r>
        <w:rPr>
          <w:rFonts w:ascii="Times New Roman" w:eastAsia="Times New Roman" w:hAnsi="Times New Roman" w:cs="Times New Roman"/>
          <w:color w:val="181717"/>
          <w:sz w:val="19"/>
        </w:rPr>
        <w:t>Birinci fıkranın (ç) bendi uyarınca yapılacak işlerde yetkili mercilerce veya mahkemelerce takdir veya tespit edilmiş rayiç bedel mevcutsa bu bedel tahmini</w:t>
      </w:r>
      <w:r>
        <w:rPr>
          <w:rFonts w:ascii="Times New Roman" w:eastAsia="Times New Roman" w:hAnsi="Times New Roman" w:cs="Times New Roman"/>
          <w:color w:val="181717"/>
          <w:sz w:val="19"/>
        </w:rPr>
        <w:t xml:space="preserve"> bedel olarak kabul edilir. Aksi halde, 6 ncı ve 7 nci maddelere göre tespit olunacak tahmini bedel üzerinden pazarlık görüşmeleri yürütülür. Yapılan görüşmelerde tahmini bedel gizli tutulur. </w:t>
      </w:r>
      <w:r>
        <w:rPr>
          <w:rFonts w:ascii="Times New Roman" w:eastAsia="Times New Roman" w:hAnsi="Times New Roman" w:cs="Times New Roman"/>
          <w:b/>
          <w:color w:val="181717"/>
          <w:sz w:val="19"/>
        </w:rPr>
        <w:t>Doğrudan temin</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19 – </w:t>
      </w:r>
      <w:r>
        <w:rPr>
          <w:rFonts w:ascii="Times New Roman" w:eastAsia="Times New Roman" w:hAnsi="Times New Roman" w:cs="Times New Roman"/>
          <w:color w:val="181717"/>
          <w:sz w:val="19"/>
        </w:rPr>
        <w:t>(1) Aşağıda belirtilen hallerde ihtiya</w:t>
      </w:r>
      <w:r>
        <w:rPr>
          <w:rFonts w:ascii="Times New Roman" w:eastAsia="Times New Roman" w:hAnsi="Times New Roman" w:cs="Times New Roman"/>
          <w:color w:val="181717"/>
          <w:sz w:val="19"/>
        </w:rPr>
        <w:t>çların ilân yapılmaksızın ve teminat alınmaksızın doğrudan temini usulüne başvurulabilir:</w:t>
      </w:r>
    </w:p>
    <w:p w:rsidR="00370F4F" w:rsidRDefault="00936B3E" w:rsidP="00936B3E">
      <w:pPr>
        <w:numPr>
          <w:ilvl w:val="0"/>
          <w:numId w:val="14"/>
        </w:numPr>
        <w:spacing w:after="5" w:line="265" w:lineRule="auto"/>
        <w:ind w:firstLine="558"/>
        <w:jc w:val="both"/>
      </w:pPr>
      <w:r>
        <w:rPr>
          <w:rFonts w:ascii="Times New Roman" w:eastAsia="Times New Roman" w:hAnsi="Times New Roman" w:cs="Times New Roman"/>
          <w:color w:val="181717"/>
          <w:sz w:val="19"/>
        </w:rPr>
        <w:t>İhtiyacın sadece gerçek veya tüzel tek kişi tarafından karşılanabileceğinin tespit edil-mesi.</w:t>
      </w:r>
    </w:p>
    <w:p w:rsidR="00370F4F" w:rsidRDefault="00936B3E" w:rsidP="00936B3E">
      <w:pPr>
        <w:numPr>
          <w:ilvl w:val="0"/>
          <w:numId w:val="14"/>
        </w:numPr>
        <w:spacing w:after="5" w:line="265" w:lineRule="auto"/>
        <w:ind w:firstLine="558"/>
        <w:jc w:val="both"/>
      </w:pPr>
      <w:r>
        <w:rPr>
          <w:rFonts w:ascii="Times New Roman" w:eastAsia="Times New Roman" w:hAnsi="Times New Roman" w:cs="Times New Roman"/>
          <w:color w:val="181717"/>
          <w:sz w:val="19"/>
        </w:rPr>
        <w:t>Mevcut mal, ekipman, teknoloji veya hizmetlerle uyumun ve standardizasyo</w:t>
      </w:r>
      <w:r>
        <w:rPr>
          <w:rFonts w:ascii="Times New Roman" w:eastAsia="Times New Roman" w:hAnsi="Times New Roman" w:cs="Times New Roman"/>
          <w:color w:val="181717"/>
          <w:sz w:val="19"/>
        </w:rPr>
        <w:t>nun sağ-lanması için zorunlu olan mal ve hizmetlerin, asıl sözleşme bedelinin %20’sini geçmeyecek ve ona dayalı olarak düzenlenecek ve toplam süreleri üç yılı geçmeyecek sözleşmelerle ilk alım yapılan gerçek veya tüzel kişiden alınması.</w:t>
      </w:r>
    </w:p>
    <w:p w:rsidR="00370F4F" w:rsidRDefault="00936B3E" w:rsidP="00936B3E">
      <w:pPr>
        <w:numPr>
          <w:ilvl w:val="0"/>
          <w:numId w:val="14"/>
        </w:numPr>
        <w:spacing w:after="5" w:line="265" w:lineRule="auto"/>
        <w:ind w:firstLine="558"/>
        <w:jc w:val="both"/>
      </w:pPr>
      <w:r>
        <w:rPr>
          <w:rFonts w:ascii="Times New Roman" w:eastAsia="Times New Roman" w:hAnsi="Times New Roman" w:cs="Times New Roman"/>
          <w:color w:val="181717"/>
          <w:sz w:val="19"/>
        </w:rPr>
        <w:t>Özelliğinden ve bel</w:t>
      </w:r>
      <w:r>
        <w:rPr>
          <w:rFonts w:ascii="Times New Roman" w:eastAsia="Times New Roman" w:hAnsi="Times New Roman" w:cs="Times New Roman"/>
          <w:color w:val="181717"/>
          <w:sz w:val="19"/>
        </w:rPr>
        <w:t>li süre içinde kullanılma zorunluluğundan dolayı stoklanmasıekonomik olmayan veya acil durumlarda kullanılacak olan ilaç, aşı, serum, anti-serum, kan ve kan ürünleri ile ortez, protez gibi uygulama esnasında hastaya göre belirlenebilen ve hastaya özgü tıbb</w:t>
      </w:r>
      <w:r>
        <w:rPr>
          <w:rFonts w:ascii="Times New Roman" w:eastAsia="Times New Roman" w:hAnsi="Times New Roman" w:cs="Times New Roman"/>
          <w:color w:val="181717"/>
          <w:sz w:val="19"/>
        </w:rPr>
        <w:t>î sarf malzemeleri, test ve tetkik sarf malzemeleri alımları.</w:t>
      </w:r>
    </w:p>
    <w:p w:rsidR="00370F4F" w:rsidRDefault="00936B3E">
      <w:pPr>
        <w:spacing w:after="5" w:line="265" w:lineRule="auto"/>
        <w:ind w:left="-14" w:firstLine="558"/>
        <w:jc w:val="both"/>
      </w:pPr>
      <w:r>
        <w:rPr>
          <w:rFonts w:ascii="Times New Roman" w:eastAsia="Times New Roman" w:hAnsi="Times New Roman" w:cs="Times New Roman"/>
          <w:color w:val="181717"/>
          <w:sz w:val="19"/>
        </w:rPr>
        <w:t xml:space="preserve">ç) Vakıf yükseköğretim kurumunun tahmini bedeli bir önceki hesap dönemi toplam giderlerinin TÜFE oranına göre güncellenecek ikiyüzbin TL’ye karşılık gelen tutardaki bedeli aşmayacak olan mal ve </w:t>
      </w:r>
      <w:r>
        <w:rPr>
          <w:rFonts w:ascii="Times New Roman" w:eastAsia="Times New Roman" w:hAnsi="Times New Roman" w:cs="Times New Roman"/>
          <w:color w:val="181717"/>
          <w:sz w:val="19"/>
        </w:rPr>
        <w:t>hizmet alımları, tarifeli alımlar ile seyahat alımları.</w:t>
      </w:r>
    </w:p>
    <w:p w:rsidR="00370F4F" w:rsidRDefault="00936B3E">
      <w:pPr>
        <w:spacing w:after="5" w:line="265" w:lineRule="auto"/>
        <w:ind w:left="-14" w:firstLine="558"/>
        <w:jc w:val="both"/>
      </w:pPr>
      <w:r>
        <w:rPr>
          <w:rFonts w:ascii="Times New Roman" w:eastAsia="Times New Roman" w:hAnsi="Times New Roman" w:cs="Times New Roman"/>
          <w:color w:val="181717"/>
          <w:sz w:val="19"/>
        </w:rPr>
        <w:t>(2) Bu maddeye göre yapılacak alımlarda, 7 nci maddede belirtilen komisyonları kurma ve 5 inci maddede belirtilen yeterlik koşullarını arama zorunluluğu bulunmaksızın, ihale yetkilisince görevlendiril</w:t>
      </w:r>
      <w:r>
        <w:rPr>
          <w:rFonts w:ascii="Times New Roman" w:eastAsia="Times New Roman" w:hAnsi="Times New Roman" w:cs="Times New Roman"/>
          <w:color w:val="181717"/>
          <w:sz w:val="19"/>
        </w:rPr>
        <w:t xml:space="preserve">ecek kişi veya kişiler tarafından </w:t>
      </w:r>
      <w:r>
        <w:rPr>
          <w:rFonts w:ascii="Times New Roman" w:eastAsia="Times New Roman" w:hAnsi="Times New Roman" w:cs="Times New Roman"/>
          <w:color w:val="181717"/>
          <w:sz w:val="19"/>
        </w:rPr>
        <w:lastRenderedPageBreak/>
        <w:t>piyasada fiyat araştırması yapılarak bir tutanağa bağlanmak suretiyle ihtiyaçlar temin edilir.</w:t>
      </w:r>
    </w:p>
    <w:p w:rsidR="00370F4F" w:rsidRDefault="00936B3E">
      <w:pPr>
        <w:pStyle w:val="Balk2"/>
        <w:ind w:left="563"/>
      </w:pPr>
      <w:r>
        <w:t xml:space="preserve">Tekliflerin hazırlanması ve sunulması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20 – </w:t>
      </w:r>
      <w:r>
        <w:rPr>
          <w:rFonts w:ascii="Times New Roman" w:eastAsia="Times New Roman" w:hAnsi="Times New Roman" w:cs="Times New Roman"/>
          <w:color w:val="181717"/>
          <w:sz w:val="19"/>
        </w:rPr>
        <w:t>(1) Teklif mektubu ve geçici teminat da dahil olmak üzere ihaleye katılabilme</w:t>
      </w:r>
      <w:r>
        <w:rPr>
          <w:rFonts w:ascii="Times New Roman" w:eastAsia="Times New Roman" w:hAnsi="Times New Roman" w:cs="Times New Roman"/>
          <w:color w:val="181717"/>
          <w:sz w:val="19"/>
        </w:rPr>
        <w:t xml:space="preserve"> şartı olarak istenilen bütün belgeler bir zarfa konulur. Zarfın üzerine isteklinin adı, soyadı veya ticaret unvanı, tebligata esas açık adresi, teklifin hangi işe ait olduğu ve ihaleyi yapan vakıf yükseköğretim kurumunun adı ve açık adresi yazılır. Zarfın</w:t>
      </w:r>
      <w:r>
        <w:rPr>
          <w:rFonts w:ascii="Times New Roman" w:eastAsia="Times New Roman" w:hAnsi="Times New Roman" w:cs="Times New Roman"/>
          <w:color w:val="181717"/>
          <w:sz w:val="19"/>
        </w:rPr>
        <w:t xml:space="preserve"> yapıştırılan yeri istekli tarafından imzalanır ve mühürlenir. Teklif mektupları yazılı ve imzalı olarak sunulur. Teklif mektubunda ihale/ön yeterlik dokümanının tamamen okunup kabul edildiğinin belirtilmesi, teklif edilen bedelin rakam ve yazı ile birbiri</w:t>
      </w:r>
      <w:r>
        <w:rPr>
          <w:rFonts w:ascii="Times New Roman" w:eastAsia="Times New Roman" w:hAnsi="Times New Roman" w:cs="Times New Roman"/>
          <w:color w:val="181717"/>
          <w:sz w:val="19"/>
        </w:rPr>
        <w:t>ne uygun olarak açıkça yazılması, üzerinde kazıntı, silinti, düzeltme bulunmaması ve teklif mektubunun ad, soyad veya ticaret unvanı yazılmak suretiyle yetkili kişilerce imzalanmış olması zorunludur.</w:t>
      </w:r>
    </w:p>
    <w:p w:rsidR="00370F4F" w:rsidRDefault="00936B3E" w:rsidP="00936B3E">
      <w:pPr>
        <w:numPr>
          <w:ilvl w:val="0"/>
          <w:numId w:val="15"/>
        </w:numPr>
        <w:spacing w:after="5" w:line="265" w:lineRule="auto"/>
        <w:ind w:firstLine="558"/>
        <w:jc w:val="both"/>
      </w:pPr>
      <w:r>
        <w:rPr>
          <w:rFonts w:ascii="Times New Roman" w:eastAsia="Times New Roman" w:hAnsi="Times New Roman" w:cs="Times New Roman"/>
          <w:color w:val="181717"/>
          <w:sz w:val="19"/>
        </w:rPr>
        <w:t>Teklifler ihale/ön yeterlik dokümanında belirtilen ihale</w:t>
      </w:r>
      <w:r>
        <w:rPr>
          <w:rFonts w:ascii="Times New Roman" w:eastAsia="Times New Roman" w:hAnsi="Times New Roman" w:cs="Times New Roman"/>
          <w:color w:val="181717"/>
          <w:sz w:val="19"/>
        </w:rPr>
        <w:t xml:space="preserve"> saatine kadar sıra numaralıalındılar karşılığında vakıf yükseköğretim kurumuna verilir. Bu saatten sonra verilen teklifler kabul edilmez ve açılmaksızın iade edilir. Teklifler iadeli taahhütlü olarak da gönderilebilir. Posta ile gönderilecek tekliflerin, </w:t>
      </w:r>
      <w:r>
        <w:rPr>
          <w:rFonts w:ascii="Times New Roman" w:eastAsia="Times New Roman" w:hAnsi="Times New Roman" w:cs="Times New Roman"/>
          <w:color w:val="181717"/>
          <w:sz w:val="19"/>
        </w:rPr>
        <w:t>ihale/ön yeterlik dokümanında belirtilen ihale saatine kadar ulaştırılması şarttır. Postadaki gecikme nedeniyle işleme konulmayacak olan tekliflerin alınış zamanı bir tutanakla tespit edilir.</w:t>
      </w:r>
    </w:p>
    <w:p w:rsidR="00370F4F" w:rsidRDefault="00936B3E" w:rsidP="00936B3E">
      <w:pPr>
        <w:numPr>
          <w:ilvl w:val="0"/>
          <w:numId w:val="15"/>
        </w:numPr>
        <w:spacing w:after="5" w:line="265" w:lineRule="auto"/>
        <w:ind w:firstLine="558"/>
        <w:jc w:val="both"/>
      </w:pPr>
      <w:r>
        <w:rPr>
          <w:rFonts w:ascii="Times New Roman" w:eastAsia="Times New Roman" w:hAnsi="Times New Roman" w:cs="Times New Roman"/>
          <w:color w:val="181717"/>
          <w:sz w:val="19"/>
        </w:rPr>
        <w:t>Verilen teklifler, herhangi bir sebeple geri alınamaz ve değişti</w:t>
      </w:r>
      <w:r>
        <w:rPr>
          <w:rFonts w:ascii="Times New Roman" w:eastAsia="Times New Roman" w:hAnsi="Times New Roman" w:cs="Times New Roman"/>
          <w:color w:val="181717"/>
          <w:sz w:val="19"/>
        </w:rPr>
        <w:t xml:space="preserve">rilemez. </w:t>
      </w:r>
    </w:p>
    <w:p w:rsidR="00370F4F" w:rsidRDefault="00936B3E" w:rsidP="00936B3E">
      <w:pPr>
        <w:numPr>
          <w:ilvl w:val="0"/>
          <w:numId w:val="15"/>
        </w:numPr>
        <w:spacing w:after="5" w:line="265" w:lineRule="auto"/>
        <w:ind w:firstLine="558"/>
        <w:jc w:val="both"/>
      </w:pPr>
      <w:r>
        <w:rPr>
          <w:rFonts w:ascii="Times New Roman" w:eastAsia="Times New Roman" w:hAnsi="Times New Roman" w:cs="Times New Roman"/>
          <w:color w:val="181717"/>
          <w:sz w:val="19"/>
        </w:rPr>
        <w:t>Tekliflerin geçerlilik süresi ihale/ön yeterlik dokümanında belirtilir.</w:t>
      </w:r>
    </w:p>
    <w:p w:rsidR="00370F4F" w:rsidRDefault="00936B3E" w:rsidP="00936B3E">
      <w:pPr>
        <w:numPr>
          <w:ilvl w:val="0"/>
          <w:numId w:val="15"/>
        </w:numPr>
        <w:spacing w:after="5" w:line="265" w:lineRule="auto"/>
        <w:ind w:firstLine="558"/>
        <w:jc w:val="both"/>
      </w:pPr>
      <w:r>
        <w:rPr>
          <w:rFonts w:ascii="Times New Roman" w:eastAsia="Times New Roman" w:hAnsi="Times New Roman" w:cs="Times New Roman"/>
          <w:color w:val="181717"/>
          <w:sz w:val="19"/>
        </w:rPr>
        <w:t>Pazarlık ve doğrudan temin usulü ile yapılan alımlarda teklif mektubu ve ihaleyekatılabilme şartı olarak istenilen bütün belgeler elektronik ortam kullanılmak suretiyle temin</w:t>
      </w:r>
      <w:r>
        <w:rPr>
          <w:rFonts w:ascii="Times New Roman" w:eastAsia="Times New Roman" w:hAnsi="Times New Roman" w:cs="Times New Roman"/>
          <w:color w:val="181717"/>
          <w:sz w:val="19"/>
        </w:rPr>
        <w:t xml:space="preserve"> edilebilir.</w:t>
      </w:r>
    </w:p>
    <w:p w:rsidR="00370F4F" w:rsidRDefault="00936B3E" w:rsidP="00936B3E">
      <w:pPr>
        <w:numPr>
          <w:ilvl w:val="0"/>
          <w:numId w:val="15"/>
        </w:numPr>
        <w:spacing w:after="5" w:line="265" w:lineRule="auto"/>
        <w:ind w:firstLine="558"/>
        <w:jc w:val="both"/>
      </w:pPr>
      <w:r>
        <w:rPr>
          <w:rFonts w:ascii="Times New Roman" w:eastAsia="Times New Roman" w:hAnsi="Times New Roman" w:cs="Times New Roman"/>
          <w:color w:val="181717"/>
          <w:sz w:val="19"/>
        </w:rPr>
        <w:t>Vakıf yükseköğretim kurumları mütevelli heyetlerinin kararıyla, belirli koşulları taşıyan isteklilerin sisteme kabul edildiği ve elektronik olarak teklif verebildiği elektronik satın alma sistemleri oluşturulabilir veya bu sistemlere katılabil</w:t>
      </w:r>
      <w:r>
        <w:rPr>
          <w:rFonts w:ascii="Times New Roman" w:eastAsia="Times New Roman" w:hAnsi="Times New Roman" w:cs="Times New Roman"/>
          <w:color w:val="181717"/>
          <w:sz w:val="19"/>
        </w:rPr>
        <w:t xml:space="preserve">ir. </w:t>
      </w:r>
      <w:r>
        <w:rPr>
          <w:rFonts w:ascii="Times New Roman" w:eastAsia="Times New Roman" w:hAnsi="Times New Roman" w:cs="Times New Roman"/>
          <w:b/>
          <w:color w:val="181717"/>
          <w:sz w:val="19"/>
        </w:rPr>
        <w:t xml:space="preserve">Geçici teminat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lastRenderedPageBreak/>
        <w:t xml:space="preserve">MADDE 21 – </w:t>
      </w:r>
      <w:r>
        <w:rPr>
          <w:rFonts w:ascii="Times New Roman" w:eastAsia="Times New Roman" w:hAnsi="Times New Roman" w:cs="Times New Roman"/>
          <w:color w:val="181717"/>
          <w:sz w:val="19"/>
        </w:rPr>
        <w:t>(1) İhalelerde teklif edilen bedelin %3’ünden az, %6’sından fazla olmamak üzere isteklilerden geçici teminat alınır. İhale dokümanında belirtmek şartıyla geçici teminat alınması zorunlu değildir.</w:t>
      </w:r>
    </w:p>
    <w:p w:rsidR="00370F4F" w:rsidRDefault="00936B3E">
      <w:pPr>
        <w:pStyle w:val="Balk2"/>
        <w:ind w:left="563"/>
      </w:pPr>
      <w:r>
        <w:t xml:space="preserve">Tekliflerin değerlendirilmesi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22 – </w:t>
      </w:r>
      <w:r>
        <w:rPr>
          <w:rFonts w:ascii="Times New Roman" w:eastAsia="Times New Roman" w:hAnsi="Times New Roman" w:cs="Times New Roman"/>
          <w:color w:val="181717"/>
          <w:sz w:val="19"/>
        </w:rPr>
        <w:t>(1) İhale komisyonunca ihale/ön yeterlik dokümanında belirtilen saatte, kaç teklif verilmiş olduğu bir tutanakla tespit edilerek hazır bulunanlara duyurulur ve hemen ihaleye başlanır. İhale komisyonu, teklif zarfla</w:t>
      </w:r>
      <w:r>
        <w:rPr>
          <w:rFonts w:ascii="Times New Roman" w:eastAsia="Times New Roman" w:hAnsi="Times New Roman" w:cs="Times New Roman"/>
          <w:color w:val="181717"/>
          <w:sz w:val="19"/>
        </w:rPr>
        <w:t xml:space="preserve">rını alınış sırasına göre inceler. 20 nci maddenin birinci fıkrasına uygun olmayan zarflar bir tutanak ile belirlenerek değerlendirmeye alınmaz. Zarflar isteklilerle birlikte hazır bulunanlar önünde alınış sırasına göre açılır. </w:t>
      </w:r>
    </w:p>
    <w:p w:rsidR="00370F4F" w:rsidRDefault="00936B3E" w:rsidP="00936B3E">
      <w:pPr>
        <w:numPr>
          <w:ilvl w:val="0"/>
          <w:numId w:val="16"/>
        </w:numPr>
        <w:spacing w:after="5" w:line="265" w:lineRule="auto"/>
        <w:ind w:firstLine="558"/>
        <w:jc w:val="both"/>
      </w:pPr>
      <w:r>
        <w:rPr>
          <w:rFonts w:ascii="Times New Roman" w:eastAsia="Times New Roman" w:hAnsi="Times New Roman" w:cs="Times New Roman"/>
          <w:color w:val="181717"/>
          <w:sz w:val="19"/>
        </w:rPr>
        <w:t>İsteklilerin belgelerinin e</w:t>
      </w:r>
      <w:r>
        <w:rPr>
          <w:rFonts w:ascii="Times New Roman" w:eastAsia="Times New Roman" w:hAnsi="Times New Roman" w:cs="Times New Roman"/>
          <w:color w:val="181717"/>
          <w:sz w:val="19"/>
        </w:rPr>
        <w:t xml:space="preserve">ksik olup olmadığı ve teklif mektubu ile geçici teminatlarının usulüne uygun olup olmadığı kontrol edilir. Belgeleri eksik veya teklif mektubu ile geçici teminatı usulüne uygun olmayan istekliler tutanakla tespit edilir. İstekliler ile teklif fiyatları ve </w:t>
      </w:r>
      <w:r>
        <w:rPr>
          <w:rFonts w:ascii="Times New Roman" w:eastAsia="Times New Roman" w:hAnsi="Times New Roman" w:cs="Times New Roman"/>
          <w:color w:val="181717"/>
          <w:sz w:val="19"/>
        </w:rPr>
        <w:t>tahmini bedel tutarı açıklanır. Bu işlemlere ilişkin hazırlanan tutanak ihale komisyonunca imzalanır. Bu aşamada; hiçbir teklifin reddine veya kabulüne karar verilmez, teklifi oluşturan belgeler düzeltilemez ve tamamlanamaz. Teklifler ihale komisyonunca he</w:t>
      </w:r>
      <w:r>
        <w:rPr>
          <w:rFonts w:ascii="Times New Roman" w:eastAsia="Times New Roman" w:hAnsi="Times New Roman" w:cs="Times New Roman"/>
          <w:color w:val="181717"/>
          <w:sz w:val="19"/>
        </w:rPr>
        <w:t>men değerlendirilmek üzere oturum kapatılır.</w:t>
      </w:r>
    </w:p>
    <w:p w:rsidR="00370F4F" w:rsidRDefault="00936B3E" w:rsidP="00936B3E">
      <w:pPr>
        <w:numPr>
          <w:ilvl w:val="0"/>
          <w:numId w:val="16"/>
        </w:numPr>
        <w:spacing w:after="5" w:line="265" w:lineRule="auto"/>
        <w:ind w:firstLine="558"/>
        <w:jc w:val="both"/>
      </w:pPr>
      <w:r>
        <w:rPr>
          <w:rFonts w:ascii="Times New Roman" w:eastAsia="Times New Roman" w:hAnsi="Times New Roman" w:cs="Times New Roman"/>
          <w:color w:val="181717"/>
          <w:sz w:val="19"/>
        </w:rPr>
        <w:t xml:space="preserve">Belgelerinin eksik olduğu veya teklif mektubu ile geçici teminatının usulüne uygunolmadığı, bu maddenin birinci ve ikinci fıkrasına göre tespit edilen isteklilerin tekliflerinin değerlendirme dışı bırakılmasına </w:t>
      </w:r>
      <w:r>
        <w:rPr>
          <w:rFonts w:ascii="Times New Roman" w:eastAsia="Times New Roman" w:hAnsi="Times New Roman" w:cs="Times New Roman"/>
          <w:color w:val="181717"/>
          <w:sz w:val="19"/>
        </w:rPr>
        <w:t>ilk oturumda öncelikle karar verilir. Ancak teklifin esasını etkilemeyecek nitelikte bilgi ve/veya belge eksikliği bulunması halinde vakıf yükseköğretim kurumu tarafından belirlenen sürede isteklilerden, bu eksik bilgi ve/veya belgelerin tamamlanması yazıl</w:t>
      </w:r>
      <w:r>
        <w:rPr>
          <w:rFonts w:ascii="Times New Roman" w:eastAsia="Times New Roman" w:hAnsi="Times New Roman" w:cs="Times New Roman"/>
          <w:color w:val="181717"/>
          <w:sz w:val="19"/>
        </w:rPr>
        <w:t xml:space="preserve">ı olarak istenir. Belirlenen sürede bilgi ve/veya belgeleri tamamlamayan istekliler değerlendirme dışı bırakılır ve geçici teminatları gelir kaydedilir. </w:t>
      </w:r>
    </w:p>
    <w:p w:rsidR="00370F4F" w:rsidRDefault="00370F4F">
      <w:pPr>
        <w:sectPr w:rsidR="00370F4F" w:rsidSect="00B061FD">
          <w:headerReference w:type="default" r:id="rId7"/>
          <w:pgSz w:w="7654" w:h="12302"/>
          <w:pgMar w:top="1417" w:right="1417" w:bottom="1417" w:left="1417" w:header="708" w:footer="708" w:gutter="0"/>
          <w:cols w:space="708"/>
          <w:titlePg/>
          <w:docGrid w:linePitch="299"/>
        </w:sectPr>
      </w:pPr>
    </w:p>
    <w:p w:rsidR="00370F4F" w:rsidRDefault="00936B3E" w:rsidP="00936B3E">
      <w:pPr>
        <w:numPr>
          <w:ilvl w:val="0"/>
          <w:numId w:val="16"/>
        </w:numPr>
        <w:spacing w:after="5" w:line="265" w:lineRule="auto"/>
        <w:ind w:firstLine="558"/>
        <w:jc w:val="both"/>
      </w:pPr>
      <w:r>
        <w:rPr>
          <w:rFonts w:ascii="Times New Roman" w:eastAsia="Times New Roman" w:hAnsi="Times New Roman" w:cs="Times New Roman"/>
          <w:color w:val="181717"/>
          <w:sz w:val="19"/>
        </w:rPr>
        <w:lastRenderedPageBreak/>
        <w:t>Bu ilk değerlendirme ve işlemler sonucunda belgeleri eksiksiz ve teklif mektubuile geçici teminatı usulüne uygun olan isteklilerin tekliflerinin ayrıntılı değerlendirilmesine geçilir. Bu aşamada, isteklilerin ihale konusu</w:t>
      </w:r>
      <w:r>
        <w:rPr>
          <w:rFonts w:ascii="Times New Roman" w:eastAsia="Times New Roman" w:hAnsi="Times New Roman" w:cs="Times New Roman"/>
          <w:color w:val="181717"/>
          <w:sz w:val="19"/>
        </w:rPr>
        <w:t xml:space="preserve"> işi yapabilme kapasitelerini belirleyen yeterlik kriterlerine ve tekliflerin ihale/ön yeterlik dokümanında belirtilen şartlara uygun olup olmadığı incelenir. Uygun olmadığı belirlenen isteklilerin teklifleri değerlendirme dışı bırakılır. </w:t>
      </w:r>
    </w:p>
    <w:p w:rsidR="00370F4F" w:rsidRDefault="00936B3E" w:rsidP="00936B3E">
      <w:pPr>
        <w:numPr>
          <w:ilvl w:val="0"/>
          <w:numId w:val="16"/>
        </w:numPr>
        <w:spacing w:after="5" w:line="265" w:lineRule="auto"/>
        <w:ind w:firstLine="558"/>
        <w:jc w:val="both"/>
      </w:pPr>
      <w:r>
        <w:rPr>
          <w:rFonts w:ascii="Times New Roman" w:eastAsia="Times New Roman" w:hAnsi="Times New Roman" w:cs="Times New Roman"/>
          <w:color w:val="181717"/>
          <w:sz w:val="19"/>
        </w:rPr>
        <w:t>İhale komisyonu,</w:t>
      </w:r>
      <w:r>
        <w:rPr>
          <w:rFonts w:ascii="Times New Roman" w:eastAsia="Times New Roman" w:hAnsi="Times New Roman" w:cs="Times New Roman"/>
          <w:color w:val="181717"/>
          <w:sz w:val="19"/>
        </w:rPr>
        <w:t xml:space="preserve"> verilen teklifleri değerlendirdikten sonra diğer tekliflere veyavakıf yükseköğretim kurumunun tespit ettiği tahmini bedele göre teklif fiyatı aşırı düşük olanları tespit eder. Bu teklifleri reddetmeden önce belirlediği süre içinde teklif sahiplerinden tek</w:t>
      </w:r>
      <w:r>
        <w:rPr>
          <w:rFonts w:ascii="Times New Roman" w:eastAsia="Times New Roman" w:hAnsi="Times New Roman" w:cs="Times New Roman"/>
          <w:color w:val="181717"/>
          <w:sz w:val="19"/>
        </w:rPr>
        <w:t>lifte önemli olduğunu tespit ettiği bileşenler ile ilgili ayrıntıları yazılı olarak ister. Bu değerlendirme sonucunda, açıklamaları yeterli görülmeyen veya yazılı açıklamada bulunmayan isteklilerin teklifleri reddedilir.</w:t>
      </w:r>
    </w:p>
    <w:p w:rsidR="00370F4F" w:rsidRDefault="00936B3E">
      <w:pPr>
        <w:pStyle w:val="Balk2"/>
        <w:ind w:left="563"/>
      </w:pPr>
      <w:r>
        <w:t xml:space="preserve">İhalenin karara bağlanması ve onaylanması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23 – </w:t>
      </w:r>
      <w:r>
        <w:rPr>
          <w:rFonts w:ascii="Times New Roman" w:eastAsia="Times New Roman" w:hAnsi="Times New Roman" w:cs="Times New Roman"/>
          <w:color w:val="181717"/>
          <w:sz w:val="19"/>
        </w:rPr>
        <w:t>(1) 22 nci maddeye göre yapılan değerlendirme sonucunda ihale, ekonomik açıdan en avantajlı teklifi veren isteklinin üzerinde bırakılır.</w:t>
      </w:r>
    </w:p>
    <w:p w:rsidR="00370F4F" w:rsidRDefault="00936B3E" w:rsidP="00936B3E">
      <w:pPr>
        <w:numPr>
          <w:ilvl w:val="0"/>
          <w:numId w:val="17"/>
        </w:numPr>
        <w:spacing w:after="5" w:line="265" w:lineRule="auto"/>
        <w:ind w:firstLine="558"/>
        <w:jc w:val="both"/>
      </w:pPr>
      <w:r>
        <w:rPr>
          <w:rFonts w:ascii="Times New Roman" w:eastAsia="Times New Roman" w:hAnsi="Times New Roman" w:cs="Times New Roman"/>
          <w:color w:val="181717"/>
          <w:sz w:val="19"/>
        </w:rPr>
        <w:t>Ekonomik açıdan en avantajlı teklif, sadece fiyat esasına göre ve</w:t>
      </w:r>
      <w:r>
        <w:rPr>
          <w:rFonts w:ascii="Times New Roman" w:eastAsia="Times New Roman" w:hAnsi="Times New Roman" w:cs="Times New Roman"/>
          <w:color w:val="181717"/>
          <w:sz w:val="19"/>
        </w:rPr>
        <w:t>ya fiyat ile birlikteişletme ve bakım maliyeti, maliyet etkinliği, verimlilik, kalite ve teknik değer gibi fiyat dışındaki unsurlar da dikkate alınarak belirlenir. Ekonomik açıdan en avantajlı teklifin fiyat dışındaki unsurlar da dikkate alınarak belirlene</w:t>
      </w:r>
      <w:r>
        <w:rPr>
          <w:rFonts w:ascii="Times New Roman" w:eastAsia="Times New Roman" w:hAnsi="Times New Roman" w:cs="Times New Roman"/>
          <w:color w:val="181717"/>
          <w:sz w:val="19"/>
        </w:rPr>
        <w:t>ceği ihalelerde, ihale/ön yeterlik dokümanında bu unsurların parasal değerleri veya nispi ağırlıkları belirlenir.</w:t>
      </w:r>
    </w:p>
    <w:p w:rsidR="00370F4F" w:rsidRDefault="00936B3E" w:rsidP="00936B3E">
      <w:pPr>
        <w:numPr>
          <w:ilvl w:val="0"/>
          <w:numId w:val="17"/>
        </w:numPr>
        <w:spacing w:after="5" w:line="265" w:lineRule="auto"/>
        <w:ind w:firstLine="558"/>
        <w:jc w:val="both"/>
      </w:pPr>
      <w:r>
        <w:rPr>
          <w:rFonts w:ascii="Times New Roman" w:eastAsia="Times New Roman" w:hAnsi="Times New Roman" w:cs="Times New Roman"/>
          <w:color w:val="181717"/>
          <w:sz w:val="19"/>
        </w:rPr>
        <w:t xml:space="preserve">En düşük fiyatın ekonomik açıdan en avantajlı teklif olarak değerlendirildiği ihalelerde, birden fazla istekli tarafından aynı fiyatın teklif </w:t>
      </w:r>
      <w:r>
        <w:rPr>
          <w:rFonts w:ascii="Times New Roman" w:eastAsia="Times New Roman" w:hAnsi="Times New Roman" w:cs="Times New Roman"/>
          <w:color w:val="181717"/>
          <w:sz w:val="19"/>
        </w:rPr>
        <w:t xml:space="preserve">edildiği ve bunların da ekonomik açıdan en avantajlı teklif olduğu anlaşıldığı takdirde, ikinci fıkrada belirtilen fiyat dışındaki unsurlar dikkate alınmak suretiyle ekonomik açıdan en avantajlı teklif belirlenerek ihale sonuçlandırılır. </w:t>
      </w:r>
    </w:p>
    <w:p w:rsidR="00370F4F" w:rsidRDefault="00936B3E" w:rsidP="00936B3E">
      <w:pPr>
        <w:numPr>
          <w:ilvl w:val="0"/>
          <w:numId w:val="17"/>
        </w:numPr>
        <w:spacing w:after="5" w:line="265" w:lineRule="auto"/>
        <w:ind w:firstLine="558"/>
        <w:jc w:val="both"/>
      </w:pPr>
      <w:r>
        <w:rPr>
          <w:rFonts w:ascii="Times New Roman" w:eastAsia="Times New Roman" w:hAnsi="Times New Roman" w:cs="Times New Roman"/>
          <w:color w:val="181717"/>
          <w:sz w:val="19"/>
        </w:rPr>
        <w:t>İhale komisyonu g</w:t>
      </w:r>
      <w:r>
        <w:rPr>
          <w:rFonts w:ascii="Times New Roman" w:eastAsia="Times New Roman" w:hAnsi="Times New Roman" w:cs="Times New Roman"/>
          <w:color w:val="181717"/>
          <w:sz w:val="19"/>
        </w:rPr>
        <w:t>erekçeli kararını belirleyerek ihale yetkilisinin onayına sunar.Kararlarda isteklilerin adları veya ticaret unvanları, teklif edilen bedeller, ihalenin tarihi ve hangi istekli üzerine hangi gerekçelerle yapıldığı, ihale yapılmamış ise nedenleri belirtilir.</w:t>
      </w:r>
      <w:r>
        <w:rPr>
          <w:rFonts w:ascii="Times New Roman" w:eastAsia="Times New Roman" w:hAnsi="Times New Roman" w:cs="Times New Roman"/>
          <w:color w:val="181717"/>
          <w:sz w:val="19"/>
        </w:rPr>
        <w:t xml:space="preserve"> </w:t>
      </w:r>
    </w:p>
    <w:p w:rsidR="00370F4F" w:rsidRDefault="00936B3E" w:rsidP="00936B3E">
      <w:pPr>
        <w:numPr>
          <w:ilvl w:val="0"/>
          <w:numId w:val="17"/>
        </w:numPr>
        <w:spacing w:after="5" w:line="265" w:lineRule="auto"/>
        <w:ind w:firstLine="558"/>
        <w:jc w:val="both"/>
      </w:pPr>
      <w:r>
        <w:rPr>
          <w:rFonts w:ascii="Times New Roman" w:eastAsia="Times New Roman" w:hAnsi="Times New Roman" w:cs="Times New Roman"/>
          <w:color w:val="181717"/>
          <w:sz w:val="19"/>
        </w:rPr>
        <w:t>İhale yetkilisi, karar tarihini izleyen en geç beş işgünü içinde ihale kararını onaylarveya gerekçesini açıkça belirtmek suretiyle iptal eder.</w:t>
      </w:r>
    </w:p>
    <w:p w:rsidR="00370F4F" w:rsidRDefault="00936B3E" w:rsidP="00936B3E">
      <w:pPr>
        <w:numPr>
          <w:ilvl w:val="0"/>
          <w:numId w:val="17"/>
        </w:numPr>
        <w:spacing w:after="4"/>
        <w:ind w:firstLine="558"/>
        <w:jc w:val="both"/>
      </w:pPr>
      <w:r>
        <w:rPr>
          <w:rFonts w:ascii="Times New Roman" w:eastAsia="Times New Roman" w:hAnsi="Times New Roman" w:cs="Times New Roman"/>
          <w:color w:val="181717"/>
          <w:sz w:val="19"/>
        </w:rPr>
        <w:t>İhale; kararın onaylanması halinde geçerli, iptal edilmesi halinde ise hükümsüz sa-</w:t>
      </w:r>
    </w:p>
    <w:p w:rsidR="00370F4F" w:rsidRDefault="00936B3E">
      <w:pPr>
        <w:spacing w:after="5" w:line="265" w:lineRule="auto"/>
        <w:ind w:left="-14"/>
        <w:jc w:val="both"/>
      </w:pPr>
      <w:r>
        <w:rPr>
          <w:rFonts w:ascii="Times New Roman" w:eastAsia="Times New Roman" w:hAnsi="Times New Roman" w:cs="Times New Roman"/>
          <w:color w:val="181717"/>
          <w:sz w:val="19"/>
        </w:rPr>
        <w:t>yılır.</w:t>
      </w:r>
    </w:p>
    <w:p w:rsidR="00370F4F" w:rsidRDefault="00936B3E" w:rsidP="00936B3E">
      <w:pPr>
        <w:numPr>
          <w:ilvl w:val="0"/>
          <w:numId w:val="17"/>
        </w:numPr>
        <w:spacing w:after="5" w:line="265" w:lineRule="auto"/>
        <w:ind w:firstLine="558"/>
        <w:jc w:val="both"/>
      </w:pPr>
      <w:r>
        <w:rPr>
          <w:rFonts w:ascii="Times New Roman" w:eastAsia="Times New Roman" w:hAnsi="Times New Roman" w:cs="Times New Roman"/>
          <w:color w:val="181717"/>
          <w:sz w:val="19"/>
        </w:rPr>
        <w:t xml:space="preserve">İhale sonucu, ihale </w:t>
      </w:r>
      <w:r>
        <w:rPr>
          <w:rFonts w:ascii="Times New Roman" w:eastAsia="Times New Roman" w:hAnsi="Times New Roman" w:cs="Times New Roman"/>
          <w:color w:val="181717"/>
          <w:sz w:val="19"/>
        </w:rPr>
        <w:t>kararının ihale yetkilisi tarafından onaylandığı günü izleyen engeç üç işgünü içinde, ihale üzerinde bırakılan dâhil olmak üzere ihaleye teklif veren bütün isteklilere bildirilir. İhale sonucunun bildiriminde, tekliflerin değerlendirmeye alınmama veya uygu</w:t>
      </w:r>
      <w:r>
        <w:rPr>
          <w:rFonts w:ascii="Times New Roman" w:eastAsia="Times New Roman" w:hAnsi="Times New Roman" w:cs="Times New Roman"/>
          <w:color w:val="181717"/>
          <w:sz w:val="19"/>
        </w:rPr>
        <w:t xml:space="preserve">n bulunmama gerekçelerine de yer verilir. İhale kararının ihale yetkilisi tarafından iptal edilmesi durumunda da isteklilere gerekçeleri belirtilmek suretiyle bildirim yapılır. </w:t>
      </w:r>
    </w:p>
    <w:p w:rsidR="00370F4F" w:rsidRDefault="00936B3E" w:rsidP="00936B3E">
      <w:pPr>
        <w:numPr>
          <w:ilvl w:val="0"/>
          <w:numId w:val="17"/>
        </w:numPr>
        <w:spacing w:after="5" w:line="265" w:lineRule="auto"/>
        <w:ind w:firstLine="558"/>
        <w:jc w:val="both"/>
      </w:pPr>
      <w:r>
        <w:rPr>
          <w:rFonts w:ascii="Times New Roman" w:eastAsia="Times New Roman" w:hAnsi="Times New Roman" w:cs="Times New Roman"/>
          <w:color w:val="181717"/>
          <w:sz w:val="19"/>
        </w:rPr>
        <w:t xml:space="preserve">İhale sonucunun bütün isteklilere bildiriminden itibaren üç işgünü geçmedikçe </w:t>
      </w:r>
      <w:r>
        <w:rPr>
          <w:rFonts w:ascii="Times New Roman" w:eastAsia="Times New Roman" w:hAnsi="Times New Roman" w:cs="Times New Roman"/>
          <w:color w:val="181717"/>
          <w:sz w:val="19"/>
        </w:rPr>
        <w:t>sözleşme imzalanamaz.</w:t>
      </w:r>
    </w:p>
    <w:p w:rsidR="00370F4F" w:rsidRDefault="00936B3E" w:rsidP="00936B3E">
      <w:pPr>
        <w:numPr>
          <w:ilvl w:val="0"/>
          <w:numId w:val="17"/>
        </w:numPr>
        <w:spacing w:after="5" w:line="265" w:lineRule="auto"/>
        <w:ind w:firstLine="558"/>
        <w:jc w:val="both"/>
      </w:pPr>
      <w:r>
        <w:rPr>
          <w:rFonts w:ascii="Times New Roman" w:eastAsia="Times New Roman" w:hAnsi="Times New Roman" w:cs="Times New Roman"/>
          <w:color w:val="181717"/>
          <w:sz w:val="19"/>
        </w:rPr>
        <w:lastRenderedPageBreak/>
        <w:t>Sekizinci fıkrada belirtilen sürenin bitimini izleyen günden itibaren üç işgünü içindeihale üzerinde bırakılan istekliye, tebliğ tarihini izleyen on işgünü içinde kesin teminatı vermek suretiyle sözleşmeyi imzalaması hususu bildirilir</w:t>
      </w:r>
      <w:r>
        <w:rPr>
          <w:rFonts w:ascii="Times New Roman" w:eastAsia="Times New Roman" w:hAnsi="Times New Roman" w:cs="Times New Roman"/>
          <w:color w:val="181717"/>
          <w:sz w:val="19"/>
        </w:rPr>
        <w:t>.</w:t>
      </w:r>
    </w:p>
    <w:p w:rsidR="00370F4F" w:rsidRDefault="00936B3E">
      <w:pPr>
        <w:pStyle w:val="Balk2"/>
        <w:ind w:left="563"/>
      </w:pPr>
      <w:r>
        <w:t xml:space="preserve">Kesin teminat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24 – </w:t>
      </w:r>
      <w:r>
        <w:rPr>
          <w:rFonts w:ascii="Times New Roman" w:eastAsia="Times New Roman" w:hAnsi="Times New Roman" w:cs="Times New Roman"/>
          <w:color w:val="181717"/>
          <w:sz w:val="19"/>
        </w:rPr>
        <w:t>(1) Taahhüdün sözleşme ve ihale/ön yeterlik dokümanı hükümlerine uygun olarak yerine getirilmesini sağlamak amacıyla, sözleşmenin yapılmasından önce ihale üzerinde kalan istekliden ihale bedeli üzerinden hesaplanmak suretiyle en</w:t>
      </w:r>
      <w:r>
        <w:rPr>
          <w:rFonts w:ascii="Times New Roman" w:eastAsia="Times New Roman" w:hAnsi="Times New Roman" w:cs="Times New Roman"/>
          <w:color w:val="181717"/>
          <w:sz w:val="19"/>
        </w:rPr>
        <w:t xml:space="preserve"> fazla % 6 oranında kesin teminat alınır. İhale dokümanında belirtmek şartıyla kesin teminat alınması zorunlu değildir.</w:t>
      </w:r>
    </w:p>
    <w:p w:rsidR="00370F4F" w:rsidRDefault="00936B3E">
      <w:pPr>
        <w:pStyle w:val="Balk2"/>
        <w:ind w:left="563"/>
      </w:pPr>
      <w:r>
        <w:t xml:space="preserve">Sözleşme yapılmasında tarafların görev ve sorumluluğu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25 – </w:t>
      </w:r>
      <w:r>
        <w:rPr>
          <w:rFonts w:ascii="Times New Roman" w:eastAsia="Times New Roman" w:hAnsi="Times New Roman" w:cs="Times New Roman"/>
          <w:color w:val="181717"/>
          <w:sz w:val="19"/>
        </w:rPr>
        <w:t>(1) İhale üzerinde kalan istekli kesin teminatı yatırarak sözleşmeyi i</w:t>
      </w:r>
      <w:r>
        <w:rPr>
          <w:rFonts w:ascii="Times New Roman" w:eastAsia="Times New Roman" w:hAnsi="Times New Roman" w:cs="Times New Roman"/>
          <w:color w:val="181717"/>
          <w:sz w:val="19"/>
        </w:rPr>
        <w:t>mzalamak zorundadır. Sözleşme imzalandıktan hemen sonra geçici teminat iade edilir. Bu zorunluluklara uyulmadığı takdirde, protesto çekmeye ve hüküm almaya gerek kalmaksızın ihale üzerinde kalan isteklinin geçici teminatı gelir kaydedilir. Bu durumda vakıf</w:t>
      </w:r>
      <w:r>
        <w:rPr>
          <w:rFonts w:ascii="Times New Roman" w:eastAsia="Times New Roman" w:hAnsi="Times New Roman" w:cs="Times New Roman"/>
          <w:color w:val="181717"/>
          <w:sz w:val="19"/>
        </w:rPr>
        <w:t xml:space="preserve"> yükseköğretim kurumu, ihale yetkilisince uygun görülmesi kaydıyla ekonomik açıdan en avantajlı ikinci teklif sahibi istekli ile de Yönetmelikte belirtilen hükümlere göre sözleşme imzalayabilir. Ancak ekonomik açıdan en avantajlı ikinci teklif sahibi istek</w:t>
      </w:r>
      <w:r>
        <w:rPr>
          <w:rFonts w:ascii="Times New Roman" w:eastAsia="Times New Roman" w:hAnsi="Times New Roman" w:cs="Times New Roman"/>
          <w:color w:val="181717"/>
          <w:sz w:val="19"/>
        </w:rPr>
        <w:t xml:space="preserve">li ile sözleşme imzalanabilmesi için 23 üncü maddenin dokuzuncu fıkrasında belirtilen on günlük sürenin bitimini izleyen üç gün içinde ekonomik açıdan en avantajlı ikinci teklif sahibi istekliye anılan fıkrada belirtilen şekilde tebligat yapılır. Ekonomik </w:t>
      </w:r>
      <w:r>
        <w:rPr>
          <w:rFonts w:ascii="Times New Roman" w:eastAsia="Times New Roman" w:hAnsi="Times New Roman" w:cs="Times New Roman"/>
          <w:color w:val="181717"/>
          <w:sz w:val="19"/>
        </w:rPr>
        <w:t>açıdan en avantajlı ikinci teklif sahibinin de sözleşmeyi imzalamaması durumunda bu teklif sahibinin de geçici teminatı gelir kaydedilerek ihale iptal edilir.</w:t>
      </w:r>
    </w:p>
    <w:p w:rsidR="00370F4F" w:rsidRDefault="00936B3E">
      <w:pPr>
        <w:spacing w:after="5" w:line="265" w:lineRule="auto"/>
        <w:ind w:left="-14" w:firstLine="558"/>
        <w:jc w:val="both"/>
      </w:pPr>
      <w:r>
        <w:rPr>
          <w:rFonts w:ascii="Times New Roman" w:eastAsia="Times New Roman" w:hAnsi="Times New Roman" w:cs="Times New Roman"/>
          <w:color w:val="181717"/>
          <w:sz w:val="19"/>
        </w:rPr>
        <w:t>(2) Vakıf yükseköğretim kurumu, birinci fıkrada yazılı süreler içinde ve 23 üncü maddeye göre söz</w:t>
      </w:r>
      <w:r>
        <w:rPr>
          <w:rFonts w:ascii="Times New Roman" w:eastAsia="Times New Roman" w:hAnsi="Times New Roman" w:cs="Times New Roman"/>
          <w:color w:val="181717"/>
          <w:sz w:val="19"/>
        </w:rPr>
        <w:t>leşme yapılması hususunda kendisine düşen görevleri yapmakla yükümlüdür. Vakıf yükseköğretim kurumunun bu yükümlülüğü yerine getirmemesi halinde istekli, sürenin bitmesini izleyen günden itibaren en geç beş işgünü içinde, on gün süreli bir noter ihbarnames</w:t>
      </w:r>
      <w:r>
        <w:rPr>
          <w:rFonts w:ascii="Times New Roman" w:eastAsia="Times New Roman" w:hAnsi="Times New Roman" w:cs="Times New Roman"/>
          <w:color w:val="181717"/>
          <w:sz w:val="19"/>
        </w:rPr>
        <w:t xml:space="preserve">i ile bildirmek şartıyla taahhüdünden vazgeçebilir. Bu takdirde geçici teminat geri verilir ve istekli teminat vermek için yaptığı belgelendirilmiş giderleri istemeye hak kazanır. Bu zarar sebep olanlara tazmin ettirilir. </w:t>
      </w:r>
    </w:p>
    <w:p w:rsidR="00370F4F" w:rsidRDefault="00936B3E">
      <w:pPr>
        <w:pStyle w:val="Balk2"/>
        <w:ind w:left="563"/>
      </w:pPr>
      <w:r>
        <w:t>Muayene ve kabul işlemleri</w:t>
      </w:r>
    </w:p>
    <w:p w:rsidR="00370F4F" w:rsidRDefault="00936B3E">
      <w:pPr>
        <w:spacing w:after="118" w:line="265" w:lineRule="auto"/>
        <w:ind w:left="-14" w:firstLine="558"/>
        <w:jc w:val="both"/>
      </w:pPr>
      <w:r>
        <w:rPr>
          <w:rFonts w:ascii="Times New Roman" w:eastAsia="Times New Roman" w:hAnsi="Times New Roman" w:cs="Times New Roman"/>
          <w:b/>
          <w:color w:val="181717"/>
          <w:sz w:val="19"/>
        </w:rPr>
        <w:t xml:space="preserve">MADDE </w:t>
      </w:r>
      <w:r>
        <w:rPr>
          <w:rFonts w:ascii="Times New Roman" w:eastAsia="Times New Roman" w:hAnsi="Times New Roman" w:cs="Times New Roman"/>
          <w:b/>
          <w:color w:val="181717"/>
          <w:sz w:val="19"/>
        </w:rPr>
        <w:t>26 –</w:t>
      </w:r>
      <w:r>
        <w:rPr>
          <w:rFonts w:ascii="Times New Roman" w:eastAsia="Times New Roman" w:hAnsi="Times New Roman" w:cs="Times New Roman"/>
          <w:color w:val="181717"/>
          <w:sz w:val="19"/>
        </w:rPr>
        <w:t>- (1) Teslim edilen mal, hizmet, yapım veya yapılan işin muayene ve kabul işlemleri, ihale yetkilisince kurulacak muayene ve kabul komisyonu tarafından yapılır. Muayene ve kabul komisyonu ihale konusu mal ve hizmet alımları ile yapım işlerinin ihale do</w:t>
      </w:r>
      <w:r>
        <w:rPr>
          <w:rFonts w:ascii="Times New Roman" w:eastAsia="Times New Roman" w:hAnsi="Times New Roman" w:cs="Times New Roman"/>
          <w:color w:val="181717"/>
          <w:sz w:val="19"/>
        </w:rPr>
        <w:t xml:space="preserve">kümanında belirtilen niteliklere uygun olup olmadığını inceler. </w:t>
      </w:r>
    </w:p>
    <w:p w:rsidR="00370F4F" w:rsidRDefault="00936B3E">
      <w:pPr>
        <w:spacing w:after="4" w:line="262" w:lineRule="auto"/>
        <w:ind w:left="14" w:right="3" w:hanging="10"/>
        <w:jc w:val="center"/>
      </w:pPr>
      <w:r>
        <w:rPr>
          <w:rFonts w:ascii="Times New Roman" w:eastAsia="Times New Roman" w:hAnsi="Times New Roman" w:cs="Times New Roman"/>
          <w:b/>
          <w:color w:val="181717"/>
          <w:sz w:val="19"/>
        </w:rPr>
        <w:t>ÜÇÜNCÜ BÖLÜM</w:t>
      </w:r>
    </w:p>
    <w:p w:rsidR="00370F4F" w:rsidRDefault="00936B3E">
      <w:pPr>
        <w:spacing w:after="4" w:line="262" w:lineRule="auto"/>
        <w:ind w:left="14" w:right="3" w:hanging="10"/>
        <w:jc w:val="center"/>
      </w:pPr>
      <w:r>
        <w:rPr>
          <w:rFonts w:ascii="Times New Roman" w:eastAsia="Times New Roman" w:hAnsi="Times New Roman" w:cs="Times New Roman"/>
          <w:b/>
          <w:color w:val="181717"/>
          <w:sz w:val="19"/>
        </w:rPr>
        <w:t xml:space="preserve">Mal ve Hizmet Satışları ile Taşınmazların Satışı, Kiraya Verilmesi, Trampası ve </w:t>
      </w:r>
    </w:p>
    <w:p w:rsidR="00370F4F" w:rsidRDefault="00936B3E">
      <w:pPr>
        <w:spacing w:after="122" w:line="262" w:lineRule="auto"/>
        <w:ind w:left="14" w:hanging="10"/>
        <w:jc w:val="center"/>
      </w:pPr>
      <w:r>
        <w:rPr>
          <w:rFonts w:ascii="Times New Roman" w:eastAsia="Times New Roman" w:hAnsi="Times New Roman" w:cs="Times New Roman"/>
          <w:b/>
          <w:color w:val="181717"/>
          <w:sz w:val="19"/>
        </w:rPr>
        <w:t xml:space="preserve">Sınırlı Ayni Hak Tesisi ve Benzeri İşlemler </w:t>
      </w:r>
    </w:p>
    <w:p w:rsidR="00370F4F" w:rsidRDefault="00936B3E">
      <w:pPr>
        <w:pStyle w:val="Balk2"/>
        <w:ind w:left="563"/>
      </w:pPr>
      <w:r>
        <w:t>İhale usulleri</w:t>
      </w:r>
    </w:p>
    <w:p w:rsidR="00370F4F" w:rsidRDefault="00936B3E">
      <w:pPr>
        <w:spacing w:after="4" w:line="253" w:lineRule="auto"/>
        <w:ind w:left="-14" w:right="-15" w:firstLine="557"/>
      </w:pPr>
      <w:r>
        <w:rPr>
          <w:rFonts w:ascii="Times New Roman" w:eastAsia="Times New Roman" w:hAnsi="Times New Roman" w:cs="Times New Roman"/>
          <w:b/>
          <w:color w:val="181717"/>
          <w:sz w:val="19"/>
        </w:rPr>
        <w:t xml:space="preserve">MADDE 27 – </w:t>
      </w:r>
      <w:r>
        <w:rPr>
          <w:rFonts w:ascii="Times New Roman" w:eastAsia="Times New Roman" w:hAnsi="Times New Roman" w:cs="Times New Roman"/>
          <w:color w:val="181717"/>
          <w:sz w:val="19"/>
        </w:rPr>
        <w:t xml:space="preserve">(1) Vakıf yükseköğretim kurumlarının mal ve hizmet satışları ile taşınmazların satışı, kiraya verilmesi, trampası, sınırlı ayni hak tesisi gibi işlemlerine ilişkin ihalelerde kapalı teklif usulü, açık teklif usulü ve pazarlık usullerinden biri uygulanır. </w:t>
      </w:r>
    </w:p>
    <w:p w:rsidR="00370F4F" w:rsidRDefault="00936B3E">
      <w:pPr>
        <w:spacing w:after="5" w:line="265" w:lineRule="auto"/>
        <w:ind w:left="-14" w:firstLine="558"/>
        <w:jc w:val="both"/>
      </w:pPr>
      <w:r>
        <w:rPr>
          <w:rFonts w:ascii="Times New Roman" w:eastAsia="Times New Roman" w:hAnsi="Times New Roman" w:cs="Times New Roman"/>
          <w:color w:val="181717"/>
          <w:sz w:val="19"/>
        </w:rPr>
        <w:lastRenderedPageBreak/>
        <w:t>(2) İhalelerde, tekliflerin gizli olarak verilmesini sağlayan kapalı teklif usulü ile açık teklif usulünün uygulanması esastır. Bu iki usulden hangisinin uygulanacağına ihale yetkilisi karar verir.</w:t>
      </w:r>
    </w:p>
    <w:p w:rsidR="00370F4F" w:rsidRDefault="00936B3E">
      <w:pPr>
        <w:pStyle w:val="Balk2"/>
        <w:ind w:left="563"/>
      </w:pPr>
      <w:r>
        <w:t>Kapalı teklif usulü</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28 – </w:t>
      </w:r>
      <w:r>
        <w:rPr>
          <w:rFonts w:ascii="Times New Roman" w:eastAsia="Times New Roman" w:hAnsi="Times New Roman" w:cs="Times New Roman"/>
          <w:color w:val="181717"/>
          <w:sz w:val="19"/>
        </w:rPr>
        <w:t xml:space="preserve">(1) Kapalı teklif usulünde </w:t>
      </w:r>
      <w:r>
        <w:rPr>
          <w:rFonts w:ascii="Times New Roman" w:eastAsia="Times New Roman" w:hAnsi="Times New Roman" w:cs="Times New Roman"/>
          <w:color w:val="181717"/>
          <w:sz w:val="19"/>
        </w:rPr>
        <w:t>teklifler yazılı olarak yapılır. Teklif mektubu, bir zarfa konulup kapatıldıktan sonra zarfın üzerine isteklinin adı, soyadı ve tebligata esas olarak göstereceği açık adresi yazılır. Zarfın yapıştırılan yeri istekli tarafından imzalanır ve mühürlenir. Bu z</w:t>
      </w:r>
      <w:r>
        <w:rPr>
          <w:rFonts w:ascii="Times New Roman" w:eastAsia="Times New Roman" w:hAnsi="Times New Roman" w:cs="Times New Roman"/>
          <w:color w:val="181717"/>
          <w:sz w:val="19"/>
        </w:rPr>
        <w:t>arf geçici teminata ait alındı ve istenilen diğer belgelerle birlikte ikinci bir zarfa konularak kapatılır. Dış zarfın üzerine isteklinin adı ve soyadı ile açık adresi ve teklifin hangi işe ait olduğu yazılır.</w:t>
      </w:r>
    </w:p>
    <w:p w:rsidR="00370F4F" w:rsidRDefault="00936B3E" w:rsidP="00936B3E">
      <w:pPr>
        <w:numPr>
          <w:ilvl w:val="0"/>
          <w:numId w:val="18"/>
        </w:numPr>
        <w:spacing w:after="5" w:line="265" w:lineRule="auto"/>
        <w:ind w:firstLine="558"/>
        <w:jc w:val="both"/>
      </w:pPr>
      <w:r>
        <w:rPr>
          <w:rFonts w:ascii="Times New Roman" w:eastAsia="Times New Roman" w:hAnsi="Times New Roman" w:cs="Times New Roman"/>
          <w:color w:val="181717"/>
          <w:sz w:val="19"/>
        </w:rPr>
        <w:t>Teklif mektuplarının istekli tarafından imzalanması ve bu mektuplarda şartname veeklerinin tamamen okunup kabul edildiğinin belirtilmesi, teklif edilen fiyatın rakam ve yazı ile açık olarak yazılması zorunludur. Bunlardan herhangi birine uygun olmayan veya</w:t>
      </w:r>
      <w:r>
        <w:rPr>
          <w:rFonts w:ascii="Times New Roman" w:eastAsia="Times New Roman" w:hAnsi="Times New Roman" w:cs="Times New Roman"/>
          <w:color w:val="181717"/>
          <w:sz w:val="19"/>
        </w:rPr>
        <w:t xml:space="preserve"> üzerinde kazıntı, silinti veya düzeltme bulunan teklifler reddolunarak hiç yapılmamış sayılır.</w:t>
      </w:r>
    </w:p>
    <w:p w:rsidR="00370F4F" w:rsidRDefault="00936B3E" w:rsidP="00936B3E">
      <w:pPr>
        <w:numPr>
          <w:ilvl w:val="0"/>
          <w:numId w:val="18"/>
        </w:numPr>
        <w:spacing w:after="5" w:line="265" w:lineRule="auto"/>
        <w:ind w:firstLine="558"/>
        <w:jc w:val="both"/>
      </w:pPr>
      <w:r>
        <w:rPr>
          <w:rFonts w:ascii="Times New Roman" w:eastAsia="Times New Roman" w:hAnsi="Times New Roman" w:cs="Times New Roman"/>
          <w:color w:val="181717"/>
          <w:sz w:val="19"/>
        </w:rPr>
        <w:t>Teklifler ilanda belirtilen saate kadar, sıra numaralı alındılar karşılığında vakıf yükseköğretim kurumuna verilir. Alındı numarası zarfın üzerine yazılır. Tekl</w:t>
      </w:r>
      <w:r>
        <w:rPr>
          <w:rFonts w:ascii="Times New Roman" w:eastAsia="Times New Roman" w:hAnsi="Times New Roman" w:cs="Times New Roman"/>
          <w:color w:val="181717"/>
          <w:sz w:val="19"/>
        </w:rPr>
        <w:t>ifler iadeli taahhütlü olarak da gönderilebilir. Bu takdirde dış zarfın üzerine ihale komisyonuna gönderilmek üzere vakıf yükseköğretim kurumunun adı, adresi ile hangi işe ait olduğu, isteklinin adı ve soyadı ile açık adresi yazılır. Posta ile gönderilecek</w:t>
      </w:r>
      <w:r>
        <w:rPr>
          <w:rFonts w:ascii="Times New Roman" w:eastAsia="Times New Roman" w:hAnsi="Times New Roman" w:cs="Times New Roman"/>
          <w:color w:val="181717"/>
          <w:sz w:val="19"/>
        </w:rPr>
        <w:t xml:space="preserve"> tekliflerin ilanda belirtilen saate kadar vakıf yükseköğretim kurumuna ulaşması şarttır. Postadaki gecikme nedeniyle işleme konulmayacak olan tekliflerin alınış zamanı bir tutanakla tespit edilir. İhale komisyonuna verilen teklifler herhangi bir sebeple g</w:t>
      </w:r>
      <w:r>
        <w:rPr>
          <w:rFonts w:ascii="Times New Roman" w:eastAsia="Times New Roman" w:hAnsi="Times New Roman" w:cs="Times New Roman"/>
          <w:color w:val="181717"/>
          <w:sz w:val="19"/>
        </w:rPr>
        <w:t>eri alınamaz.</w:t>
      </w:r>
    </w:p>
    <w:p w:rsidR="00370F4F" w:rsidRDefault="00936B3E" w:rsidP="00936B3E">
      <w:pPr>
        <w:numPr>
          <w:ilvl w:val="0"/>
          <w:numId w:val="18"/>
        </w:numPr>
        <w:spacing w:after="4"/>
        <w:ind w:firstLine="558"/>
        <w:jc w:val="both"/>
      </w:pPr>
      <w:r>
        <w:rPr>
          <w:rFonts w:ascii="Times New Roman" w:eastAsia="Times New Roman" w:hAnsi="Times New Roman" w:cs="Times New Roman"/>
          <w:color w:val="181717"/>
          <w:sz w:val="19"/>
        </w:rPr>
        <w:t>Tekliflerin açılma saati gelince, kaç teklif verilmiş olduğu bir tutanakla belirtildikten</w:t>
      </w:r>
    </w:p>
    <w:p w:rsidR="00370F4F" w:rsidRDefault="00936B3E">
      <w:pPr>
        <w:spacing w:after="5" w:line="265" w:lineRule="auto"/>
        <w:ind w:left="-14"/>
        <w:jc w:val="both"/>
      </w:pPr>
      <w:r>
        <w:rPr>
          <w:rFonts w:ascii="Times New Roman" w:eastAsia="Times New Roman" w:hAnsi="Times New Roman" w:cs="Times New Roman"/>
          <w:color w:val="181717"/>
          <w:sz w:val="19"/>
        </w:rPr>
        <w:t>sonra dış zarflar hazır bulunan istekliler önünde alınış sırasına göre açılarak, istenilen belgelerin ve geçici teminatın tam olarak verilmiş olup olmad</w:t>
      </w:r>
      <w:r>
        <w:rPr>
          <w:rFonts w:ascii="Times New Roman" w:eastAsia="Times New Roman" w:hAnsi="Times New Roman" w:cs="Times New Roman"/>
          <w:color w:val="181717"/>
          <w:sz w:val="19"/>
        </w:rPr>
        <w:t>ığı aranır. Dış zarfın üzerindeki alındı sıra numarası iç zarfın üzerine de yazılır. Belgeleri ile teminatı usulüne uygun ve tam olmayan isteklilerin teklif mektubunu taşıyan iş zarfları açılmayarak başkaca işleme konulmadan, diğer belgelerle birlikte kend</w:t>
      </w:r>
      <w:r>
        <w:rPr>
          <w:rFonts w:ascii="Times New Roman" w:eastAsia="Times New Roman" w:hAnsi="Times New Roman" w:cs="Times New Roman"/>
          <w:color w:val="181717"/>
          <w:sz w:val="19"/>
        </w:rPr>
        <w:t>ilerine veya vekillerine iade olunur. Bunlar ihaleye katılamazlar.</w:t>
      </w:r>
    </w:p>
    <w:p w:rsidR="00370F4F" w:rsidRDefault="00936B3E" w:rsidP="00936B3E">
      <w:pPr>
        <w:numPr>
          <w:ilvl w:val="0"/>
          <w:numId w:val="18"/>
        </w:numPr>
        <w:spacing w:after="5" w:line="265" w:lineRule="auto"/>
        <w:ind w:firstLine="558"/>
        <w:jc w:val="both"/>
      </w:pPr>
      <w:r>
        <w:rPr>
          <w:rFonts w:ascii="Times New Roman" w:eastAsia="Times New Roman" w:hAnsi="Times New Roman" w:cs="Times New Roman"/>
          <w:color w:val="181717"/>
          <w:sz w:val="19"/>
        </w:rPr>
        <w:t xml:space="preserve">Teklif mektuplarını taşıyan iç zarflar açılmadan önce, ihaleye katılacaklardan başkasıihale odasından çıkarılır. Bundan sonra zarflar numara sırası ile açılarak, teklifler komisyon başkanı </w:t>
      </w:r>
      <w:r>
        <w:rPr>
          <w:rFonts w:ascii="Times New Roman" w:eastAsia="Times New Roman" w:hAnsi="Times New Roman" w:cs="Times New Roman"/>
          <w:color w:val="181717"/>
          <w:sz w:val="19"/>
        </w:rPr>
        <w:t>tarafından okunur veya okutulur ve bir listesi yapılır. Bu liste komisyon başkanı ve üyeleri tarafından imzalanır. Şartnameye uymayan veya başka şartlar taşıyan veya ikinci fıkra hükmüne uygun olmayan teklif mektupları kabul edilmez.</w:t>
      </w:r>
    </w:p>
    <w:p w:rsidR="00370F4F" w:rsidRDefault="00936B3E" w:rsidP="00936B3E">
      <w:pPr>
        <w:numPr>
          <w:ilvl w:val="0"/>
          <w:numId w:val="18"/>
        </w:numPr>
        <w:spacing w:after="5" w:line="265" w:lineRule="auto"/>
        <w:ind w:firstLine="558"/>
        <w:jc w:val="both"/>
      </w:pPr>
      <w:r>
        <w:rPr>
          <w:rFonts w:ascii="Times New Roman" w:eastAsia="Times New Roman" w:hAnsi="Times New Roman" w:cs="Times New Roman"/>
          <w:color w:val="181717"/>
          <w:sz w:val="19"/>
        </w:rPr>
        <w:t>Kapalı teklif usulü il</w:t>
      </w:r>
      <w:r>
        <w:rPr>
          <w:rFonts w:ascii="Times New Roman" w:eastAsia="Times New Roman" w:hAnsi="Times New Roman" w:cs="Times New Roman"/>
          <w:color w:val="181717"/>
          <w:sz w:val="19"/>
        </w:rPr>
        <w:t xml:space="preserve">e yapılan artırma ihalelerinde; geçerli en yüksek teklifin altındaolmamak üzere, oturumda hazır bulunan isteklilerden sözlü veya yazılı son teklif alınmak suretiyle ihale sonuçlandırılır. </w:t>
      </w:r>
      <w:r>
        <w:rPr>
          <w:rFonts w:ascii="Times New Roman" w:eastAsia="Times New Roman" w:hAnsi="Times New Roman" w:cs="Times New Roman"/>
          <w:b/>
          <w:color w:val="181717"/>
          <w:sz w:val="19"/>
        </w:rPr>
        <w:t>Açık teklif usulü</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29 – </w:t>
      </w:r>
      <w:r>
        <w:rPr>
          <w:rFonts w:ascii="Times New Roman" w:eastAsia="Times New Roman" w:hAnsi="Times New Roman" w:cs="Times New Roman"/>
          <w:color w:val="181717"/>
          <w:sz w:val="19"/>
        </w:rPr>
        <w:t>(1) Açık teklif usulüne göre ihaleler, isteklilerin ihale komisyonuna yazılı tekliflerini iletmeleri suretiyle yapılır. İzleyen turlarda teklifler sözlü olarak alınır. Ancak istekliler ilanda belirtilen ihale saatine kadar vakıf yükseköğretim kurumuna ulaş</w:t>
      </w:r>
      <w:r>
        <w:rPr>
          <w:rFonts w:ascii="Times New Roman" w:eastAsia="Times New Roman" w:hAnsi="Times New Roman" w:cs="Times New Roman"/>
          <w:color w:val="181717"/>
          <w:sz w:val="19"/>
        </w:rPr>
        <w:t xml:space="preserve">mış olması şartıyla 20 nci madde hükümlerine uygun olarak düzenleyecekleri tekliflerini iadeli </w:t>
      </w:r>
      <w:r>
        <w:rPr>
          <w:rFonts w:ascii="Times New Roman" w:eastAsia="Times New Roman" w:hAnsi="Times New Roman" w:cs="Times New Roman"/>
          <w:color w:val="181717"/>
          <w:sz w:val="19"/>
        </w:rPr>
        <w:lastRenderedPageBreak/>
        <w:t>taahhütlü bir mektupla da gönderebilirler. Teklif sahibi komisyonda hazır bulunmadığı takdirde posta ile gönderilen teklif son ve kesin teklif olarak kabul edili</w:t>
      </w:r>
      <w:r>
        <w:rPr>
          <w:rFonts w:ascii="Times New Roman" w:eastAsia="Times New Roman" w:hAnsi="Times New Roman" w:cs="Times New Roman"/>
          <w:color w:val="181717"/>
          <w:sz w:val="19"/>
        </w:rPr>
        <w:t>r.</w:t>
      </w:r>
    </w:p>
    <w:p w:rsidR="00370F4F" w:rsidRDefault="00936B3E" w:rsidP="00936B3E">
      <w:pPr>
        <w:numPr>
          <w:ilvl w:val="0"/>
          <w:numId w:val="19"/>
        </w:numPr>
        <w:spacing w:after="5" w:line="265" w:lineRule="auto"/>
        <w:ind w:firstLine="558"/>
        <w:jc w:val="both"/>
      </w:pPr>
      <w:r>
        <w:rPr>
          <w:rFonts w:ascii="Times New Roman" w:eastAsia="Times New Roman" w:hAnsi="Times New Roman" w:cs="Times New Roman"/>
          <w:color w:val="181717"/>
          <w:sz w:val="19"/>
        </w:rPr>
        <w:t>İlanda belirtilen ihale saati gelince, komisyon başkanı, isteklilerin belgelerini ve geçici teminat verip vermediklerini inceleyerek kimlerin ihaleye katılabileceğini bildirir. Katılamayacakların belge ve teminatlarının geri verilmesi kararlaştırılır. B</w:t>
      </w:r>
      <w:r>
        <w:rPr>
          <w:rFonts w:ascii="Times New Roman" w:eastAsia="Times New Roman" w:hAnsi="Times New Roman" w:cs="Times New Roman"/>
          <w:color w:val="181717"/>
          <w:sz w:val="19"/>
        </w:rPr>
        <w:t>u işlemler, istekliler önünde bir tutanakla tespit edilir. Tutanaktan sonra, ihaleye giremeyecekler ihale yerinden çıkartılır. Diğer istekliler, önce şartnameyi imzaya ve daha sonra sıra ile tekliflerini belirtmeye çağrılır. Yapılacak teklifler ihaleye ait</w:t>
      </w:r>
      <w:r>
        <w:rPr>
          <w:rFonts w:ascii="Times New Roman" w:eastAsia="Times New Roman" w:hAnsi="Times New Roman" w:cs="Times New Roman"/>
          <w:color w:val="181717"/>
          <w:sz w:val="19"/>
        </w:rPr>
        <w:t xml:space="preserve"> artırma ve eksiltme kâğıdına yazılır ve teklif sahipleri tarafından imzalanır.</w:t>
      </w:r>
    </w:p>
    <w:p w:rsidR="00370F4F" w:rsidRDefault="00936B3E" w:rsidP="00936B3E">
      <w:pPr>
        <w:numPr>
          <w:ilvl w:val="0"/>
          <w:numId w:val="19"/>
        </w:numPr>
        <w:spacing w:after="5" w:line="265" w:lineRule="auto"/>
        <w:ind w:firstLine="558"/>
        <w:jc w:val="both"/>
      </w:pPr>
      <w:r>
        <w:rPr>
          <w:rFonts w:ascii="Times New Roman" w:eastAsia="Times New Roman" w:hAnsi="Times New Roman" w:cs="Times New Roman"/>
          <w:color w:val="181717"/>
          <w:sz w:val="19"/>
        </w:rPr>
        <w:t>İlk teklifler bu suretle tespit edildikten sonra komisyon başkanı, posta ile yapılmışteklifler varsa okutarak bu tekliflerin de ihaleye ait artırma ve eksiltme kâğıdına yazılma</w:t>
      </w:r>
      <w:r>
        <w:rPr>
          <w:rFonts w:ascii="Times New Roman" w:eastAsia="Times New Roman" w:hAnsi="Times New Roman" w:cs="Times New Roman"/>
          <w:color w:val="181717"/>
          <w:sz w:val="19"/>
        </w:rPr>
        <w:t xml:space="preserve">sını sağlar. Bundan sonra istekliler sıra ile tekliflerde bulunmaya devam ederler. İhaleden çekilen isteklilerin bu durumları ihaleye ait artırma ve eksiltme kâğıdına yazılır ve imzaları alınır. İlgilinin imzadan çekinmesi halinde durum ayrıca belirtilir. </w:t>
      </w:r>
      <w:r>
        <w:rPr>
          <w:rFonts w:ascii="Times New Roman" w:eastAsia="Times New Roman" w:hAnsi="Times New Roman" w:cs="Times New Roman"/>
          <w:color w:val="181717"/>
          <w:sz w:val="19"/>
        </w:rPr>
        <w:t>İhaleden çekilenler yeniden teklifte bulunamazlar. Teklifler yapıldığı sırada, yapılan indirim veya artırımların işi uzatacağı anlaşılırsa; isteklilerden komisyon huzurunda son tekliflerini yazılı olarak bildirmeleri istenir. Daha önce ihaleden çekilmiş ol</w:t>
      </w:r>
      <w:r>
        <w:rPr>
          <w:rFonts w:ascii="Times New Roman" w:eastAsia="Times New Roman" w:hAnsi="Times New Roman" w:cs="Times New Roman"/>
          <w:color w:val="181717"/>
          <w:sz w:val="19"/>
        </w:rPr>
        <w:t>anlar bu durumda yazılı teklif veremezler.</w:t>
      </w:r>
    </w:p>
    <w:p w:rsidR="00370F4F" w:rsidRDefault="00936B3E">
      <w:pPr>
        <w:pStyle w:val="Balk2"/>
        <w:ind w:left="563"/>
      </w:pPr>
      <w:r>
        <w:t>Pazarlık usulü</w:t>
      </w:r>
    </w:p>
    <w:p w:rsidR="00370F4F" w:rsidRDefault="00936B3E">
      <w:pPr>
        <w:spacing w:after="2"/>
        <w:ind w:left="166" w:right="36" w:hanging="10"/>
        <w:jc w:val="center"/>
      </w:pPr>
      <w:r>
        <w:rPr>
          <w:rFonts w:ascii="Times New Roman" w:eastAsia="Times New Roman" w:hAnsi="Times New Roman" w:cs="Times New Roman"/>
          <w:b/>
          <w:color w:val="181717"/>
          <w:sz w:val="19"/>
        </w:rPr>
        <w:t xml:space="preserve">MADDE 30 – </w:t>
      </w:r>
      <w:r>
        <w:rPr>
          <w:rFonts w:ascii="Times New Roman" w:eastAsia="Times New Roman" w:hAnsi="Times New Roman" w:cs="Times New Roman"/>
          <w:color w:val="181717"/>
          <w:sz w:val="19"/>
        </w:rPr>
        <w:t>(1) Aşağıda belirtilen hallerde pazarlık usulü ile ihale yapılabilir:</w:t>
      </w:r>
    </w:p>
    <w:p w:rsidR="00370F4F" w:rsidRDefault="00936B3E" w:rsidP="00936B3E">
      <w:pPr>
        <w:numPr>
          <w:ilvl w:val="0"/>
          <w:numId w:val="20"/>
        </w:numPr>
        <w:spacing w:after="5" w:line="265" w:lineRule="auto"/>
        <w:ind w:firstLine="558"/>
        <w:jc w:val="both"/>
      </w:pPr>
      <w:r>
        <w:rPr>
          <w:rFonts w:ascii="Times New Roman" w:eastAsia="Times New Roman" w:hAnsi="Times New Roman" w:cs="Times New Roman"/>
          <w:color w:val="181717"/>
          <w:sz w:val="19"/>
        </w:rPr>
        <w:t>Kapalı teklif usulü ya da açık teklif usulü ile yapılan ihale sonucunda teklif çıkma-ması.</w:t>
      </w:r>
    </w:p>
    <w:p w:rsidR="00370F4F" w:rsidRDefault="00936B3E" w:rsidP="00936B3E">
      <w:pPr>
        <w:numPr>
          <w:ilvl w:val="0"/>
          <w:numId w:val="20"/>
        </w:numPr>
        <w:spacing w:after="5" w:line="265" w:lineRule="auto"/>
        <w:ind w:firstLine="558"/>
        <w:jc w:val="both"/>
      </w:pPr>
      <w:r>
        <w:rPr>
          <w:rFonts w:ascii="Times New Roman" w:eastAsia="Times New Roman" w:hAnsi="Times New Roman" w:cs="Times New Roman"/>
          <w:color w:val="181717"/>
          <w:sz w:val="19"/>
        </w:rPr>
        <w:t xml:space="preserve">Çabuk bozulan, saklanması </w:t>
      </w:r>
      <w:r>
        <w:rPr>
          <w:rFonts w:ascii="Times New Roman" w:eastAsia="Times New Roman" w:hAnsi="Times New Roman" w:cs="Times New Roman"/>
          <w:color w:val="181717"/>
          <w:sz w:val="19"/>
        </w:rPr>
        <w:t>tehlikeli olan, saklama giderleri değerine veya bekleme-den doğacak yararına oranla yüksek bulunan malların satımı.</w:t>
      </w:r>
    </w:p>
    <w:p w:rsidR="00370F4F" w:rsidRDefault="00936B3E" w:rsidP="00936B3E">
      <w:pPr>
        <w:numPr>
          <w:ilvl w:val="0"/>
          <w:numId w:val="21"/>
        </w:numPr>
        <w:spacing w:after="4"/>
        <w:ind w:firstLine="558"/>
        <w:jc w:val="both"/>
      </w:pPr>
      <w:r>
        <w:rPr>
          <w:rFonts w:ascii="Times New Roman" w:eastAsia="Times New Roman" w:hAnsi="Times New Roman" w:cs="Times New Roman"/>
          <w:color w:val="181717"/>
          <w:sz w:val="19"/>
        </w:rPr>
        <w:t>Pazarlık usulüyle yapılan ihalelerde,  en az iki istekli davet edilerek, yazılı olarak</w:t>
      </w:r>
    </w:p>
    <w:p w:rsidR="00370F4F" w:rsidRDefault="00936B3E">
      <w:pPr>
        <w:spacing w:after="5" w:line="265" w:lineRule="auto"/>
        <w:ind w:left="-14"/>
        <w:jc w:val="both"/>
      </w:pPr>
      <w:r>
        <w:rPr>
          <w:rFonts w:ascii="Times New Roman" w:eastAsia="Times New Roman" w:hAnsi="Times New Roman" w:cs="Times New Roman"/>
          <w:color w:val="181717"/>
          <w:sz w:val="19"/>
        </w:rPr>
        <w:t>fiyat tekliflerini vermeleri istenir. İhale komisyonu</w:t>
      </w:r>
      <w:r>
        <w:rPr>
          <w:rFonts w:ascii="Times New Roman" w:eastAsia="Times New Roman" w:hAnsi="Times New Roman" w:cs="Times New Roman"/>
          <w:color w:val="181717"/>
          <w:sz w:val="19"/>
        </w:rPr>
        <w:t xml:space="preserve"> ayrıca her bir istekli ile görüşür. Görüşmeler sonucunda, ihale komisyonu her bir istekliden ihale kararına esas olacak son fiyat tekliflerini vermelerini ister. Son yazılı fiyat teklifleri alınarak ihale sonuçlandırılır.</w:t>
      </w:r>
    </w:p>
    <w:p w:rsidR="00370F4F" w:rsidRDefault="00936B3E" w:rsidP="00936B3E">
      <w:pPr>
        <w:numPr>
          <w:ilvl w:val="0"/>
          <w:numId w:val="21"/>
        </w:numPr>
        <w:spacing w:after="5" w:line="265" w:lineRule="auto"/>
        <w:ind w:firstLine="558"/>
        <w:jc w:val="both"/>
      </w:pPr>
      <w:r>
        <w:rPr>
          <w:rFonts w:ascii="Times New Roman" w:eastAsia="Times New Roman" w:hAnsi="Times New Roman" w:cs="Times New Roman"/>
          <w:color w:val="181717"/>
          <w:sz w:val="19"/>
        </w:rPr>
        <w:t>Pazarlığın ne suretle yapıldığı v</w:t>
      </w:r>
      <w:r>
        <w:rPr>
          <w:rFonts w:ascii="Times New Roman" w:eastAsia="Times New Roman" w:hAnsi="Times New Roman" w:cs="Times New Roman"/>
          <w:color w:val="181717"/>
          <w:sz w:val="19"/>
        </w:rPr>
        <w:t>e ne gibi tekliflerde bulunulduğu ve üzerine ihaleyapılanların neden dolayı tercih edildiği pazarlık kararında gösterilir.</w:t>
      </w:r>
    </w:p>
    <w:p w:rsidR="00370F4F" w:rsidRDefault="00936B3E" w:rsidP="00936B3E">
      <w:pPr>
        <w:numPr>
          <w:ilvl w:val="0"/>
          <w:numId w:val="21"/>
        </w:numPr>
        <w:spacing w:after="5" w:line="265" w:lineRule="auto"/>
        <w:ind w:firstLine="558"/>
        <w:jc w:val="both"/>
      </w:pPr>
      <w:r>
        <w:rPr>
          <w:rFonts w:ascii="Times New Roman" w:eastAsia="Times New Roman" w:hAnsi="Times New Roman" w:cs="Times New Roman"/>
          <w:color w:val="181717"/>
          <w:sz w:val="19"/>
        </w:rPr>
        <w:t>Taşınmaz malların trampa işlemlerinde Sermaye Piyasası Kurumundan (SPK) lisanslı gayrimenkul değerleme şirketleri tarafından SPK mevz</w:t>
      </w:r>
      <w:r>
        <w:rPr>
          <w:rFonts w:ascii="Times New Roman" w:eastAsia="Times New Roman" w:hAnsi="Times New Roman" w:cs="Times New Roman"/>
          <w:color w:val="181717"/>
          <w:sz w:val="19"/>
        </w:rPr>
        <w:t xml:space="preserve">uatına uygun olarak ve hiçbir sınırlamaya bağlı olmaksızın hazırlanacak değerleme raporlarındaki değer tespitleri esas alınır. Bu durumda trampaya konu taşınmaz değerleri arasında en fazla %10’luk fark olabilir. </w:t>
      </w:r>
      <w:r>
        <w:rPr>
          <w:rFonts w:ascii="Times New Roman" w:eastAsia="Times New Roman" w:hAnsi="Times New Roman" w:cs="Times New Roman"/>
          <w:b/>
          <w:color w:val="181717"/>
          <w:sz w:val="19"/>
        </w:rPr>
        <w:t>Uygun bedelin tespiti</w:t>
      </w:r>
    </w:p>
    <w:p w:rsidR="00370F4F" w:rsidRDefault="00936B3E">
      <w:pPr>
        <w:spacing w:after="4" w:line="253" w:lineRule="auto"/>
        <w:ind w:left="-14" w:right="-15" w:firstLine="557"/>
      </w:pPr>
      <w:r>
        <w:rPr>
          <w:rFonts w:ascii="Times New Roman" w:eastAsia="Times New Roman" w:hAnsi="Times New Roman" w:cs="Times New Roman"/>
          <w:b/>
          <w:color w:val="181717"/>
          <w:sz w:val="19"/>
        </w:rPr>
        <w:t xml:space="preserve">MADDE 31 – </w:t>
      </w:r>
      <w:r>
        <w:rPr>
          <w:rFonts w:ascii="Times New Roman" w:eastAsia="Times New Roman" w:hAnsi="Times New Roman" w:cs="Times New Roman"/>
          <w:color w:val="181717"/>
          <w:sz w:val="19"/>
        </w:rPr>
        <w:t>(1) Vakıf y</w:t>
      </w:r>
      <w:r>
        <w:rPr>
          <w:rFonts w:ascii="Times New Roman" w:eastAsia="Times New Roman" w:hAnsi="Times New Roman" w:cs="Times New Roman"/>
          <w:color w:val="181717"/>
          <w:sz w:val="19"/>
        </w:rPr>
        <w:t xml:space="preserve">ükseköğretim kurumlarının mal ve hizmet satışları ile taşınmazların satışı, kiraya verilmesi, trampası, sınırlı ayni hak tesisi gibi işlemlerine ilişkin ihalelerde, uygun bedeli teklif eden istekliyle sözleşme imzalanır. </w:t>
      </w:r>
    </w:p>
    <w:p w:rsidR="00370F4F" w:rsidRDefault="00936B3E" w:rsidP="00936B3E">
      <w:pPr>
        <w:numPr>
          <w:ilvl w:val="0"/>
          <w:numId w:val="22"/>
        </w:numPr>
        <w:spacing w:after="5" w:line="265" w:lineRule="auto"/>
        <w:ind w:firstLine="558"/>
        <w:jc w:val="both"/>
      </w:pPr>
      <w:r>
        <w:rPr>
          <w:rFonts w:ascii="Times New Roman" w:eastAsia="Times New Roman" w:hAnsi="Times New Roman" w:cs="Times New Roman"/>
          <w:color w:val="181717"/>
          <w:sz w:val="19"/>
        </w:rPr>
        <w:t xml:space="preserve">Artırmalarda uygun bedel, tahmini bedelden aşağı olmamak üzere teklif edilen bedellerin en yükseğidir. </w:t>
      </w:r>
    </w:p>
    <w:p w:rsidR="00370F4F" w:rsidRDefault="00936B3E" w:rsidP="00936B3E">
      <w:pPr>
        <w:numPr>
          <w:ilvl w:val="0"/>
          <w:numId w:val="22"/>
        </w:numPr>
        <w:spacing w:after="5" w:line="265" w:lineRule="auto"/>
        <w:ind w:firstLine="558"/>
        <w:jc w:val="both"/>
      </w:pPr>
      <w:r>
        <w:rPr>
          <w:rFonts w:ascii="Times New Roman" w:eastAsia="Times New Roman" w:hAnsi="Times New Roman" w:cs="Times New Roman"/>
          <w:color w:val="181717"/>
          <w:sz w:val="19"/>
        </w:rPr>
        <w:t>Eksiltmelerde uygun bedel, tahmini bedeli geçmemek şartı ile teklif edilen bedellerintercihe layık görülenidir. Tercihin üniversite lehine olduğunu göst</w:t>
      </w:r>
      <w:r>
        <w:rPr>
          <w:rFonts w:ascii="Times New Roman" w:eastAsia="Times New Roman" w:hAnsi="Times New Roman" w:cs="Times New Roman"/>
          <w:color w:val="181717"/>
          <w:sz w:val="19"/>
        </w:rPr>
        <w:t>eren gerekçeleri kararda belirtilir.</w:t>
      </w:r>
    </w:p>
    <w:p w:rsidR="00370F4F" w:rsidRDefault="00936B3E" w:rsidP="00936B3E">
      <w:pPr>
        <w:numPr>
          <w:ilvl w:val="0"/>
          <w:numId w:val="22"/>
        </w:numPr>
        <w:spacing w:after="5" w:line="265" w:lineRule="auto"/>
        <w:ind w:firstLine="558"/>
        <w:jc w:val="both"/>
      </w:pPr>
      <w:r>
        <w:rPr>
          <w:rFonts w:ascii="Times New Roman" w:eastAsia="Times New Roman" w:hAnsi="Times New Roman" w:cs="Times New Roman"/>
          <w:color w:val="181717"/>
          <w:sz w:val="19"/>
        </w:rPr>
        <w:lastRenderedPageBreak/>
        <w:t xml:space="preserve">Kapalı teklif usulüyle yapılan ihalelerde uygun bedel, teklif edilen bedellerden tahmini bedelden aşağı olmamak üzere tercihe layık görülenidir. Tercih gerekçeleri kararlarda belirtilir. </w:t>
      </w:r>
    </w:p>
    <w:p w:rsidR="00370F4F" w:rsidRDefault="00936B3E" w:rsidP="00936B3E">
      <w:pPr>
        <w:numPr>
          <w:ilvl w:val="0"/>
          <w:numId w:val="22"/>
        </w:numPr>
        <w:spacing w:after="5" w:line="265" w:lineRule="auto"/>
        <w:ind w:firstLine="558"/>
        <w:jc w:val="both"/>
      </w:pPr>
      <w:r>
        <w:rPr>
          <w:rFonts w:ascii="Times New Roman" w:eastAsia="Times New Roman" w:hAnsi="Times New Roman" w:cs="Times New Roman"/>
          <w:color w:val="181717"/>
          <w:sz w:val="19"/>
        </w:rPr>
        <w:t>Uygun bedelin tercihinde kullan</w:t>
      </w:r>
      <w:r>
        <w:rPr>
          <w:rFonts w:ascii="Times New Roman" w:eastAsia="Times New Roman" w:hAnsi="Times New Roman" w:cs="Times New Roman"/>
          <w:color w:val="181717"/>
          <w:sz w:val="19"/>
        </w:rPr>
        <w:t>ılacak kriterler ile eksiltmelerde kabul edilecek azami indirim miktar veya oranları; işin niteliği, nevi ve miktarı, birim fiyatları, ödeme zamanı ve isteklinin buna benzer teknik ve mali yeterliği ile ilgili diğer hususlar ihale dokümanında tespit olunur</w:t>
      </w:r>
      <w:r>
        <w:rPr>
          <w:rFonts w:ascii="Times New Roman" w:eastAsia="Times New Roman" w:hAnsi="Times New Roman" w:cs="Times New Roman"/>
          <w:color w:val="181717"/>
          <w:sz w:val="19"/>
        </w:rPr>
        <w:t xml:space="preserve">. </w:t>
      </w:r>
    </w:p>
    <w:p w:rsidR="00370F4F" w:rsidRDefault="00936B3E">
      <w:pPr>
        <w:pStyle w:val="Balk2"/>
        <w:ind w:left="563"/>
      </w:pPr>
      <w:r>
        <w:t>Geçici teminat</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32 – </w:t>
      </w:r>
      <w:r>
        <w:rPr>
          <w:rFonts w:ascii="Times New Roman" w:eastAsia="Times New Roman" w:hAnsi="Times New Roman" w:cs="Times New Roman"/>
          <w:color w:val="181717"/>
          <w:sz w:val="19"/>
        </w:rPr>
        <w:t>(1) İsteklilerden,  tahmini bedelin %6’sını aşmamak üzere geçici teminat alınır. İhale dokümanında belirtmek şartıyla geçici teminat alınması zorunlu değildir.</w:t>
      </w:r>
    </w:p>
    <w:p w:rsidR="00370F4F" w:rsidRDefault="00936B3E">
      <w:pPr>
        <w:pStyle w:val="Balk2"/>
        <w:ind w:left="563"/>
      </w:pPr>
      <w:r>
        <w:t>İhalenin karara bağlanması ve onaylanması</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33 – </w:t>
      </w:r>
      <w:r>
        <w:rPr>
          <w:rFonts w:ascii="Times New Roman" w:eastAsia="Times New Roman" w:hAnsi="Times New Roman" w:cs="Times New Roman"/>
          <w:color w:val="181717"/>
          <w:sz w:val="19"/>
        </w:rPr>
        <w:t>(1) İhale komi</w:t>
      </w:r>
      <w:r>
        <w:rPr>
          <w:rFonts w:ascii="Times New Roman" w:eastAsia="Times New Roman" w:hAnsi="Times New Roman" w:cs="Times New Roman"/>
          <w:color w:val="181717"/>
          <w:sz w:val="19"/>
        </w:rPr>
        <w:t>syonlarınca alınan kararlar, komisyon başkan ve üyelerinin adları, soyadları ve esas görevleri belirtilerek imzalanır. Kararlarda isteklilerin isimleri, adresleri, teklif ettikleri bedeller, ihalenin hangi tarihte ve hangi istekli üzerine hangi gerekçelerl</w:t>
      </w:r>
      <w:r>
        <w:rPr>
          <w:rFonts w:ascii="Times New Roman" w:eastAsia="Times New Roman" w:hAnsi="Times New Roman" w:cs="Times New Roman"/>
          <w:color w:val="181717"/>
          <w:sz w:val="19"/>
        </w:rPr>
        <w:t>e yapıldığı, ihale yapılmamış ise nedenleri belirtilir.</w:t>
      </w:r>
    </w:p>
    <w:p w:rsidR="00370F4F" w:rsidRDefault="00936B3E" w:rsidP="00936B3E">
      <w:pPr>
        <w:numPr>
          <w:ilvl w:val="0"/>
          <w:numId w:val="23"/>
        </w:numPr>
        <w:spacing w:after="5" w:line="265" w:lineRule="auto"/>
        <w:ind w:firstLine="558"/>
        <w:jc w:val="both"/>
      </w:pPr>
      <w:r>
        <w:rPr>
          <w:rFonts w:ascii="Times New Roman" w:eastAsia="Times New Roman" w:hAnsi="Times New Roman" w:cs="Times New Roman"/>
          <w:color w:val="181717"/>
          <w:sz w:val="19"/>
        </w:rPr>
        <w:t>İhale yetkilisi, karar tarihini izleyen en geç beş işgünü içinde ihale kararını onaylarveya gerekçesini açıkça belirtmek suretiyle iptal eder.</w:t>
      </w:r>
    </w:p>
    <w:p w:rsidR="00370F4F" w:rsidRDefault="00936B3E" w:rsidP="00936B3E">
      <w:pPr>
        <w:numPr>
          <w:ilvl w:val="0"/>
          <w:numId w:val="23"/>
        </w:numPr>
        <w:spacing w:after="4"/>
        <w:ind w:firstLine="558"/>
        <w:jc w:val="both"/>
      </w:pPr>
      <w:r>
        <w:rPr>
          <w:rFonts w:ascii="Times New Roman" w:eastAsia="Times New Roman" w:hAnsi="Times New Roman" w:cs="Times New Roman"/>
          <w:color w:val="181717"/>
          <w:sz w:val="19"/>
        </w:rPr>
        <w:t>İhale; kararın onaylanması halinde geçerli, iptal edilmes</w:t>
      </w:r>
      <w:r>
        <w:rPr>
          <w:rFonts w:ascii="Times New Roman" w:eastAsia="Times New Roman" w:hAnsi="Times New Roman" w:cs="Times New Roman"/>
          <w:color w:val="181717"/>
          <w:sz w:val="19"/>
        </w:rPr>
        <w:t>i halinde ise hükümsüz sa-</w:t>
      </w:r>
    </w:p>
    <w:p w:rsidR="00370F4F" w:rsidRDefault="00936B3E">
      <w:pPr>
        <w:spacing w:after="5" w:line="265" w:lineRule="auto"/>
        <w:ind w:left="-14"/>
        <w:jc w:val="both"/>
      </w:pPr>
      <w:r>
        <w:rPr>
          <w:rFonts w:ascii="Times New Roman" w:eastAsia="Times New Roman" w:hAnsi="Times New Roman" w:cs="Times New Roman"/>
          <w:color w:val="181717"/>
          <w:sz w:val="19"/>
        </w:rPr>
        <w:t>yılır.</w:t>
      </w:r>
    </w:p>
    <w:p w:rsidR="00370F4F" w:rsidRDefault="00936B3E" w:rsidP="00936B3E">
      <w:pPr>
        <w:numPr>
          <w:ilvl w:val="0"/>
          <w:numId w:val="23"/>
        </w:numPr>
        <w:spacing w:after="5" w:line="265" w:lineRule="auto"/>
        <w:ind w:firstLine="558"/>
        <w:jc w:val="both"/>
      </w:pPr>
      <w:r>
        <w:rPr>
          <w:rFonts w:ascii="Times New Roman" w:eastAsia="Times New Roman" w:hAnsi="Times New Roman" w:cs="Times New Roman"/>
          <w:color w:val="181717"/>
          <w:sz w:val="19"/>
        </w:rPr>
        <w:t>İhale sonucu, ihale kararının ihale yetkilisi tarafından onaylandığı günü izleyen engeç üç işgünü içinde, ihale üzerinde bırakılan dahil olmak üzere, ihaleye teklif veren bütün isteklilere bildirilir. İhale sonucunun bildi</w:t>
      </w:r>
      <w:r>
        <w:rPr>
          <w:rFonts w:ascii="Times New Roman" w:eastAsia="Times New Roman" w:hAnsi="Times New Roman" w:cs="Times New Roman"/>
          <w:color w:val="181717"/>
          <w:sz w:val="19"/>
        </w:rPr>
        <w:t xml:space="preserve">riminde, tekliflerin değerlendirmeye alınmama veya uygun bulunmama gerekçelerine de yer verilir. İhale kararının ihale yetkilisi tarafından iptal edilmesi durumunda da isteklilere gerekçeleri belirtilmek suretiyle bildirim yapılır. </w:t>
      </w:r>
    </w:p>
    <w:p w:rsidR="00370F4F" w:rsidRDefault="00936B3E" w:rsidP="00936B3E">
      <w:pPr>
        <w:numPr>
          <w:ilvl w:val="0"/>
          <w:numId w:val="23"/>
        </w:numPr>
        <w:spacing w:after="5" w:line="265" w:lineRule="auto"/>
        <w:ind w:firstLine="558"/>
        <w:jc w:val="both"/>
      </w:pPr>
      <w:r>
        <w:rPr>
          <w:rFonts w:ascii="Times New Roman" w:eastAsia="Times New Roman" w:hAnsi="Times New Roman" w:cs="Times New Roman"/>
          <w:color w:val="181717"/>
          <w:sz w:val="19"/>
        </w:rPr>
        <w:t>İhale sonucunun bütün i</w:t>
      </w:r>
      <w:r>
        <w:rPr>
          <w:rFonts w:ascii="Times New Roman" w:eastAsia="Times New Roman" w:hAnsi="Times New Roman" w:cs="Times New Roman"/>
          <w:color w:val="181717"/>
          <w:sz w:val="19"/>
        </w:rPr>
        <w:t>steklilere bildiriminden itibaren; üç işgünü geçmedikçe sözleşme imzalanamaz.</w:t>
      </w:r>
    </w:p>
    <w:p w:rsidR="00370F4F" w:rsidRDefault="00936B3E" w:rsidP="00936B3E">
      <w:pPr>
        <w:numPr>
          <w:ilvl w:val="0"/>
          <w:numId w:val="23"/>
        </w:numPr>
        <w:spacing w:after="5" w:line="265" w:lineRule="auto"/>
        <w:ind w:firstLine="558"/>
        <w:jc w:val="both"/>
      </w:pPr>
      <w:r>
        <w:rPr>
          <w:rFonts w:ascii="Times New Roman" w:eastAsia="Times New Roman" w:hAnsi="Times New Roman" w:cs="Times New Roman"/>
          <w:color w:val="181717"/>
          <w:sz w:val="19"/>
        </w:rPr>
        <w:t>Beşinci fıkrada belirtilen sürenin bitimini izleyen günden itibaren üç işgünü içindeihale üzerinde bırakılan istekliye, tebliğ tarihini izleyen on işgünü içinde kesin teminatı ve</w:t>
      </w:r>
      <w:r>
        <w:rPr>
          <w:rFonts w:ascii="Times New Roman" w:eastAsia="Times New Roman" w:hAnsi="Times New Roman" w:cs="Times New Roman"/>
          <w:color w:val="181717"/>
          <w:sz w:val="19"/>
        </w:rPr>
        <w:t>rmek suretiyle sözleşmeyi imzalaması hususu bildirilir.</w:t>
      </w:r>
    </w:p>
    <w:p w:rsidR="00370F4F" w:rsidRDefault="00936B3E">
      <w:pPr>
        <w:pStyle w:val="Balk2"/>
        <w:ind w:left="563"/>
      </w:pPr>
      <w:r>
        <w:t>Kesin teminat</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34 – </w:t>
      </w:r>
      <w:r>
        <w:rPr>
          <w:rFonts w:ascii="Times New Roman" w:eastAsia="Times New Roman" w:hAnsi="Times New Roman" w:cs="Times New Roman"/>
          <w:color w:val="181717"/>
          <w:sz w:val="19"/>
        </w:rPr>
        <w:t>(1) Taahhüdün sözleşme ve şartname hükümlerine uygun olarak yerine getirilmesini sağlamak amacıyla, sözleşme yapılmasından önce ihaleyi kazanan istekliden ihale bedelinin %6’s</w:t>
      </w:r>
      <w:r>
        <w:rPr>
          <w:rFonts w:ascii="Times New Roman" w:eastAsia="Times New Roman" w:hAnsi="Times New Roman" w:cs="Times New Roman"/>
          <w:color w:val="181717"/>
          <w:sz w:val="19"/>
        </w:rPr>
        <w:t>ını aşmamak üzere kesin teminat alınır. İhale dokümanında belirtilmesi kaydıyla kesin teminat alınması zorunlu değildir.</w:t>
      </w:r>
    </w:p>
    <w:p w:rsidR="00370F4F" w:rsidRDefault="00936B3E">
      <w:pPr>
        <w:spacing w:after="5" w:line="265" w:lineRule="auto"/>
        <w:ind w:left="-14" w:firstLine="558"/>
        <w:jc w:val="both"/>
      </w:pPr>
      <w:r>
        <w:rPr>
          <w:rFonts w:ascii="Times New Roman" w:eastAsia="Times New Roman" w:hAnsi="Times New Roman" w:cs="Times New Roman"/>
          <w:color w:val="181717"/>
          <w:sz w:val="19"/>
        </w:rPr>
        <w:t>(2) İhaleyi alan isteklinin bu zorunluluğa uymaması halinde, protesto çekmeye ve hüküm almaya gerek kalmaksızın ihale bozulur ve geçici</w:t>
      </w:r>
      <w:r>
        <w:rPr>
          <w:rFonts w:ascii="Times New Roman" w:eastAsia="Times New Roman" w:hAnsi="Times New Roman" w:cs="Times New Roman"/>
          <w:color w:val="181717"/>
          <w:sz w:val="19"/>
        </w:rPr>
        <w:t xml:space="preserve"> teminatı gelir kaydedilir. </w:t>
      </w:r>
    </w:p>
    <w:p w:rsidR="00370F4F" w:rsidRDefault="00936B3E">
      <w:pPr>
        <w:pStyle w:val="Balk2"/>
        <w:ind w:left="563"/>
      </w:pPr>
      <w:r>
        <w:t xml:space="preserve">Sözleşme yapılmasında tarafların görev ve sorumluluğu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35 – </w:t>
      </w:r>
      <w:r>
        <w:rPr>
          <w:rFonts w:ascii="Times New Roman" w:eastAsia="Times New Roman" w:hAnsi="Times New Roman" w:cs="Times New Roman"/>
          <w:color w:val="181717"/>
          <w:sz w:val="19"/>
        </w:rPr>
        <w:t>(1) İhale üzerinde kalan istekli kesin teminatı yatırarak sözleşmeyi imzalamak zorundadır. Sözleşme imzalandıktan hemen sonra geçici teminat iade edilir. Bu zoru</w:t>
      </w:r>
      <w:r>
        <w:rPr>
          <w:rFonts w:ascii="Times New Roman" w:eastAsia="Times New Roman" w:hAnsi="Times New Roman" w:cs="Times New Roman"/>
          <w:color w:val="181717"/>
          <w:sz w:val="19"/>
        </w:rPr>
        <w:t xml:space="preserve">nluluklara uyulmadığı takdirde, protesto çekmeye ve hüküm almaya gerek kalmaksızın ihale üzerinde kalan isteklinin geçici teminatı gelir kaydedilir. Bu durumda bedel teklifinin </w:t>
      </w:r>
      <w:r>
        <w:rPr>
          <w:rFonts w:ascii="Times New Roman" w:eastAsia="Times New Roman" w:hAnsi="Times New Roman" w:cs="Times New Roman"/>
          <w:color w:val="181717"/>
          <w:sz w:val="19"/>
        </w:rPr>
        <w:lastRenderedPageBreak/>
        <w:t>ihale yetkilisince uygun görülmesi kaydıyla, en uygun ikinci bedel teklif sahib</w:t>
      </w:r>
      <w:r>
        <w:rPr>
          <w:rFonts w:ascii="Times New Roman" w:eastAsia="Times New Roman" w:hAnsi="Times New Roman" w:cs="Times New Roman"/>
          <w:color w:val="181717"/>
          <w:sz w:val="19"/>
        </w:rPr>
        <w:t xml:space="preserve">i istekli ile de bu Yönetmelikte belirtilen usullere göre sözleşme imzalanabilir. Ancak en uygun ikinci bedel teklifinin sahibi istekli ile sözleşme imzalanabilmesi için, 33 üncü maddenin altıncı fıkrasında belirtilen on günlük sürenin bitimini izleyen üç </w:t>
      </w:r>
      <w:r>
        <w:rPr>
          <w:rFonts w:ascii="Times New Roman" w:eastAsia="Times New Roman" w:hAnsi="Times New Roman" w:cs="Times New Roman"/>
          <w:color w:val="181717"/>
          <w:sz w:val="19"/>
        </w:rPr>
        <w:t xml:space="preserve">işgünü içinde en uygun ikinci bedel teklifinin sahibi istekliye kesin teminatı vermek suretiyle sözleşmeyi imzalaması hususu tebliğ edilir. En uygun ikinci bedel teklifi sahibinin de sözleşmeyi imzalamaması durumunda bu teklif sahibinin de geçici teminatı </w:t>
      </w:r>
      <w:r>
        <w:rPr>
          <w:rFonts w:ascii="Times New Roman" w:eastAsia="Times New Roman" w:hAnsi="Times New Roman" w:cs="Times New Roman"/>
          <w:color w:val="181717"/>
          <w:sz w:val="19"/>
        </w:rPr>
        <w:t>gelir kaydedilerek ihale iptal edilir.</w:t>
      </w:r>
    </w:p>
    <w:p w:rsidR="00370F4F" w:rsidRDefault="00936B3E" w:rsidP="00936B3E">
      <w:pPr>
        <w:numPr>
          <w:ilvl w:val="0"/>
          <w:numId w:val="24"/>
        </w:numPr>
        <w:spacing w:after="5" w:line="265" w:lineRule="auto"/>
        <w:ind w:firstLine="558"/>
        <w:jc w:val="both"/>
      </w:pPr>
      <w:r>
        <w:rPr>
          <w:rFonts w:ascii="Times New Roman" w:eastAsia="Times New Roman" w:hAnsi="Times New Roman" w:cs="Times New Roman"/>
          <w:color w:val="181717"/>
          <w:sz w:val="19"/>
        </w:rPr>
        <w:t>Vakıf yükseköğretim kurumu, birinci fıkrada yazılı süreler içinde, sözleşme yapılması hususunda kendisine düşen görevleri yapmak ve taşınmaz malların satımında, ferağa ait işlemleri tamamlamak, şartnamede belirtilen sınır ve evsafa göre satılan malları iha</w:t>
      </w:r>
      <w:r>
        <w:rPr>
          <w:rFonts w:ascii="Times New Roman" w:eastAsia="Times New Roman" w:hAnsi="Times New Roman" w:cs="Times New Roman"/>
          <w:color w:val="181717"/>
          <w:sz w:val="19"/>
        </w:rPr>
        <w:t>leyi kazanan istekliye teslim etmekle yükümlüdür. Vakıf yükseköğretim kurumunun bu yükümlülüğü yerine getirmemesi halinde, istekli sürenin bitmesini izleyen günden itibaren en geç beş işgünü içinde, on gün süreli bir noter ihbarnamesi ile bildirmek şartıyl</w:t>
      </w:r>
      <w:r>
        <w:rPr>
          <w:rFonts w:ascii="Times New Roman" w:eastAsia="Times New Roman" w:hAnsi="Times New Roman" w:cs="Times New Roman"/>
          <w:color w:val="181717"/>
          <w:sz w:val="19"/>
        </w:rPr>
        <w:t>a, taahhüdünden vazgeçebilir. Bu takdirde geçici teminat geri verilir ve istekli teminat vermek için yaptığı belgelendirilmiş giderleri istemeye hak kazanır. Bu zarar sebep olanlara tazmin ettirilir.</w:t>
      </w:r>
    </w:p>
    <w:p w:rsidR="00370F4F" w:rsidRDefault="00936B3E" w:rsidP="00936B3E">
      <w:pPr>
        <w:numPr>
          <w:ilvl w:val="0"/>
          <w:numId w:val="24"/>
        </w:numPr>
        <w:spacing w:after="113" w:line="265" w:lineRule="auto"/>
        <w:ind w:firstLine="558"/>
        <w:jc w:val="both"/>
      </w:pPr>
      <w:r>
        <w:rPr>
          <w:rFonts w:ascii="Times New Roman" w:eastAsia="Times New Roman" w:hAnsi="Times New Roman" w:cs="Times New Roman"/>
          <w:color w:val="181717"/>
          <w:sz w:val="19"/>
        </w:rPr>
        <w:t>İhale bedeli, vergi, resim, harç ve diğer masrafları öde</w:t>
      </w:r>
      <w:r>
        <w:rPr>
          <w:rFonts w:ascii="Times New Roman" w:eastAsia="Times New Roman" w:hAnsi="Times New Roman" w:cs="Times New Roman"/>
          <w:color w:val="181717"/>
          <w:sz w:val="19"/>
        </w:rPr>
        <w:t>miş olması şartıyla ihaleyikazanan istekli, şartnamede yazılı süre içinde taşınmaz malları namına tescil ettirmeye mecburdur. Aksi takdirde vukua gelecek hasar, zarar, fuzuli işgal ve diğer sebeplerle vakıf yükseköğretim kurumundan bir talepte bulunulamaz.</w:t>
      </w:r>
    </w:p>
    <w:p w:rsidR="00370F4F" w:rsidRDefault="00936B3E">
      <w:pPr>
        <w:spacing w:after="4" w:line="262" w:lineRule="auto"/>
        <w:ind w:left="14" w:right="4" w:hanging="10"/>
        <w:jc w:val="center"/>
      </w:pPr>
      <w:r>
        <w:rPr>
          <w:rFonts w:ascii="Times New Roman" w:eastAsia="Times New Roman" w:hAnsi="Times New Roman" w:cs="Times New Roman"/>
          <w:b/>
          <w:color w:val="181717"/>
          <w:sz w:val="19"/>
        </w:rPr>
        <w:t>DÖRDÜNCÜ BÖLÜM</w:t>
      </w:r>
    </w:p>
    <w:p w:rsidR="00370F4F" w:rsidRDefault="00936B3E">
      <w:pPr>
        <w:spacing w:after="116" w:line="262" w:lineRule="auto"/>
        <w:ind w:left="14" w:right="4" w:hanging="10"/>
        <w:jc w:val="center"/>
      </w:pPr>
      <w:r>
        <w:rPr>
          <w:rFonts w:ascii="Times New Roman" w:eastAsia="Times New Roman" w:hAnsi="Times New Roman" w:cs="Times New Roman"/>
          <w:b/>
          <w:color w:val="181717"/>
          <w:sz w:val="19"/>
        </w:rPr>
        <w:t>Çeşitli ve Son Hükümler</w:t>
      </w:r>
    </w:p>
    <w:p w:rsidR="00370F4F" w:rsidRDefault="00936B3E">
      <w:pPr>
        <w:pStyle w:val="Balk2"/>
        <w:ind w:left="563"/>
      </w:pPr>
      <w:r>
        <w:t>İhalenin iptal edilmesi</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36 – </w:t>
      </w:r>
      <w:r>
        <w:rPr>
          <w:rFonts w:ascii="Times New Roman" w:eastAsia="Times New Roman" w:hAnsi="Times New Roman" w:cs="Times New Roman"/>
          <w:color w:val="181717"/>
          <w:sz w:val="19"/>
        </w:rPr>
        <w:t>(1) Vakıf yükseköğretim kurumu, gerekli gördüğü veya ihale/ön yeterlik dokümanında yer alan belgelerde ihalenin yapılmasına engel olan ve düzeltilmesi mümkün bulunmayan hususların bulunduğunun tespit edildiği hallerde, gerekçesi belirtilmek suretiyle ihale</w:t>
      </w:r>
      <w:r>
        <w:rPr>
          <w:rFonts w:ascii="Times New Roman" w:eastAsia="Times New Roman" w:hAnsi="Times New Roman" w:cs="Times New Roman"/>
          <w:color w:val="181717"/>
          <w:sz w:val="19"/>
        </w:rPr>
        <w:t xml:space="preserve"> saatinden önce ihaleyi iptal edebilir.</w:t>
      </w:r>
    </w:p>
    <w:p w:rsidR="00370F4F" w:rsidRDefault="00936B3E" w:rsidP="00936B3E">
      <w:pPr>
        <w:numPr>
          <w:ilvl w:val="0"/>
          <w:numId w:val="25"/>
        </w:numPr>
        <w:spacing w:after="5" w:line="265" w:lineRule="auto"/>
        <w:ind w:firstLine="558"/>
        <w:jc w:val="both"/>
      </w:pPr>
      <w:r>
        <w:rPr>
          <w:rFonts w:ascii="Times New Roman" w:eastAsia="Times New Roman" w:hAnsi="Times New Roman" w:cs="Times New Roman"/>
          <w:color w:val="181717"/>
          <w:sz w:val="19"/>
        </w:rPr>
        <w:t>Bu durumda, iptal nedeni belirtilmek suretiyle ihalenin iptal edildiği isteklilere hemen ilân edilerek duyurulur. Bu aşamaya kadar teklif vermiş olanlara ihalenin iptal edildiği ayrıca tebliğ edilir. İhalenin iptal e</w:t>
      </w:r>
      <w:r>
        <w:rPr>
          <w:rFonts w:ascii="Times New Roman" w:eastAsia="Times New Roman" w:hAnsi="Times New Roman" w:cs="Times New Roman"/>
          <w:color w:val="181717"/>
          <w:sz w:val="19"/>
        </w:rPr>
        <w:t>dilmesi halinde, verilmiş olan bütün teklifler reddedilmiş sayılır ve bu teklifler açılmaksızın isteklilere iade edilir. İhalenin iptal edilmesi nedeniyle isteklilerce vakıf yükseköğretim kurumundan herhangi bir hak talebinde bulunulamaz.</w:t>
      </w:r>
    </w:p>
    <w:p w:rsidR="00370F4F" w:rsidRDefault="00936B3E" w:rsidP="00936B3E">
      <w:pPr>
        <w:numPr>
          <w:ilvl w:val="0"/>
          <w:numId w:val="25"/>
        </w:numPr>
        <w:spacing w:after="5" w:line="265" w:lineRule="auto"/>
        <w:ind w:firstLine="558"/>
        <w:jc w:val="both"/>
      </w:pPr>
      <w:r>
        <w:rPr>
          <w:rFonts w:ascii="Times New Roman" w:eastAsia="Times New Roman" w:hAnsi="Times New Roman" w:cs="Times New Roman"/>
          <w:color w:val="181717"/>
          <w:sz w:val="19"/>
        </w:rPr>
        <w:t>İhalenin iptal ed</w:t>
      </w:r>
      <w:r>
        <w:rPr>
          <w:rFonts w:ascii="Times New Roman" w:eastAsia="Times New Roman" w:hAnsi="Times New Roman" w:cs="Times New Roman"/>
          <w:color w:val="181717"/>
          <w:sz w:val="19"/>
        </w:rPr>
        <w:t>ilmesi durumunda, iptal nedenleri gözden geçirilerek yeniden iha-</w:t>
      </w:r>
    </w:p>
    <w:p w:rsidR="00370F4F" w:rsidRDefault="00936B3E">
      <w:pPr>
        <w:spacing w:after="5" w:line="265" w:lineRule="auto"/>
        <w:ind w:left="-14"/>
        <w:jc w:val="both"/>
      </w:pPr>
      <w:r>
        <w:rPr>
          <w:rFonts w:ascii="Times New Roman" w:eastAsia="Times New Roman" w:hAnsi="Times New Roman" w:cs="Times New Roman"/>
          <w:color w:val="181717"/>
          <w:sz w:val="19"/>
        </w:rPr>
        <w:t>leye çıkılabilir.</w:t>
      </w:r>
    </w:p>
    <w:p w:rsidR="00370F4F" w:rsidRDefault="00936B3E">
      <w:pPr>
        <w:pStyle w:val="Balk2"/>
        <w:ind w:left="563"/>
      </w:pPr>
      <w:r>
        <w:t>Yasak fiil ve davranışlar</w:t>
      </w:r>
    </w:p>
    <w:p w:rsidR="00370F4F" w:rsidRDefault="00936B3E">
      <w:pPr>
        <w:spacing w:after="5" w:line="265" w:lineRule="auto"/>
        <w:ind w:left="568"/>
        <w:jc w:val="both"/>
      </w:pPr>
      <w:r>
        <w:rPr>
          <w:rFonts w:ascii="Times New Roman" w:eastAsia="Times New Roman" w:hAnsi="Times New Roman" w:cs="Times New Roman"/>
          <w:b/>
          <w:color w:val="181717"/>
          <w:sz w:val="19"/>
        </w:rPr>
        <w:t xml:space="preserve">MADDE 37 – </w:t>
      </w:r>
      <w:r>
        <w:rPr>
          <w:rFonts w:ascii="Times New Roman" w:eastAsia="Times New Roman" w:hAnsi="Times New Roman" w:cs="Times New Roman"/>
          <w:color w:val="181717"/>
          <w:sz w:val="19"/>
        </w:rPr>
        <w:t>(1) İhalelerde aşağıda belirtilen fiil veya davranışlarda bulunmak ya-</w:t>
      </w:r>
    </w:p>
    <w:p w:rsidR="00370F4F" w:rsidRDefault="00936B3E">
      <w:pPr>
        <w:spacing w:after="5" w:line="265" w:lineRule="auto"/>
        <w:ind w:left="-14"/>
        <w:jc w:val="both"/>
      </w:pPr>
      <w:r>
        <w:rPr>
          <w:rFonts w:ascii="Times New Roman" w:eastAsia="Times New Roman" w:hAnsi="Times New Roman" w:cs="Times New Roman"/>
          <w:color w:val="181717"/>
          <w:sz w:val="19"/>
        </w:rPr>
        <w:t>saktır:</w:t>
      </w:r>
    </w:p>
    <w:p w:rsidR="00370F4F" w:rsidRDefault="00936B3E" w:rsidP="00936B3E">
      <w:pPr>
        <w:numPr>
          <w:ilvl w:val="0"/>
          <w:numId w:val="26"/>
        </w:numPr>
        <w:spacing w:after="5" w:line="265" w:lineRule="auto"/>
        <w:ind w:firstLine="558"/>
        <w:jc w:val="both"/>
      </w:pPr>
      <w:r>
        <w:rPr>
          <w:rFonts w:ascii="Times New Roman" w:eastAsia="Times New Roman" w:hAnsi="Times New Roman" w:cs="Times New Roman"/>
          <w:color w:val="181717"/>
          <w:sz w:val="19"/>
        </w:rPr>
        <w:t xml:space="preserve">Hile, vaat, tehdit, nüfuz kullanma, çıkar sağlama, anlaşma, irtikap, rüşvet suretiyleveya başka yollarla ihaleye ilişkin işlemlere fesat karıştırmak veya buna teşebbüs etmek. </w:t>
      </w:r>
    </w:p>
    <w:p w:rsidR="00370F4F" w:rsidRDefault="00936B3E" w:rsidP="00936B3E">
      <w:pPr>
        <w:numPr>
          <w:ilvl w:val="0"/>
          <w:numId w:val="26"/>
        </w:numPr>
        <w:spacing w:after="5" w:line="265" w:lineRule="auto"/>
        <w:ind w:firstLine="558"/>
        <w:jc w:val="both"/>
      </w:pPr>
      <w:r>
        <w:rPr>
          <w:rFonts w:ascii="Times New Roman" w:eastAsia="Times New Roman" w:hAnsi="Times New Roman" w:cs="Times New Roman"/>
          <w:color w:val="181717"/>
          <w:sz w:val="19"/>
        </w:rPr>
        <w:lastRenderedPageBreak/>
        <w:t>İsteklileri tereddüde düşürmek, katılımı engellemek, isteklilere anlaşma teklifi</w:t>
      </w:r>
      <w:r>
        <w:rPr>
          <w:rFonts w:ascii="Times New Roman" w:eastAsia="Times New Roman" w:hAnsi="Times New Roman" w:cs="Times New Roman"/>
          <w:color w:val="181717"/>
          <w:sz w:val="19"/>
        </w:rPr>
        <w:t>ndebulunmak veya teşvik etmek, rekabeti veya ihale kararını etkileyecek davranışlarda bulunmak.</w:t>
      </w:r>
    </w:p>
    <w:p w:rsidR="00370F4F" w:rsidRDefault="00936B3E" w:rsidP="00936B3E">
      <w:pPr>
        <w:numPr>
          <w:ilvl w:val="0"/>
          <w:numId w:val="26"/>
        </w:numPr>
        <w:spacing w:after="5" w:line="265" w:lineRule="auto"/>
        <w:ind w:firstLine="558"/>
        <w:jc w:val="both"/>
      </w:pPr>
      <w:r>
        <w:rPr>
          <w:rFonts w:ascii="Times New Roman" w:eastAsia="Times New Roman" w:hAnsi="Times New Roman" w:cs="Times New Roman"/>
          <w:color w:val="181717"/>
          <w:sz w:val="19"/>
        </w:rPr>
        <w:t xml:space="preserve">Sahte belge veya sahte teminat düzenlemek, kullanmak veya bunlara teşebbüs etmek. </w:t>
      </w:r>
    </w:p>
    <w:p w:rsidR="00370F4F" w:rsidRDefault="00936B3E">
      <w:pPr>
        <w:spacing w:after="5" w:line="265" w:lineRule="auto"/>
        <w:ind w:left="-14" w:firstLine="558"/>
        <w:jc w:val="both"/>
      </w:pPr>
      <w:r>
        <w:rPr>
          <w:rFonts w:ascii="Times New Roman" w:eastAsia="Times New Roman" w:hAnsi="Times New Roman" w:cs="Times New Roman"/>
          <w:color w:val="181717"/>
          <w:sz w:val="19"/>
        </w:rPr>
        <w:t>ç) İhalelerde bir istekli tarafından kendisi veya başkaları adına doğrudan ve</w:t>
      </w:r>
      <w:r>
        <w:rPr>
          <w:rFonts w:ascii="Times New Roman" w:eastAsia="Times New Roman" w:hAnsi="Times New Roman" w:cs="Times New Roman"/>
          <w:color w:val="181717"/>
          <w:sz w:val="19"/>
        </w:rPr>
        <w:t>ya dolaylı olarak, asaleten ya da vekaleten birden fazla teklif vermek.</w:t>
      </w:r>
    </w:p>
    <w:p w:rsidR="00370F4F" w:rsidRDefault="00936B3E" w:rsidP="00936B3E">
      <w:pPr>
        <w:numPr>
          <w:ilvl w:val="0"/>
          <w:numId w:val="26"/>
        </w:numPr>
        <w:spacing w:after="5" w:line="265" w:lineRule="auto"/>
        <w:ind w:firstLine="558"/>
        <w:jc w:val="both"/>
      </w:pPr>
      <w:r>
        <w:rPr>
          <w:rFonts w:ascii="Times New Roman" w:eastAsia="Times New Roman" w:hAnsi="Times New Roman" w:cs="Times New Roman"/>
          <w:color w:val="181717"/>
          <w:sz w:val="19"/>
        </w:rPr>
        <w:t>12 nci maddeye göre ihaleye katılamayacağı belirtildiği halde ihaleye katılmak.</w:t>
      </w:r>
    </w:p>
    <w:p w:rsidR="00370F4F" w:rsidRDefault="00936B3E">
      <w:pPr>
        <w:spacing w:after="5" w:line="265" w:lineRule="auto"/>
        <w:ind w:left="-14" w:firstLine="558"/>
        <w:jc w:val="both"/>
      </w:pPr>
      <w:r>
        <w:rPr>
          <w:rFonts w:ascii="Times New Roman" w:eastAsia="Times New Roman" w:hAnsi="Times New Roman" w:cs="Times New Roman"/>
          <w:color w:val="181717"/>
          <w:sz w:val="19"/>
        </w:rPr>
        <w:t>(2) Bu yasak fiil veya davranışlarda bulunanlar, ihale dışı bırakılırlar. Yasak fiil ve davranışta bulun</w:t>
      </w:r>
      <w:r>
        <w:rPr>
          <w:rFonts w:ascii="Times New Roman" w:eastAsia="Times New Roman" w:hAnsi="Times New Roman" w:cs="Times New Roman"/>
          <w:color w:val="181717"/>
          <w:sz w:val="19"/>
        </w:rPr>
        <w:t>ulduğu sözleşme imzalandıktan sonra tespit edilirse kesin teminat gelir kaydedilir ve genel hükümlere göre ihale tasfiye edilir. Vakıf yükseköğretim kurumları, yasak fiil veya davranışlarda bulunanlar hakkında uygulayacakları yaptırımlara ilişkin olarak mü</w:t>
      </w:r>
      <w:r>
        <w:rPr>
          <w:rFonts w:ascii="Times New Roman" w:eastAsia="Times New Roman" w:hAnsi="Times New Roman" w:cs="Times New Roman"/>
          <w:color w:val="181717"/>
          <w:sz w:val="19"/>
        </w:rPr>
        <w:t xml:space="preserve">tevelli heyet kararı alırlar. Alınan bu kararlar vakıf yükseköğretim kurumlarınca ilan edilir. </w:t>
      </w:r>
      <w:r>
        <w:rPr>
          <w:rFonts w:ascii="Times New Roman" w:eastAsia="Times New Roman" w:hAnsi="Times New Roman" w:cs="Times New Roman"/>
          <w:b/>
          <w:color w:val="181717"/>
          <w:sz w:val="19"/>
        </w:rPr>
        <w:t xml:space="preserve">İhalenin sözleşmeye bağlanması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MADDDE 38 – </w:t>
      </w:r>
      <w:r>
        <w:rPr>
          <w:rFonts w:ascii="Times New Roman" w:eastAsia="Times New Roman" w:hAnsi="Times New Roman" w:cs="Times New Roman"/>
          <w:color w:val="181717"/>
          <w:sz w:val="19"/>
        </w:rPr>
        <w:t>(1) Bu Yönetmelik kapsamında istisna edilenler hariç yapılan bütün ihaleler bir sözleşmeye bağlanır. Vakıf yükseköğre</w:t>
      </w:r>
      <w:r>
        <w:rPr>
          <w:rFonts w:ascii="Times New Roman" w:eastAsia="Times New Roman" w:hAnsi="Times New Roman" w:cs="Times New Roman"/>
          <w:color w:val="181717"/>
          <w:sz w:val="19"/>
        </w:rPr>
        <w:t>tim kurumları tarafından hazırlanan sözleşmeler imza yetkisine sahip yönetici ile yüklenici tarafından imzalanır. Yüklenicinin ortak girişim olması halinde, sözleşmeler ortak girişimin bütün ortakları tarafından imzalanır. İhale/ön yeterlik dokümanında aks</w:t>
      </w:r>
      <w:r>
        <w:rPr>
          <w:rFonts w:ascii="Times New Roman" w:eastAsia="Times New Roman" w:hAnsi="Times New Roman" w:cs="Times New Roman"/>
          <w:color w:val="181717"/>
          <w:sz w:val="19"/>
        </w:rPr>
        <w:t xml:space="preserve">i belirtilmedikçe sözleşmelerin notere tescili ve onaylattırılması zorunlu değildir. İhale/ön yeterlik dokümanında belirtilen şartlara aykırı sözleşme düzenlenemez. </w:t>
      </w:r>
      <w:r>
        <w:rPr>
          <w:rFonts w:ascii="Times New Roman" w:eastAsia="Times New Roman" w:hAnsi="Times New Roman" w:cs="Times New Roman"/>
          <w:b/>
          <w:color w:val="181717"/>
          <w:sz w:val="19"/>
        </w:rPr>
        <w:t>Sözleşmenin devri</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39 – </w:t>
      </w:r>
      <w:r>
        <w:rPr>
          <w:rFonts w:ascii="Times New Roman" w:eastAsia="Times New Roman" w:hAnsi="Times New Roman" w:cs="Times New Roman"/>
          <w:color w:val="181717"/>
          <w:sz w:val="19"/>
        </w:rPr>
        <w:t>(1) Sözleşme, vakıf yükseköğretim kurumunun yazılı izni ile ba</w:t>
      </w:r>
      <w:r>
        <w:rPr>
          <w:rFonts w:ascii="Times New Roman" w:eastAsia="Times New Roman" w:hAnsi="Times New Roman" w:cs="Times New Roman"/>
          <w:color w:val="181717"/>
          <w:sz w:val="19"/>
        </w:rPr>
        <w:t>şkasına devredilebilir. Ancak devir alacaklarda ilk ihaledeki şartlar aranır.</w:t>
      </w:r>
    </w:p>
    <w:p w:rsidR="00370F4F" w:rsidRDefault="00936B3E">
      <w:pPr>
        <w:pStyle w:val="Balk2"/>
        <w:ind w:left="563"/>
      </w:pPr>
      <w:r>
        <w:t>Teminat</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40 – </w:t>
      </w:r>
      <w:r>
        <w:rPr>
          <w:rFonts w:ascii="Times New Roman" w:eastAsia="Times New Roman" w:hAnsi="Times New Roman" w:cs="Times New Roman"/>
          <w:color w:val="181717"/>
          <w:sz w:val="19"/>
        </w:rPr>
        <w:t>(1) Bu Yönetmeliğe göre yapılacak ihalelerde, tedavüldeki Türk Parası dışında, teminat olarak kabul edilecek değerler ihale yetkilisi tarafından belirlenebilir</w:t>
      </w:r>
      <w:r>
        <w:rPr>
          <w:rFonts w:ascii="Times New Roman" w:eastAsia="Times New Roman" w:hAnsi="Times New Roman" w:cs="Times New Roman"/>
          <w:color w:val="181717"/>
          <w:sz w:val="19"/>
        </w:rPr>
        <w:t xml:space="preserve"> ve ilanda gösterilir.</w:t>
      </w:r>
    </w:p>
    <w:p w:rsidR="00370F4F" w:rsidRDefault="00936B3E">
      <w:pPr>
        <w:pStyle w:val="Balk2"/>
        <w:ind w:left="563"/>
      </w:pPr>
      <w:r>
        <w:t>İtiraz</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41 – </w:t>
      </w:r>
      <w:r>
        <w:rPr>
          <w:rFonts w:ascii="Times New Roman" w:eastAsia="Times New Roman" w:hAnsi="Times New Roman" w:cs="Times New Roman"/>
          <w:color w:val="181717"/>
          <w:sz w:val="19"/>
        </w:rPr>
        <w:t>(1) İhale sürecindeki hukuka aykırı işlem veya eylemler nedeniyle bir hak kaybına ya da zarara uğradığını yahut zarara uğramasının muhtemel olduğunu iddia eden aday veya istekliler, ihale sürecindeki işlem ya da eyl</w:t>
      </w:r>
      <w:r>
        <w:rPr>
          <w:rFonts w:ascii="Times New Roman" w:eastAsia="Times New Roman" w:hAnsi="Times New Roman" w:cs="Times New Roman"/>
          <w:color w:val="181717"/>
          <w:sz w:val="19"/>
        </w:rPr>
        <w:t>emlerin hukuka aykırılığı iddiasıyla ihalenin sona erdiği tarihten itibaren beş iş günü içinde vakıf yükseköğretim kurumuna itiraz edebilirler.</w:t>
      </w:r>
    </w:p>
    <w:p w:rsidR="00370F4F" w:rsidRDefault="00936B3E" w:rsidP="00936B3E">
      <w:pPr>
        <w:numPr>
          <w:ilvl w:val="0"/>
          <w:numId w:val="27"/>
        </w:numPr>
        <w:spacing w:after="5" w:line="265" w:lineRule="auto"/>
        <w:ind w:firstLine="558"/>
        <w:jc w:val="both"/>
      </w:pPr>
      <w:r>
        <w:rPr>
          <w:rFonts w:ascii="Times New Roman" w:eastAsia="Times New Roman" w:hAnsi="Times New Roman" w:cs="Times New Roman"/>
          <w:color w:val="181717"/>
          <w:sz w:val="19"/>
        </w:rPr>
        <w:t>Vakıf yükseköğretim kurumu, itiraz üzerine gerekli incelemeyi yaparak on gün içinde gerekçeli bir karar alır. Al</w:t>
      </w:r>
      <w:r>
        <w:rPr>
          <w:rFonts w:ascii="Times New Roman" w:eastAsia="Times New Roman" w:hAnsi="Times New Roman" w:cs="Times New Roman"/>
          <w:color w:val="181717"/>
          <w:sz w:val="19"/>
        </w:rPr>
        <w:t>ınan karar, itirazda bulunana, diğer aday veya istekliler ile istekli olabileceklere karar tarihini izleyen üç gün içinde bildirilir. İlan ile ihale veya ön yeterlik dokümanına yönelik başvurular dışında istekli olabileceklere bildirim yapılmaz.</w:t>
      </w:r>
    </w:p>
    <w:p w:rsidR="00370F4F" w:rsidRDefault="00936B3E" w:rsidP="00936B3E">
      <w:pPr>
        <w:numPr>
          <w:ilvl w:val="0"/>
          <w:numId w:val="27"/>
        </w:numPr>
        <w:spacing w:after="5" w:line="265" w:lineRule="auto"/>
        <w:ind w:firstLine="558"/>
        <w:jc w:val="both"/>
      </w:pPr>
      <w:r>
        <w:rPr>
          <w:rFonts w:ascii="Times New Roman" w:eastAsia="Times New Roman" w:hAnsi="Times New Roman" w:cs="Times New Roman"/>
          <w:color w:val="181717"/>
          <w:sz w:val="19"/>
        </w:rPr>
        <w:t>Vakıf yüks</w:t>
      </w:r>
      <w:r>
        <w:rPr>
          <w:rFonts w:ascii="Times New Roman" w:eastAsia="Times New Roman" w:hAnsi="Times New Roman" w:cs="Times New Roman"/>
          <w:color w:val="181717"/>
          <w:sz w:val="19"/>
        </w:rPr>
        <w:t xml:space="preserve">eköğretim kurumuna itiraz edilmesi halinde, ihaleye ilişkin tüm iş ve işlemler durur. İtiraz üzerine alınan kararın son bildirim tarihi, süresi içerisinde bir karar alınmaması halinde ise bu sürenin bitimini izleyen tarihten itibaren sözleşme imzalanamaz. </w:t>
      </w:r>
      <w:r>
        <w:rPr>
          <w:rFonts w:ascii="Times New Roman" w:eastAsia="Times New Roman" w:hAnsi="Times New Roman" w:cs="Times New Roman"/>
          <w:color w:val="181717"/>
          <w:sz w:val="19"/>
        </w:rPr>
        <w:t xml:space="preserve">İtirazdan sonra, ihale yetkilisince ivedilik ve kamu yararı bulunması nedeniyle ihale </w:t>
      </w:r>
      <w:r>
        <w:rPr>
          <w:rFonts w:ascii="Times New Roman" w:eastAsia="Times New Roman" w:hAnsi="Times New Roman" w:cs="Times New Roman"/>
          <w:color w:val="181717"/>
          <w:sz w:val="19"/>
        </w:rPr>
        <w:lastRenderedPageBreak/>
        <w:t>işlemlerine devam edilmesi gerektiği onaylanmadıkça vakıf yükseköğretim kurumu sözleşme imzalayamaz.</w:t>
      </w:r>
    </w:p>
    <w:p w:rsidR="00370F4F" w:rsidRDefault="00936B3E">
      <w:pPr>
        <w:spacing w:after="5" w:line="265" w:lineRule="auto"/>
        <w:ind w:left="-14"/>
        <w:jc w:val="both"/>
      </w:pPr>
      <w:r>
        <w:rPr>
          <w:rFonts w:ascii="Times New Roman" w:eastAsia="Times New Roman" w:hAnsi="Times New Roman" w:cs="Times New Roman"/>
          <w:color w:val="181717"/>
          <w:sz w:val="19"/>
        </w:rPr>
        <w:t>İhale işlemlerine devam edilmesi konusunda gerekçeli olarak alınan bu</w:t>
      </w:r>
      <w:r>
        <w:rPr>
          <w:rFonts w:ascii="Times New Roman" w:eastAsia="Times New Roman" w:hAnsi="Times New Roman" w:cs="Times New Roman"/>
          <w:color w:val="181717"/>
          <w:sz w:val="19"/>
        </w:rPr>
        <w:t xml:space="preserve"> onay, sözleşme imzalanmadan en az yedi gün önce  itirazda bulunan istekliye tebliğ edilmiş olmasını sağlamak üzere gerekli süre dikkate alınarak bildirilir. Vakıf yükseköğretim kurumu tarafından usulüne uygun bildirim yapılmadan sözleşme imzalanmışsa, iha</w:t>
      </w:r>
      <w:r>
        <w:rPr>
          <w:rFonts w:ascii="Times New Roman" w:eastAsia="Times New Roman" w:hAnsi="Times New Roman" w:cs="Times New Roman"/>
          <w:color w:val="181717"/>
          <w:sz w:val="19"/>
        </w:rPr>
        <w:t>le kararı ve sözleşme hükümsüz sayılır.</w:t>
      </w:r>
    </w:p>
    <w:p w:rsidR="00370F4F" w:rsidRDefault="00936B3E">
      <w:pPr>
        <w:pStyle w:val="Balk2"/>
        <w:ind w:left="563"/>
      </w:pPr>
      <w:r>
        <w:t>Bu Yönetmelik hükümlerine tabi olmayan işler</w:t>
      </w:r>
    </w:p>
    <w:p w:rsidR="00370F4F" w:rsidRDefault="00936B3E">
      <w:pPr>
        <w:spacing w:after="5" w:line="265" w:lineRule="auto"/>
        <w:ind w:left="568"/>
        <w:jc w:val="both"/>
      </w:pPr>
      <w:r>
        <w:rPr>
          <w:rFonts w:ascii="Times New Roman" w:eastAsia="Times New Roman" w:hAnsi="Times New Roman" w:cs="Times New Roman"/>
          <w:b/>
          <w:color w:val="181717"/>
          <w:sz w:val="19"/>
        </w:rPr>
        <w:t xml:space="preserve">MADDE 42 – </w:t>
      </w:r>
      <w:r>
        <w:rPr>
          <w:rFonts w:ascii="Times New Roman" w:eastAsia="Times New Roman" w:hAnsi="Times New Roman" w:cs="Times New Roman"/>
          <w:color w:val="181717"/>
          <w:sz w:val="19"/>
        </w:rPr>
        <w:t xml:space="preserve">(1) Vakıf yükseköğretim kurumları; </w:t>
      </w:r>
    </w:p>
    <w:p w:rsidR="00370F4F" w:rsidRDefault="00936B3E" w:rsidP="00936B3E">
      <w:pPr>
        <w:numPr>
          <w:ilvl w:val="0"/>
          <w:numId w:val="28"/>
        </w:numPr>
        <w:spacing w:after="5" w:line="265" w:lineRule="auto"/>
        <w:ind w:firstLine="558"/>
        <w:jc w:val="both"/>
      </w:pPr>
      <w:r>
        <w:rPr>
          <w:rFonts w:ascii="Times New Roman" w:eastAsia="Times New Roman" w:hAnsi="Times New Roman" w:cs="Times New Roman"/>
          <w:color w:val="181717"/>
          <w:sz w:val="19"/>
        </w:rPr>
        <w:t xml:space="preserve">Kamu idareleri ile bu idarelere bağlı sabit veya döner sermayeli müesseseler ve özelbütçeli idarelerin kurdukları birliklerden, </w:t>
      </w:r>
    </w:p>
    <w:p w:rsidR="00370F4F" w:rsidRDefault="00936B3E" w:rsidP="00936B3E">
      <w:pPr>
        <w:numPr>
          <w:ilvl w:val="0"/>
          <w:numId w:val="28"/>
        </w:numPr>
        <w:spacing w:after="5" w:line="265" w:lineRule="auto"/>
        <w:ind w:firstLine="558"/>
        <w:jc w:val="both"/>
      </w:pPr>
      <w:r>
        <w:rPr>
          <w:rFonts w:ascii="Times New Roman" w:eastAsia="Times New Roman" w:hAnsi="Times New Roman" w:cs="Times New Roman"/>
          <w:color w:val="181717"/>
          <w:sz w:val="19"/>
        </w:rPr>
        <w:t>Kamu iktisadi teşebbüsleri ile sermayesinin yarısından fazlası tek başına veya birlikte</w:t>
      </w:r>
    </w:p>
    <w:p w:rsidR="00370F4F" w:rsidRDefault="00936B3E">
      <w:pPr>
        <w:spacing w:after="5" w:line="265" w:lineRule="auto"/>
        <w:ind w:left="-14"/>
        <w:jc w:val="both"/>
      </w:pPr>
      <w:r>
        <w:rPr>
          <w:rFonts w:ascii="Times New Roman" w:eastAsia="Times New Roman" w:hAnsi="Times New Roman" w:cs="Times New Roman"/>
          <w:color w:val="181717"/>
          <w:sz w:val="19"/>
        </w:rPr>
        <w:t>Devlete, kamu iktisadi teşebbüslerine v</w:t>
      </w:r>
      <w:r>
        <w:rPr>
          <w:rFonts w:ascii="Times New Roman" w:eastAsia="Times New Roman" w:hAnsi="Times New Roman" w:cs="Times New Roman"/>
          <w:color w:val="181717"/>
          <w:sz w:val="19"/>
        </w:rPr>
        <w:t>eya mahalli idarelere ait kuruluşlardan,</w:t>
      </w:r>
    </w:p>
    <w:p w:rsidR="00370F4F" w:rsidRDefault="00936B3E" w:rsidP="00936B3E">
      <w:pPr>
        <w:numPr>
          <w:ilvl w:val="0"/>
          <w:numId w:val="28"/>
        </w:numPr>
        <w:spacing w:after="5" w:line="265" w:lineRule="auto"/>
        <w:ind w:firstLine="558"/>
        <w:jc w:val="both"/>
      </w:pPr>
      <w:r>
        <w:rPr>
          <w:rFonts w:ascii="Times New Roman" w:eastAsia="Times New Roman" w:hAnsi="Times New Roman" w:cs="Times New Roman"/>
          <w:color w:val="181717"/>
          <w:sz w:val="19"/>
        </w:rPr>
        <w:t xml:space="preserve">Türk Silahlı Kuvvetlerini güçlendirmek amacıyla kurulmuş olan vakıflar ile serma-yesinin yarısından fazlası bu vakıflara ait olan kuruluş, şirket ve müesseselerden, </w:t>
      </w:r>
    </w:p>
    <w:p w:rsidR="00370F4F" w:rsidRDefault="00936B3E">
      <w:pPr>
        <w:spacing w:after="5" w:line="265" w:lineRule="auto"/>
        <w:ind w:left="-14" w:firstLine="558"/>
        <w:jc w:val="both"/>
      </w:pPr>
      <w:r>
        <w:rPr>
          <w:rFonts w:ascii="Times New Roman" w:eastAsia="Times New Roman" w:hAnsi="Times New Roman" w:cs="Times New Roman"/>
          <w:color w:val="181717"/>
          <w:sz w:val="19"/>
        </w:rPr>
        <w:t>ç) Özel kanun ile kurulan tüzel kişiliğe sahip ve</w:t>
      </w:r>
      <w:r>
        <w:rPr>
          <w:rFonts w:ascii="Times New Roman" w:eastAsia="Times New Roman" w:hAnsi="Times New Roman" w:cs="Times New Roman"/>
          <w:color w:val="181717"/>
          <w:sz w:val="19"/>
        </w:rPr>
        <w:t xml:space="preserve"> ortaklarının veya kanunların öngördüğü durumlarda ortak olmayanların ürünlerini alan, işleyen, değerlendiren, iyileştiren, satan, üretim ihtiyaçlarına yarayan araç ve gereçleri sağlayan ortaklıklar ve bunlara ait birliklerden,</w:t>
      </w:r>
    </w:p>
    <w:p w:rsidR="00370F4F" w:rsidRDefault="00936B3E" w:rsidP="00936B3E">
      <w:pPr>
        <w:numPr>
          <w:ilvl w:val="0"/>
          <w:numId w:val="28"/>
        </w:numPr>
        <w:spacing w:after="5" w:line="265" w:lineRule="auto"/>
        <w:ind w:firstLine="558"/>
        <w:jc w:val="both"/>
      </w:pPr>
      <w:r>
        <w:rPr>
          <w:rFonts w:ascii="Times New Roman" w:eastAsia="Times New Roman" w:hAnsi="Times New Roman" w:cs="Times New Roman"/>
          <w:color w:val="181717"/>
          <w:sz w:val="19"/>
        </w:rPr>
        <w:t xml:space="preserve">Özel kanunlarla kurulmuş ve </w:t>
      </w:r>
      <w:r>
        <w:rPr>
          <w:rFonts w:ascii="Times New Roman" w:eastAsia="Times New Roman" w:hAnsi="Times New Roman" w:cs="Times New Roman"/>
          <w:color w:val="181717"/>
          <w:sz w:val="19"/>
        </w:rPr>
        <w:t xml:space="preserve">kendilerine kamu görevi verilmiş tüzel kişiliğe sahipkuruluşlardan, </w:t>
      </w:r>
    </w:p>
    <w:p w:rsidR="00370F4F" w:rsidRDefault="00936B3E" w:rsidP="00936B3E">
      <w:pPr>
        <w:numPr>
          <w:ilvl w:val="0"/>
          <w:numId w:val="28"/>
        </w:numPr>
        <w:spacing w:after="5" w:line="265" w:lineRule="auto"/>
        <w:ind w:firstLine="558"/>
        <w:jc w:val="both"/>
      </w:pPr>
      <w:r>
        <w:rPr>
          <w:rFonts w:ascii="Times New Roman" w:eastAsia="Times New Roman" w:hAnsi="Times New Roman" w:cs="Times New Roman"/>
          <w:color w:val="181717"/>
          <w:sz w:val="19"/>
        </w:rPr>
        <w:t xml:space="preserve">Vakıf yükseköğretim kurumlarının sermayesinin tamamı kendisine ait olan ticari iş-letmelerinden, </w:t>
      </w:r>
    </w:p>
    <w:p w:rsidR="00370F4F" w:rsidRDefault="00936B3E" w:rsidP="00936B3E">
      <w:pPr>
        <w:numPr>
          <w:ilvl w:val="0"/>
          <w:numId w:val="28"/>
        </w:numPr>
        <w:spacing w:after="5" w:line="265" w:lineRule="auto"/>
        <w:ind w:firstLine="558"/>
        <w:jc w:val="both"/>
      </w:pPr>
      <w:r>
        <w:rPr>
          <w:rFonts w:ascii="Times New Roman" w:eastAsia="Times New Roman" w:hAnsi="Times New Roman" w:cs="Times New Roman"/>
          <w:color w:val="181717"/>
          <w:sz w:val="19"/>
        </w:rPr>
        <w:t>Eğitim öğretim faaliyetleriyle ilgili dijital ve basılı veri tabanı abonelikleri için,yap</w:t>
      </w:r>
      <w:r>
        <w:rPr>
          <w:rFonts w:ascii="Times New Roman" w:eastAsia="Times New Roman" w:hAnsi="Times New Roman" w:cs="Times New Roman"/>
          <w:color w:val="181717"/>
          <w:sz w:val="19"/>
        </w:rPr>
        <w:t xml:space="preserve">acakları alımlarda bu Yönetmelik hükümlerine tabi olmayıp, bu alımlar doğrudan tahmini bedel belirlenmek suretiyle yapılır.  </w:t>
      </w:r>
    </w:p>
    <w:p w:rsidR="00370F4F" w:rsidRDefault="00936B3E">
      <w:pPr>
        <w:spacing w:after="5" w:line="265" w:lineRule="auto"/>
        <w:ind w:left="-14" w:firstLine="558"/>
        <w:jc w:val="both"/>
      </w:pPr>
      <w:r>
        <w:rPr>
          <w:rFonts w:ascii="Times New Roman" w:eastAsia="Times New Roman" w:hAnsi="Times New Roman" w:cs="Times New Roman"/>
          <w:color w:val="181717"/>
          <w:sz w:val="19"/>
        </w:rPr>
        <w:t>(2) Vakıf yükseköğretim kurumlarının iktisadi işletmelerince yapılan satışlar ile sağlık uygulama ve araştırma merkezi gibi eğitim</w:t>
      </w:r>
      <w:r>
        <w:rPr>
          <w:rFonts w:ascii="Times New Roman" w:eastAsia="Times New Roman" w:hAnsi="Times New Roman" w:cs="Times New Roman"/>
          <w:color w:val="181717"/>
          <w:sz w:val="19"/>
        </w:rPr>
        <w:t xml:space="preserve"> öğretim faaliyetleri sırasında üretilen hizmetlerin satışlarında bu Yönetmelik hükümleri uygulanmaz.</w:t>
      </w:r>
    </w:p>
    <w:p w:rsidR="00370F4F" w:rsidRDefault="00936B3E">
      <w:pPr>
        <w:pStyle w:val="Balk2"/>
        <w:ind w:left="563"/>
      </w:pPr>
      <w:r>
        <w:t xml:space="preserve">Özel yönetmelikler </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43 – </w:t>
      </w:r>
      <w:r>
        <w:rPr>
          <w:rFonts w:ascii="Times New Roman" w:eastAsia="Times New Roman" w:hAnsi="Times New Roman" w:cs="Times New Roman"/>
          <w:color w:val="181717"/>
          <w:sz w:val="19"/>
        </w:rPr>
        <w:t>(1) Vakıf yükseköğretim kurumları, kamu kurum ve kuruluşları ile uluslararası kuruluşların araştırma ve geliştirme projeler</w:t>
      </w:r>
      <w:r>
        <w:rPr>
          <w:rFonts w:ascii="Times New Roman" w:eastAsia="Times New Roman" w:hAnsi="Times New Roman" w:cs="Times New Roman"/>
          <w:color w:val="181717"/>
          <w:sz w:val="19"/>
        </w:rPr>
        <w:t>i için sağladıkları fonlar çerçevesinde yapılacak mal/hizmet alımlarında uygulanacak kurallar dahil olmak üzere kendilerinin belirleyecekleri hususları da kapsayan ihale yönetmeliklerini Yükseköğretim Kurulu Başkanlığının onayını alarak çıkarırlar. Vakıf y</w:t>
      </w:r>
      <w:r>
        <w:rPr>
          <w:rFonts w:ascii="Times New Roman" w:eastAsia="Times New Roman" w:hAnsi="Times New Roman" w:cs="Times New Roman"/>
          <w:color w:val="181717"/>
          <w:sz w:val="19"/>
        </w:rPr>
        <w:t xml:space="preserve">ükseköğretim kurumları tarafından çıkarılacak ihale yönetmeliklerinde bu Yönetmelik esaslarına aykırı hükümlere yer verilemez. </w:t>
      </w:r>
    </w:p>
    <w:p w:rsidR="00370F4F" w:rsidRDefault="00936B3E">
      <w:pPr>
        <w:pStyle w:val="Balk2"/>
        <w:ind w:left="563"/>
      </w:pPr>
      <w:r>
        <w:t>Düzenlenmeyen veya tereddüt konusu olan iş ve işlemler</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MADDE 44 – </w:t>
      </w:r>
      <w:r>
        <w:rPr>
          <w:rFonts w:ascii="Times New Roman" w:eastAsia="Times New Roman" w:hAnsi="Times New Roman" w:cs="Times New Roman"/>
          <w:color w:val="181717"/>
          <w:sz w:val="19"/>
        </w:rPr>
        <w:t>(1) İhale sürecinin başlangıcından tamamlanmasına veya sona ermesine kadar bu Yönetmelikte düzenlenmeyen hususlarda ya da doğabilecek tereddütlerde, amacına ve niteliğine uygun ihale mevzuatı esasları dikkate alınır.</w:t>
      </w:r>
    </w:p>
    <w:p w:rsidR="00370F4F" w:rsidRDefault="00936B3E">
      <w:pPr>
        <w:pStyle w:val="Balk2"/>
        <w:ind w:left="563"/>
      </w:pPr>
      <w:r>
        <w:t>Geçiş hükümleri</w:t>
      </w:r>
    </w:p>
    <w:p w:rsidR="00370F4F" w:rsidRDefault="00936B3E">
      <w:pPr>
        <w:spacing w:after="5" w:line="265" w:lineRule="auto"/>
        <w:ind w:left="-14" w:firstLine="558"/>
        <w:jc w:val="both"/>
      </w:pPr>
      <w:r>
        <w:rPr>
          <w:rFonts w:ascii="Times New Roman" w:eastAsia="Times New Roman" w:hAnsi="Times New Roman" w:cs="Times New Roman"/>
          <w:b/>
          <w:color w:val="181717"/>
          <w:sz w:val="19"/>
        </w:rPr>
        <w:t xml:space="preserve">GEÇİCİ MADDE 1 – </w:t>
      </w:r>
      <w:r>
        <w:rPr>
          <w:rFonts w:ascii="Times New Roman" w:eastAsia="Times New Roman" w:hAnsi="Times New Roman" w:cs="Times New Roman"/>
          <w:color w:val="181717"/>
          <w:sz w:val="19"/>
        </w:rPr>
        <w:t>(1) Va</w:t>
      </w:r>
      <w:r>
        <w:rPr>
          <w:rFonts w:ascii="Times New Roman" w:eastAsia="Times New Roman" w:hAnsi="Times New Roman" w:cs="Times New Roman"/>
          <w:color w:val="181717"/>
          <w:sz w:val="19"/>
        </w:rPr>
        <w:t xml:space="preserve">kıf yükseköğretim kurumları bu Yönetmeliğin yürürlüğe girdiği tarihten itibaren altı ay içinde yönetmeliklerini bu Yönetmeliğe uygun hale getirirler. </w:t>
      </w:r>
      <w:r>
        <w:rPr>
          <w:rFonts w:ascii="Times New Roman" w:eastAsia="Times New Roman" w:hAnsi="Times New Roman" w:cs="Times New Roman"/>
          <w:color w:val="181717"/>
          <w:sz w:val="19"/>
        </w:rPr>
        <w:lastRenderedPageBreak/>
        <w:t>Bu süre içerisinde vakıf yükseköğretim kurumu yönetmeliklerinin bu Yönetmeliğe aykırı olmayan hükümlerinin</w:t>
      </w:r>
      <w:r>
        <w:rPr>
          <w:rFonts w:ascii="Times New Roman" w:eastAsia="Times New Roman" w:hAnsi="Times New Roman" w:cs="Times New Roman"/>
          <w:color w:val="181717"/>
          <w:sz w:val="19"/>
        </w:rPr>
        <w:t xml:space="preserve"> uygulanmasına devam edilir.</w:t>
      </w:r>
    </w:p>
    <w:p w:rsidR="00370F4F" w:rsidRDefault="00936B3E">
      <w:pPr>
        <w:spacing w:after="5" w:line="265" w:lineRule="auto"/>
        <w:ind w:left="-14" w:firstLine="558"/>
        <w:jc w:val="both"/>
      </w:pPr>
      <w:r>
        <w:rPr>
          <w:rFonts w:ascii="Times New Roman" w:eastAsia="Times New Roman" w:hAnsi="Times New Roman" w:cs="Times New Roman"/>
          <w:color w:val="181717"/>
          <w:sz w:val="19"/>
        </w:rPr>
        <w:t xml:space="preserve">(2) Bu Yönetmeliğin yürürlüğe girdiği tarihte yürüyen ihale süreçleri hakkında bu Yönetmelik hükümleri uygulanmaz. </w:t>
      </w:r>
      <w:r>
        <w:rPr>
          <w:rFonts w:ascii="Times New Roman" w:eastAsia="Times New Roman" w:hAnsi="Times New Roman" w:cs="Times New Roman"/>
          <w:b/>
          <w:color w:val="181717"/>
          <w:sz w:val="19"/>
        </w:rPr>
        <w:t>Yürürlük</w:t>
      </w:r>
    </w:p>
    <w:p w:rsidR="00370F4F" w:rsidRDefault="00936B3E">
      <w:pPr>
        <w:spacing w:after="5" w:line="265" w:lineRule="auto"/>
        <w:ind w:left="568" w:right="633"/>
        <w:jc w:val="both"/>
      </w:pPr>
      <w:r>
        <w:rPr>
          <w:rFonts w:ascii="Times New Roman" w:eastAsia="Times New Roman" w:hAnsi="Times New Roman" w:cs="Times New Roman"/>
          <w:b/>
          <w:color w:val="181717"/>
          <w:sz w:val="19"/>
        </w:rPr>
        <w:t xml:space="preserve">MADDE 45 – </w:t>
      </w:r>
      <w:r>
        <w:rPr>
          <w:rFonts w:ascii="Times New Roman" w:eastAsia="Times New Roman" w:hAnsi="Times New Roman" w:cs="Times New Roman"/>
          <w:color w:val="181717"/>
          <w:sz w:val="19"/>
        </w:rPr>
        <w:t xml:space="preserve">(1) Bu Yönetmelik yayımı tarihinde yürürlüğe girer. </w:t>
      </w:r>
      <w:r>
        <w:rPr>
          <w:rFonts w:ascii="Times New Roman" w:eastAsia="Times New Roman" w:hAnsi="Times New Roman" w:cs="Times New Roman"/>
          <w:b/>
          <w:color w:val="181717"/>
          <w:sz w:val="19"/>
        </w:rPr>
        <w:t>Yürütme</w:t>
      </w:r>
    </w:p>
    <w:p w:rsidR="00370F4F" w:rsidRDefault="00936B3E">
      <w:pPr>
        <w:spacing w:after="5" w:line="265" w:lineRule="auto"/>
        <w:ind w:left="568"/>
        <w:jc w:val="both"/>
      </w:pPr>
      <w:r>
        <w:rPr>
          <w:rFonts w:ascii="Times New Roman" w:eastAsia="Times New Roman" w:hAnsi="Times New Roman" w:cs="Times New Roman"/>
          <w:b/>
          <w:color w:val="181717"/>
          <w:sz w:val="19"/>
        </w:rPr>
        <w:t xml:space="preserve">MADDE 46 – </w:t>
      </w:r>
      <w:r>
        <w:rPr>
          <w:rFonts w:ascii="Times New Roman" w:eastAsia="Times New Roman" w:hAnsi="Times New Roman" w:cs="Times New Roman"/>
          <w:color w:val="181717"/>
          <w:sz w:val="19"/>
        </w:rPr>
        <w:t>(1) Bu Yönetmelik hük</w:t>
      </w:r>
      <w:r>
        <w:rPr>
          <w:rFonts w:ascii="Times New Roman" w:eastAsia="Times New Roman" w:hAnsi="Times New Roman" w:cs="Times New Roman"/>
          <w:color w:val="181717"/>
          <w:sz w:val="19"/>
        </w:rPr>
        <w:t>ümlerini Yükseköğretim Kurulu Başkanı yürütür.</w:t>
      </w:r>
      <w:bookmarkEnd w:id="0"/>
    </w:p>
    <w:sectPr w:rsidR="00370F4F" w:rsidSect="00B061FD">
      <w:headerReference w:type="even" r:id="rId8"/>
      <w:headerReference w:type="default" r:id="rId9"/>
      <w:footerReference w:type="even" r:id="rId10"/>
      <w:footerReference w:type="default" r:id="rId11"/>
      <w:headerReference w:type="first" r:id="rId12"/>
      <w:footerReference w:type="first" r:id="rId13"/>
      <w:pgSz w:w="7654" w:h="12302"/>
      <w:pgMar w:top="601" w:right="283" w:bottom="332" w:left="282" w:header="26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3E" w:rsidRDefault="00936B3E">
      <w:pPr>
        <w:spacing w:after="0" w:line="240" w:lineRule="auto"/>
      </w:pPr>
      <w:r>
        <w:separator/>
      </w:r>
    </w:p>
  </w:endnote>
  <w:endnote w:type="continuationSeparator" w:id="0">
    <w:p w:rsidR="00936B3E" w:rsidRDefault="0093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4F" w:rsidRDefault="00370F4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4F" w:rsidRDefault="00370F4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4F" w:rsidRDefault="00370F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3E" w:rsidRDefault="00936B3E">
      <w:pPr>
        <w:spacing w:after="0" w:line="240" w:lineRule="auto"/>
      </w:pPr>
      <w:r>
        <w:separator/>
      </w:r>
    </w:p>
  </w:footnote>
  <w:footnote w:type="continuationSeparator" w:id="0">
    <w:p w:rsidR="00936B3E" w:rsidRDefault="0093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4F" w:rsidRDefault="00370F4F">
    <w:pPr>
      <w:spacing w:after="0"/>
      <w:ind w:left="21"/>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4F" w:rsidRDefault="00370F4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4F" w:rsidRDefault="00370F4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4F" w:rsidRDefault="00370F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E0"/>
    <w:multiLevelType w:val="hybridMultilevel"/>
    <w:tmpl w:val="DD9E9848"/>
    <w:lvl w:ilvl="0" w:tplc="78827FE0">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4E3A6AC8">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6AE8752">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CB2C106E">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88AD694">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80BC3198">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E2E632B4">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8766FCA8">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42A41D96">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088B64F8"/>
    <w:multiLevelType w:val="hybridMultilevel"/>
    <w:tmpl w:val="AD029216"/>
    <w:lvl w:ilvl="0" w:tplc="D592C87E">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11E86344">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C2ACD3C4">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480C558">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CDA1B4A">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FD4CCEA">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C69866EA">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8F44C7C8">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DFC2C6DE">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1F6D550C"/>
    <w:multiLevelType w:val="hybridMultilevel"/>
    <w:tmpl w:val="0FBC0EC6"/>
    <w:lvl w:ilvl="0" w:tplc="16F86E18">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CD6BE1A">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7B7A7BA2">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C38FC36">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ACCB268">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C8B430E6">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032314A">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3F8EAECC">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7E8D61E">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 w15:restartNumberingAfterBreak="0">
    <w:nsid w:val="1F8D1E48"/>
    <w:multiLevelType w:val="hybridMultilevel"/>
    <w:tmpl w:val="E92E4052"/>
    <w:lvl w:ilvl="0" w:tplc="E85CB54E">
      <w:start w:val="1"/>
      <w:numFmt w:val="lowerLetter"/>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F33015F6">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03ECE274">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247E69CA">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ED8E204">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35DC8E02">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520E0AE">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004CA180">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ADE584A">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 w15:restartNumberingAfterBreak="0">
    <w:nsid w:val="23937848"/>
    <w:multiLevelType w:val="hybridMultilevel"/>
    <w:tmpl w:val="6D688902"/>
    <w:lvl w:ilvl="0" w:tplc="BAF280B0">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41F00C5C">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C26FF7A">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55E08AA">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DDEC6900">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CFABC96">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1D69460">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086D6F2">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A2D2E414">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15:restartNumberingAfterBreak="0">
    <w:nsid w:val="23E654B5"/>
    <w:multiLevelType w:val="hybridMultilevel"/>
    <w:tmpl w:val="D1EA8F38"/>
    <w:lvl w:ilvl="0" w:tplc="C4E4F948">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8FE66C4">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CE66A622">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DBD289CA">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7CEB84C">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30C6F0">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8B2C3CE">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CB044E0">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874CE4E">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245934A4"/>
    <w:multiLevelType w:val="hybridMultilevel"/>
    <w:tmpl w:val="6C2414B4"/>
    <w:lvl w:ilvl="0" w:tplc="88767764">
      <w:start w:val="1"/>
      <w:numFmt w:val="lowerLetter"/>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ADA40D38">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DCC5000">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68AFAA6">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4260D07A">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7B2A9A56">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62416D8">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FBA14F4">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BBA4BE2">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262B6D55"/>
    <w:multiLevelType w:val="hybridMultilevel"/>
    <w:tmpl w:val="4538FBD6"/>
    <w:lvl w:ilvl="0" w:tplc="0E0C2950">
      <w:start w:val="1"/>
      <w:numFmt w:val="lowerLetter"/>
      <w:lvlText w:val="%1)"/>
      <w:lvlJc w:val="left"/>
      <w:pPr>
        <w:ind w:left="2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3A60EDD0">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F5766930">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CD1AD53E">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72A4C6C">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35AA1642">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2A63234">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83862244">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EDC7B6A">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15:restartNumberingAfterBreak="0">
    <w:nsid w:val="2AED0DE0"/>
    <w:multiLevelType w:val="hybridMultilevel"/>
    <w:tmpl w:val="F5BA804C"/>
    <w:lvl w:ilvl="0" w:tplc="8AD208F4">
      <w:start w:val="2"/>
      <w:numFmt w:val="decimal"/>
      <w:lvlText w:val="(%1)"/>
      <w:lvlJc w:val="left"/>
      <w:pPr>
        <w:ind w:left="2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BE822EA">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22EBD4E">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ED965054">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0B982F72">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88EE8B54">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3222A4C">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ECD44654">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FDCF85A">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9" w15:restartNumberingAfterBreak="0">
    <w:nsid w:val="2C3645A5"/>
    <w:multiLevelType w:val="hybridMultilevel"/>
    <w:tmpl w:val="17F69C70"/>
    <w:lvl w:ilvl="0" w:tplc="EFC605EE">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E1D66C12">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D662332">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980C69EA">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39266F2">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DE863BAC">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08E41F6">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D86F298">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3DEE43E">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0" w15:restartNumberingAfterBreak="0">
    <w:nsid w:val="3321313B"/>
    <w:multiLevelType w:val="hybridMultilevel"/>
    <w:tmpl w:val="D2FA55AA"/>
    <w:lvl w:ilvl="0" w:tplc="D25CC5BC">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329ABE30">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C53630CE">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C9BCAD02">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A3569DE4">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362AB6C">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D27EA330">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013A79A2">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DC600052">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1" w15:restartNumberingAfterBreak="0">
    <w:nsid w:val="34543374"/>
    <w:multiLevelType w:val="hybridMultilevel"/>
    <w:tmpl w:val="4F32883A"/>
    <w:lvl w:ilvl="0" w:tplc="A19ED62C">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D20E13BA">
      <w:start w:val="1"/>
      <w:numFmt w:val="lowerLetter"/>
      <w:lvlText w:val="%2"/>
      <w:lvlJc w:val="left"/>
      <w:pPr>
        <w:ind w:left="166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46EAEB46">
      <w:start w:val="1"/>
      <w:numFmt w:val="lowerRoman"/>
      <w:lvlText w:val="%3"/>
      <w:lvlJc w:val="left"/>
      <w:pPr>
        <w:ind w:left="238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A334740C">
      <w:start w:val="1"/>
      <w:numFmt w:val="decimal"/>
      <w:lvlText w:val="%4"/>
      <w:lvlJc w:val="left"/>
      <w:pPr>
        <w:ind w:left="310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8C0542C">
      <w:start w:val="1"/>
      <w:numFmt w:val="lowerLetter"/>
      <w:lvlText w:val="%5"/>
      <w:lvlJc w:val="left"/>
      <w:pPr>
        <w:ind w:left="382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6C1CC92E">
      <w:start w:val="1"/>
      <w:numFmt w:val="lowerRoman"/>
      <w:lvlText w:val="%6"/>
      <w:lvlJc w:val="left"/>
      <w:pPr>
        <w:ind w:left="454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88B27CC0">
      <w:start w:val="1"/>
      <w:numFmt w:val="decimal"/>
      <w:lvlText w:val="%7"/>
      <w:lvlJc w:val="left"/>
      <w:pPr>
        <w:ind w:left="526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37E6C492">
      <w:start w:val="1"/>
      <w:numFmt w:val="lowerLetter"/>
      <w:lvlText w:val="%8"/>
      <w:lvlJc w:val="left"/>
      <w:pPr>
        <w:ind w:left="598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63A38">
      <w:start w:val="1"/>
      <w:numFmt w:val="lowerRoman"/>
      <w:lvlText w:val="%9"/>
      <w:lvlJc w:val="left"/>
      <w:pPr>
        <w:ind w:left="670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2" w15:restartNumberingAfterBreak="0">
    <w:nsid w:val="39F81BED"/>
    <w:multiLevelType w:val="hybridMultilevel"/>
    <w:tmpl w:val="1A06B9C2"/>
    <w:lvl w:ilvl="0" w:tplc="C436EA0A">
      <w:start w:val="1"/>
      <w:numFmt w:val="lowerLetter"/>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37A64C78">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F48397E">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10B422FA">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196377C">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B5202C2">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1D96788A">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C3A879F2">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A4025942">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3" w15:restartNumberingAfterBreak="0">
    <w:nsid w:val="3D0368E8"/>
    <w:multiLevelType w:val="hybridMultilevel"/>
    <w:tmpl w:val="CD00291E"/>
    <w:lvl w:ilvl="0" w:tplc="BA6E93BA">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A9DE35D0">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926104E">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E4A2A22A">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C8E0A84">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A9EA0788">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2A3206F8">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A9A22A44">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D244367A">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4" w15:restartNumberingAfterBreak="0">
    <w:nsid w:val="45994BF0"/>
    <w:multiLevelType w:val="hybridMultilevel"/>
    <w:tmpl w:val="D8885E74"/>
    <w:lvl w:ilvl="0" w:tplc="21FE8B38">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5218E280">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05E0B204">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D40C7D40">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6C2EB818">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8A67F36">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CE5088C4">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27247CC">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32AE816">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5" w15:restartNumberingAfterBreak="0">
    <w:nsid w:val="47526686"/>
    <w:multiLevelType w:val="hybridMultilevel"/>
    <w:tmpl w:val="CD7E1210"/>
    <w:lvl w:ilvl="0" w:tplc="73143190">
      <w:start w:val="1"/>
      <w:numFmt w:val="lowerLetter"/>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D1BE18AE">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6C87684">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48DEFC5E">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3163374">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4692C8C2">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7F8FFF0">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4E2C5116">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0068848">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572E42B8"/>
    <w:multiLevelType w:val="hybridMultilevel"/>
    <w:tmpl w:val="8B6069C6"/>
    <w:lvl w:ilvl="0" w:tplc="65806770">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895CF2AE">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7C60F4AC">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BA0E09C">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AD878B4">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46C9124">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A54B9B2">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E74DA90">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8620D888">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7" w15:restartNumberingAfterBreak="0">
    <w:nsid w:val="5BBB6FB8"/>
    <w:multiLevelType w:val="hybridMultilevel"/>
    <w:tmpl w:val="47B41D0E"/>
    <w:lvl w:ilvl="0" w:tplc="ED86F020">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2860426">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76063214">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108D5A6">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D6368FB4">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77EFC34">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17EC3574">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F7E8473E">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F68447A">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8" w15:restartNumberingAfterBreak="0">
    <w:nsid w:val="617F09FB"/>
    <w:multiLevelType w:val="hybridMultilevel"/>
    <w:tmpl w:val="2D02EDB8"/>
    <w:lvl w:ilvl="0" w:tplc="2E68942E">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22BCD3B4">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42AE7F8A">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316A2FB8">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22ACA1C8">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DC68E8A">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478E522">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CCAECB5A">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D9AAD584">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9" w15:restartNumberingAfterBreak="0">
    <w:nsid w:val="61FE0B80"/>
    <w:multiLevelType w:val="hybridMultilevel"/>
    <w:tmpl w:val="9C5CDD22"/>
    <w:lvl w:ilvl="0" w:tplc="FE0E23D6">
      <w:start w:val="1"/>
      <w:numFmt w:val="lowerLetter"/>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314CA284">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4E2C6442">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D556CDEA">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3640036">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FA4B1B6">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852D6F0">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78302F72">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81CCDFF6">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62871BBF"/>
    <w:multiLevelType w:val="hybridMultilevel"/>
    <w:tmpl w:val="612089E6"/>
    <w:lvl w:ilvl="0" w:tplc="A0E4C790">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8EE67F98">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5CB871C8">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E302858">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4E6EB1C">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4BC2B676">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678D148">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7542CDCC">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8BA60A88">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1" w15:restartNumberingAfterBreak="0">
    <w:nsid w:val="654437EA"/>
    <w:multiLevelType w:val="hybridMultilevel"/>
    <w:tmpl w:val="83D04B94"/>
    <w:lvl w:ilvl="0" w:tplc="EE2E0822">
      <w:start w:val="18"/>
      <w:numFmt w:val="lowerLetter"/>
      <w:lvlText w:val="%1)"/>
      <w:lvlJc w:val="left"/>
      <w:pPr>
        <w:ind w:left="2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3CE21730">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DFD22650">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10AC1118">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4650B8E0">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0FCC403A">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43325964">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116B26C">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BD6508E">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2" w15:restartNumberingAfterBreak="0">
    <w:nsid w:val="66602BF8"/>
    <w:multiLevelType w:val="hybridMultilevel"/>
    <w:tmpl w:val="EC9EE8D6"/>
    <w:lvl w:ilvl="0" w:tplc="ECA660E4">
      <w:start w:val="4"/>
      <w:numFmt w:val="decimal"/>
      <w:lvlText w:val="(%1)"/>
      <w:lvlJc w:val="left"/>
      <w:pPr>
        <w:ind w:left="5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92347132">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A42966E">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19CC77E">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9F82C954">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1E6A1FB0">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19146B96">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E66C6E44">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3EA8712">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3" w15:restartNumberingAfterBreak="0">
    <w:nsid w:val="69285EC6"/>
    <w:multiLevelType w:val="hybridMultilevel"/>
    <w:tmpl w:val="24F2B444"/>
    <w:lvl w:ilvl="0" w:tplc="06367FD0">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BCC0146">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ECC9988">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8A275F8">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25D4BB70">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DC26CC2">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C58ABCF8">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39CBCDE">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0F22D26E">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4" w15:restartNumberingAfterBreak="0">
    <w:nsid w:val="6C461025"/>
    <w:multiLevelType w:val="hybridMultilevel"/>
    <w:tmpl w:val="39C81644"/>
    <w:lvl w:ilvl="0" w:tplc="86C26312">
      <w:start w:val="1"/>
      <w:numFmt w:val="lowerLetter"/>
      <w:lvlText w:val="%1)"/>
      <w:lvlJc w:val="left"/>
      <w:pPr>
        <w:ind w:left="77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3F46B840">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DE4D6C4">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F4EC0CC">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E98A091C">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3327D96">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B4212F4">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67E5E66">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EBC0E6BE">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5" w15:restartNumberingAfterBreak="0">
    <w:nsid w:val="6DB32C8A"/>
    <w:multiLevelType w:val="hybridMultilevel"/>
    <w:tmpl w:val="D2F22890"/>
    <w:lvl w:ilvl="0" w:tplc="6D9C5B38">
      <w:start w:val="1"/>
      <w:numFmt w:val="lowerLetter"/>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DED2A330">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DEFE57C0">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5AA25EC">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BE0B5A4">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A0899F2">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49E98B4">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CD89CEC">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016E304">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6" w15:restartNumberingAfterBreak="0">
    <w:nsid w:val="6E685261"/>
    <w:multiLevelType w:val="hybridMultilevel"/>
    <w:tmpl w:val="21842E30"/>
    <w:lvl w:ilvl="0" w:tplc="595EDAFC">
      <w:start w:val="2"/>
      <w:numFmt w:val="decimal"/>
      <w:lvlText w:val="(%1)"/>
      <w:lvlJc w:val="left"/>
      <w:pPr>
        <w:ind w:left="27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7012D954">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E5F6AAD0">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914C755E">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2714B2AE">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67B03D20">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AC6BD8E">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A4722A94">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8823C0">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7" w15:restartNumberingAfterBreak="0">
    <w:nsid w:val="7B425ED3"/>
    <w:multiLevelType w:val="hybridMultilevel"/>
    <w:tmpl w:val="0F4E9762"/>
    <w:lvl w:ilvl="0" w:tplc="311C4BB2">
      <w:start w:val="2"/>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80B8A878">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70C21FA">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C8E0ADD0">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958B050">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5F5E32E0">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0C789FFA">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C7328156">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23D8A15A">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num w:numId="1">
    <w:abstractNumId w:val="12"/>
  </w:num>
  <w:num w:numId="2">
    <w:abstractNumId w:val="21"/>
  </w:num>
  <w:num w:numId="3">
    <w:abstractNumId w:val="20"/>
  </w:num>
  <w:num w:numId="4">
    <w:abstractNumId w:val="2"/>
  </w:num>
  <w:num w:numId="5">
    <w:abstractNumId w:val="26"/>
  </w:num>
  <w:num w:numId="6">
    <w:abstractNumId w:val="24"/>
  </w:num>
  <w:num w:numId="7">
    <w:abstractNumId w:val="22"/>
  </w:num>
  <w:num w:numId="8">
    <w:abstractNumId w:val="3"/>
  </w:num>
  <w:num w:numId="9">
    <w:abstractNumId w:val="14"/>
  </w:num>
  <w:num w:numId="10">
    <w:abstractNumId w:val="5"/>
  </w:num>
  <w:num w:numId="11">
    <w:abstractNumId w:val="1"/>
  </w:num>
  <w:num w:numId="12">
    <w:abstractNumId w:val="25"/>
  </w:num>
  <w:num w:numId="13">
    <w:abstractNumId w:val="17"/>
  </w:num>
  <w:num w:numId="14">
    <w:abstractNumId w:val="6"/>
  </w:num>
  <w:num w:numId="15">
    <w:abstractNumId w:val="16"/>
  </w:num>
  <w:num w:numId="16">
    <w:abstractNumId w:val="9"/>
  </w:num>
  <w:num w:numId="17">
    <w:abstractNumId w:val="23"/>
  </w:num>
  <w:num w:numId="18">
    <w:abstractNumId w:val="10"/>
  </w:num>
  <w:num w:numId="19">
    <w:abstractNumId w:val="18"/>
  </w:num>
  <w:num w:numId="20">
    <w:abstractNumId w:val="19"/>
  </w:num>
  <w:num w:numId="21">
    <w:abstractNumId w:val="11"/>
  </w:num>
  <w:num w:numId="22">
    <w:abstractNumId w:val="0"/>
  </w:num>
  <w:num w:numId="23">
    <w:abstractNumId w:val="4"/>
  </w:num>
  <w:num w:numId="24">
    <w:abstractNumId w:val="13"/>
  </w:num>
  <w:num w:numId="25">
    <w:abstractNumId w:val="8"/>
  </w:num>
  <w:num w:numId="26">
    <w:abstractNumId w:val="7"/>
  </w:num>
  <w:num w:numId="27">
    <w:abstractNumId w:val="27"/>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4F"/>
    <w:rsid w:val="0015764B"/>
    <w:rsid w:val="00370F4F"/>
    <w:rsid w:val="00936B3E"/>
    <w:rsid w:val="00B061FD"/>
    <w:rsid w:val="00F03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CED6"/>
  <w15:docId w15:val="{11CDF2BC-C449-43ED-AAE1-ABFA2047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65"/>
      <w:ind w:left="10" w:right="41" w:hanging="10"/>
      <w:jc w:val="center"/>
      <w:outlineLvl w:val="0"/>
    </w:pPr>
    <w:rPr>
      <w:rFonts w:ascii="Times New Roman" w:eastAsia="Times New Roman" w:hAnsi="Times New Roman" w:cs="Times New Roman"/>
      <w:color w:val="000000"/>
      <w:sz w:val="28"/>
    </w:rPr>
  </w:style>
  <w:style w:type="paragraph" w:styleId="Balk2">
    <w:name w:val="heading 2"/>
    <w:next w:val="Normal"/>
    <w:link w:val="Balk2Char"/>
    <w:uiPriority w:val="9"/>
    <w:unhideWhenUsed/>
    <w:qFormat/>
    <w:pPr>
      <w:keepNext/>
      <w:keepLines/>
      <w:spacing w:after="7" w:line="255" w:lineRule="auto"/>
      <w:ind w:left="11" w:hanging="10"/>
      <w:outlineLvl w:val="1"/>
    </w:pPr>
    <w:rPr>
      <w:rFonts w:ascii="Times New Roman" w:eastAsia="Times New Roman" w:hAnsi="Times New Roman" w:cs="Times New Roman"/>
      <w:b/>
      <w:color w:val="181717"/>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181717"/>
      <w:sz w:val="19"/>
    </w:rPr>
  </w:style>
  <w:style w:type="character" w:customStyle="1" w:styleId="Balk1Char">
    <w:name w:val="Başlık 1 Char"/>
    <w:link w:val="Balk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B061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61FD"/>
    <w:rPr>
      <w:rFonts w:ascii="Calibri" w:eastAsia="Calibri" w:hAnsi="Calibri" w:cs="Calibri"/>
      <w:color w:val="000000"/>
    </w:rPr>
  </w:style>
  <w:style w:type="paragraph" w:styleId="AltBilgi">
    <w:name w:val="footer"/>
    <w:basedOn w:val="Normal"/>
    <w:link w:val="AltBilgiChar"/>
    <w:uiPriority w:val="99"/>
    <w:unhideWhenUsed/>
    <w:rsid w:val="00B061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61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7124</Words>
  <Characters>40611</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Layout 1</vt:lpstr>
    </vt:vector>
  </TitlesOfParts>
  <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Ekin Fırat</dc:creator>
  <cp:keywords/>
  <cp:lastModifiedBy>Ekin Fırat</cp:lastModifiedBy>
  <cp:revision>3</cp:revision>
  <dcterms:created xsi:type="dcterms:W3CDTF">2018-11-19T09:08:00Z</dcterms:created>
  <dcterms:modified xsi:type="dcterms:W3CDTF">2018-11-19T09:48:00Z</dcterms:modified>
</cp:coreProperties>
</file>